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Ex1.xml" ContentType="application/vnd.ms-office.chartex+xml"/>
  <Override PartName="/word/charts/style31.xml" ContentType="application/vnd.ms-office.chartstyle+xml"/>
  <Override PartName="/word/charts/colors31.xml" ContentType="application/vnd.ms-office.chartcolorstyle+xml"/>
  <Override PartName="/word/charts/chart3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4.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5.xml" ContentType="application/vnd.openxmlformats-officedocument.drawingml.chart+xml"/>
  <Override PartName="/word/charts/style36.xml" ContentType="application/vnd.ms-office.chartstyle+xml"/>
  <Override PartName="/word/charts/colors3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38C5CA" w14:textId="77777777"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НАО «Казахский национальный университет имени аль-Фараби»</w:t>
      </w:r>
    </w:p>
    <w:p w14:paraId="2E08A908" w14:textId="77777777" w:rsidR="009D68EE" w:rsidRPr="0004665E" w:rsidRDefault="009D68EE" w:rsidP="009D68EE">
      <w:pPr>
        <w:ind w:firstLineChars="200" w:firstLine="560"/>
        <w:jc w:val="center"/>
        <w:rPr>
          <w:color w:val="000000" w:themeColor="text1"/>
          <w:sz w:val="28"/>
          <w:szCs w:val="28"/>
        </w:rPr>
      </w:pPr>
    </w:p>
    <w:p w14:paraId="1D4958CC" w14:textId="7F1E18C2" w:rsidR="009D68EE" w:rsidRPr="0004665E" w:rsidRDefault="00EB1510" w:rsidP="009D68EE">
      <w:pPr>
        <w:ind w:firstLineChars="200" w:firstLine="560"/>
        <w:rPr>
          <w:color w:val="000000" w:themeColor="text1"/>
          <w:sz w:val="28"/>
          <w:szCs w:val="28"/>
        </w:rPr>
      </w:pPr>
      <w:r w:rsidRPr="00137090">
        <w:rPr>
          <w:color w:val="000000" w:themeColor="text1"/>
          <w:sz w:val="28"/>
          <w:szCs w:val="28"/>
        </w:rPr>
        <w:t xml:space="preserve">УДК </w:t>
      </w:r>
      <w:r>
        <w:rPr>
          <w:color w:val="000000" w:themeColor="text1"/>
          <w:sz w:val="28"/>
          <w:szCs w:val="28"/>
        </w:rPr>
        <w:t>91:</w:t>
      </w:r>
      <w:r w:rsidRPr="00137090">
        <w:rPr>
          <w:color w:val="000000" w:themeColor="text1"/>
          <w:sz w:val="28"/>
          <w:szCs w:val="28"/>
        </w:rPr>
        <w:t>33</w:t>
      </w:r>
      <w:r>
        <w:rPr>
          <w:color w:val="000000" w:themeColor="text1"/>
          <w:sz w:val="28"/>
          <w:szCs w:val="28"/>
        </w:rPr>
        <w:t>8</w:t>
      </w:r>
      <w:r w:rsidRPr="009055E4">
        <w:rPr>
          <w:rFonts w:eastAsia="宋体"/>
          <w:color w:val="000000" w:themeColor="text1"/>
          <w:sz w:val="28"/>
          <w:szCs w:val="28"/>
          <w:lang w:eastAsia="zh-CN"/>
        </w:rPr>
        <w:t>(574+510) (043</w:t>
      </w:r>
      <w:proofErr w:type="gramStart"/>
      <w:r w:rsidRPr="009055E4">
        <w:rPr>
          <w:rFonts w:eastAsia="宋体"/>
          <w:color w:val="000000" w:themeColor="text1"/>
          <w:sz w:val="28"/>
          <w:szCs w:val="28"/>
          <w:lang w:eastAsia="zh-CN"/>
        </w:rPr>
        <w:t>)</w:t>
      </w:r>
      <w:proofErr w:type="gramEnd"/>
      <w:r w:rsidR="009D68EE" w:rsidRPr="0004665E">
        <w:rPr>
          <w:color w:val="000000" w:themeColor="text1"/>
          <w:sz w:val="28"/>
          <w:szCs w:val="28"/>
        </w:rPr>
        <w:t xml:space="preserve">                       </w:t>
      </w:r>
      <w:r>
        <w:rPr>
          <w:color w:val="000000" w:themeColor="text1"/>
          <w:sz w:val="28"/>
          <w:szCs w:val="28"/>
        </w:rPr>
        <w:t xml:space="preserve"> </w:t>
      </w:r>
      <w:r w:rsidR="009D68EE" w:rsidRPr="0004665E">
        <w:rPr>
          <w:color w:val="000000" w:themeColor="text1"/>
          <w:sz w:val="28"/>
          <w:szCs w:val="28"/>
        </w:rPr>
        <w:t xml:space="preserve">                        На правах рукописи</w:t>
      </w:r>
    </w:p>
    <w:p w14:paraId="21E04920" w14:textId="77777777" w:rsidR="009D68EE" w:rsidRPr="0004665E" w:rsidRDefault="009D68EE" w:rsidP="009D68EE">
      <w:pPr>
        <w:ind w:firstLineChars="200" w:firstLine="560"/>
        <w:jc w:val="center"/>
        <w:rPr>
          <w:color w:val="000000" w:themeColor="text1"/>
          <w:sz w:val="28"/>
          <w:szCs w:val="28"/>
          <w:lang w:eastAsia="zh-CN"/>
        </w:rPr>
      </w:pPr>
    </w:p>
    <w:p w14:paraId="34622140" w14:textId="77777777" w:rsidR="009D68EE" w:rsidRPr="0004665E" w:rsidRDefault="009D68EE" w:rsidP="009D68EE">
      <w:pPr>
        <w:ind w:firstLineChars="200" w:firstLine="560"/>
        <w:jc w:val="center"/>
        <w:rPr>
          <w:color w:val="000000" w:themeColor="text1"/>
          <w:sz w:val="28"/>
          <w:szCs w:val="28"/>
        </w:rPr>
      </w:pPr>
    </w:p>
    <w:p w14:paraId="33A258CF" w14:textId="77777777" w:rsidR="009D68EE" w:rsidRPr="00376B4D" w:rsidRDefault="009D68EE" w:rsidP="009D68EE">
      <w:pPr>
        <w:ind w:firstLineChars="200" w:firstLine="560"/>
        <w:jc w:val="center"/>
        <w:rPr>
          <w:color w:val="000000" w:themeColor="text1"/>
          <w:sz w:val="28"/>
          <w:szCs w:val="28"/>
          <w:lang w:val="en-US" w:eastAsia="zh-CN"/>
        </w:rPr>
      </w:pPr>
    </w:p>
    <w:p w14:paraId="7635DEC1" w14:textId="77777777" w:rsidR="009D68EE" w:rsidRPr="0004665E" w:rsidRDefault="009D68EE" w:rsidP="009D68EE">
      <w:pPr>
        <w:ind w:firstLineChars="200" w:firstLine="560"/>
        <w:jc w:val="center"/>
        <w:rPr>
          <w:color w:val="000000" w:themeColor="text1"/>
          <w:sz w:val="28"/>
          <w:szCs w:val="28"/>
        </w:rPr>
      </w:pPr>
      <w:proofErr w:type="spellStart"/>
      <w:r w:rsidRPr="0004665E">
        <w:rPr>
          <w:color w:val="000000" w:themeColor="text1"/>
          <w:sz w:val="28"/>
          <w:szCs w:val="28"/>
        </w:rPr>
        <w:t>Чжан</w:t>
      </w:r>
      <w:proofErr w:type="spellEnd"/>
      <w:r w:rsidRPr="0004665E">
        <w:rPr>
          <w:color w:val="000000" w:themeColor="text1"/>
          <w:sz w:val="28"/>
          <w:szCs w:val="28"/>
        </w:rPr>
        <w:t xml:space="preserve"> </w:t>
      </w:r>
      <w:proofErr w:type="spellStart"/>
      <w:r w:rsidRPr="0004665E">
        <w:rPr>
          <w:color w:val="000000" w:themeColor="text1"/>
          <w:sz w:val="28"/>
          <w:szCs w:val="28"/>
        </w:rPr>
        <w:t>Бинь</w:t>
      </w:r>
      <w:proofErr w:type="spellEnd"/>
    </w:p>
    <w:p w14:paraId="0BAF7EFD" w14:textId="77777777" w:rsidR="009D68EE" w:rsidRPr="0004665E" w:rsidRDefault="009D68EE" w:rsidP="009D68EE">
      <w:pPr>
        <w:ind w:firstLineChars="200" w:firstLine="560"/>
        <w:jc w:val="center"/>
        <w:rPr>
          <w:color w:val="000000" w:themeColor="text1"/>
          <w:sz w:val="28"/>
          <w:szCs w:val="28"/>
        </w:rPr>
      </w:pPr>
    </w:p>
    <w:p w14:paraId="66A76089" w14:textId="77777777" w:rsidR="009D68EE" w:rsidRPr="0004665E" w:rsidRDefault="009D68EE" w:rsidP="009D68EE">
      <w:pPr>
        <w:ind w:firstLineChars="200" w:firstLine="560"/>
        <w:jc w:val="center"/>
        <w:rPr>
          <w:color w:val="000000" w:themeColor="text1"/>
          <w:sz w:val="28"/>
          <w:szCs w:val="28"/>
        </w:rPr>
      </w:pPr>
    </w:p>
    <w:p w14:paraId="3E2F638D" w14:textId="3215DC7A"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Казахстанско-</w:t>
      </w:r>
      <w:r w:rsidR="00376B4D" w:rsidRPr="0004665E">
        <w:rPr>
          <w:color w:val="000000" w:themeColor="text1"/>
          <w:sz w:val="28"/>
          <w:szCs w:val="28"/>
        </w:rPr>
        <w:t>К</w:t>
      </w:r>
      <w:r w:rsidRPr="0004665E">
        <w:rPr>
          <w:color w:val="000000" w:themeColor="text1"/>
          <w:sz w:val="28"/>
          <w:szCs w:val="28"/>
        </w:rPr>
        <w:t xml:space="preserve">итайские экономические отношения в ракурсе </w:t>
      </w:r>
      <w:r w:rsidR="00C14D8E" w:rsidRPr="0004665E">
        <w:rPr>
          <w:color w:val="000000" w:themeColor="text1"/>
          <w:sz w:val="28"/>
          <w:szCs w:val="28"/>
        </w:rPr>
        <w:t>н</w:t>
      </w:r>
      <w:r w:rsidRPr="0004665E">
        <w:rPr>
          <w:color w:val="000000" w:themeColor="text1"/>
          <w:sz w:val="28"/>
          <w:szCs w:val="28"/>
        </w:rPr>
        <w:t>ового экономического пояса Шёлкового пути</w:t>
      </w:r>
    </w:p>
    <w:p w14:paraId="3B0AF4C2" w14:textId="77777777" w:rsidR="009D68EE" w:rsidRPr="0004665E" w:rsidRDefault="009D68EE" w:rsidP="009D68EE">
      <w:pPr>
        <w:ind w:firstLineChars="200" w:firstLine="560"/>
        <w:jc w:val="center"/>
        <w:rPr>
          <w:color w:val="000000" w:themeColor="text1"/>
          <w:sz w:val="28"/>
          <w:szCs w:val="28"/>
        </w:rPr>
      </w:pPr>
    </w:p>
    <w:p w14:paraId="2E5C9CD4" w14:textId="77777777" w:rsidR="009D68EE" w:rsidRPr="005B6768" w:rsidRDefault="009D68EE" w:rsidP="009D68EE">
      <w:pPr>
        <w:ind w:firstLineChars="200" w:firstLine="560"/>
        <w:jc w:val="center"/>
        <w:rPr>
          <w:color w:val="000000" w:themeColor="text1"/>
          <w:sz w:val="28"/>
          <w:szCs w:val="28"/>
          <w:lang w:val="en-US" w:eastAsia="zh-CN"/>
        </w:rPr>
      </w:pPr>
    </w:p>
    <w:p w14:paraId="31F94F80" w14:textId="77777777" w:rsidR="009D68EE" w:rsidRPr="0004665E" w:rsidRDefault="009D68EE" w:rsidP="009D68EE">
      <w:pPr>
        <w:ind w:firstLineChars="200" w:firstLine="560"/>
        <w:jc w:val="center"/>
        <w:rPr>
          <w:color w:val="000000" w:themeColor="text1"/>
          <w:sz w:val="28"/>
          <w:szCs w:val="28"/>
        </w:rPr>
      </w:pPr>
    </w:p>
    <w:p w14:paraId="446BBD36" w14:textId="77777777" w:rsidR="009D68EE" w:rsidRPr="0004665E" w:rsidRDefault="009D68EE" w:rsidP="009D68EE">
      <w:pPr>
        <w:ind w:firstLineChars="200" w:firstLine="560"/>
        <w:jc w:val="center"/>
        <w:rPr>
          <w:color w:val="000000" w:themeColor="text1"/>
          <w:sz w:val="28"/>
          <w:szCs w:val="28"/>
        </w:rPr>
      </w:pPr>
    </w:p>
    <w:p w14:paraId="7446A70B" w14:textId="77777777"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8D05202 - География</w:t>
      </w:r>
    </w:p>
    <w:p w14:paraId="55833673" w14:textId="77777777" w:rsidR="009D68EE" w:rsidRPr="0004665E" w:rsidRDefault="009D68EE" w:rsidP="009D68EE">
      <w:pPr>
        <w:ind w:firstLineChars="200" w:firstLine="560"/>
        <w:jc w:val="center"/>
        <w:rPr>
          <w:color w:val="000000" w:themeColor="text1"/>
          <w:sz w:val="28"/>
          <w:szCs w:val="28"/>
        </w:rPr>
      </w:pPr>
    </w:p>
    <w:p w14:paraId="25CCB185" w14:textId="77777777" w:rsidR="009D68EE" w:rsidRPr="0004665E" w:rsidRDefault="009D68EE" w:rsidP="009D68EE">
      <w:pPr>
        <w:ind w:firstLineChars="200" w:firstLine="560"/>
        <w:jc w:val="center"/>
        <w:rPr>
          <w:color w:val="000000" w:themeColor="text1"/>
          <w:sz w:val="28"/>
          <w:szCs w:val="28"/>
        </w:rPr>
      </w:pPr>
    </w:p>
    <w:p w14:paraId="38C309B1" w14:textId="77777777" w:rsidR="009D68EE" w:rsidRPr="0004665E" w:rsidRDefault="009D68EE" w:rsidP="009D68EE">
      <w:pPr>
        <w:ind w:firstLineChars="200" w:firstLine="560"/>
        <w:jc w:val="center"/>
        <w:rPr>
          <w:color w:val="000000" w:themeColor="text1"/>
          <w:sz w:val="28"/>
          <w:szCs w:val="28"/>
        </w:rPr>
      </w:pPr>
    </w:p>
    <w:p w14:paraId="2D57A4FE" w14:textId="77777777" w:rsidR="009D68EE" w:rsidRPr="0004665E" w:rsidRDefault="009D68EE" w:rsidP="009D68EE">
      <w:pPr>
        <w:ind w:firstLineChars="200" w:firstLine="560"/>
        <w:jc w:val="center"/>
        <w:rPr>
          <w:color w:val="000000" w:themeColor="text1"/>
          <w:sz w:val="28"/>
          <w:szCs w:val="28"/>
        </w:rPr>
      </w:pPr>
    </w:p>
    <w:p w14:paraId="16616803" w14:textId="77777777"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Диссертация на соискание степени доктора география (PhD)</w:t>
      </w:r>
    </w:p>
    <w:p w14:paraId="31DFF65C" w14:textId="77777777" w:rsidR="009D68EE" w:rsidRPr="0004665E" w:rsidRDefault="009D68EE" w:rsidP="009D68EE">
      <w:pPr>
        <w:ind w:firstLineChars="200" w:firstLine="560"/>
        <w:jc w:val="center"/>
        <w:rPr>
          <w:color w:val="000000" w:themeColor="text1"/>
          <w:sz w:val="28"/>
          <w:szCs w:val="28"/>
        </w:rPr>
      </w:pPr>
    </w:p>
    <w:p w14:paraId="77FAF4E5" w14:textId="77777777" w:rsidR="009D68EE" w:rsidRPr="0004665E" w:rsidRDefault="009D68EE" w:rsidP="009D68EE">
      <w:pPr>
        <w:ind w:firstLineChars="200" w:firstLine="560"/>
        <w:jc w:val="center"/>
        <w:rPr>
          <w:color w:val="000000" w:themeColor="text1"/>
          <w:sz w:val="28"/>
          <w:szCs w:val="28"/>
        </w:rPr>
      </w:pPr>
    </w:p>
    <w:p w14:paraId="7191EE59" w14:textId="77777777" w:rsidR="009D68EE" w:rsidRPr="0004665E" w:rsidRDefault="009D68EE" w:rsidP="009D68EE">
      <w:pPr>
        <w:ind w:firstLineChars="200" w:firstLine="560"/>
        <w:jc w:val="center"/>
        <w:rPr>
          <w:color w:val="000000" w:themeColor="text1"/>
          <w:sz w:val="28"/>
          <w:szCs w:val="28"/>
        </w:rPr>
      </w:pPr>
    </w:p>
    <w:p w14:paraId="0671C199" w14:textId="77777777" w:rsidR="009D68EE" w:rsidRPr="0004665E" w:rsidRDefault="009D68EE" w:rsidP="009D68EE">
      <w:pPr>
        <w:ind w:firstLineChars="200" w:firstLine="560"/>
        <w:jc w:val="center"/>
        <w:rPr>
          <w:color w:val="000000" w:themeColor="text1"/>
          <w:sz w:val="28"/>
          <w:szCs w:val="28"/>
        </w:rPr>
      </w:pPr>
    </w:p>
    <w:p w14:paraId="551CC866" w14:textId="77777777" w:rsidR="009D68EE" w:rsidRPr="0004665E" w:rsidRDefault="009D68EE" w:rsidP="009D68EE">
      <w:pPr>
        <w:ind w:firstLineChars="200" w:firstLine="560"/>
        <w:jc w:val="right"/>
        <w:rPr>
          <w:color w:val="000000" w:themeColor="text1"/>
          <w:sz w:val="28"/>
          <w:szCs w:val="28"/>
        </w:rPr>
      </w:pPr>
    </w:p>
    <w:p w14:paraId="4C40C546" w14:textId="77777777" w:rsidR="009D68EE" w:rsidRPr="0004665E" w:rsidRDefault="009D68EE" w:rsidP="009D68EE">
      <w:pPr>
        <w:ind w:firstLineChars="200" w:firstLine="560"/>
        <w:jc w:val="right"/>
        <w:rPr>
          <w:color w:val="000000" w:themeColor="text1"/>
          <w:sz w:val="28"/>
          <w:szCs w:val="28"/>
        </w:rPr>
      </w:pPr>
      <w:r w:rsidRPr="0004665E">
        <w:rPr>
          <w:color w:val="000000" w:themeColor="text1"/>
          <w:sz w:val="28"/>
          <w:szCs w:val="28"/>
        </w:rPr>
        <w:t>Отечественный научный консультант:</w:t>
      </w:r>
    </w:p>
    <w:p w14:paraId="6BDCEE8F" w14:textId="77777777" w:rsidR="009D68EE" w:rsidRPr="0004665E" w:rsidRDefault="009D68EE" w:rsidP="009D68EE">
      <w:pPr>
        <w:ind w:firstLineChars="200" w:firstLine="560"/>
        <w:jc w:val="right"/>
        <w:rPr>
          <w:color w:val="000000" w:themeColor="text1"/>
          <w:sz w:val="28"/>
          <w:szCs w:val="28"/>
        </w:rPr>
      </w:pPr>
      <w:proofErr w:type="spellStart"/>
      <w:r w:rsidRPr="0004665E">
        <w:rPr>
          <w:color w:val="000000" w:themeColor="text1"/>
          <w:sz w:val="28"/>
          <w:szCs w:val="28"/>
        </w:rPr>
        <w:t>д.г.н</w:t>
      </w:r>
      <w:proofErr w:type="spellEnd"/>
      <w:r w:rsidRPr="0004665E">
        <w:rPr>
          <w:color w:val="000000" w:themeColor="text1"/>
          <w:sz w:val="28"/>
          <w:szCs w:val="28"/>
        </w:rPr>
        <w:t>., профессор</w:t>
      </w:r>
    </w:p>
    <w:p w14:paraId="15B8E5E1" w14:textId="77777777" w:rsidR="009D68EE" w:rsidRPr="0004665E" w:rsidRDefault="009D68EE" w:rsidP="009D68EE">
      <w:pPr>
        <w:ind w:firstLineChars="200" w:firstLine="560"/>
        <w:jc w:val="right"/>
        <w:rPr>
          <w:color w:val="000000" w:themeColor="text1"/>
          <w:sz w:val="28"/>
          <w:szCs w:val="28"/>
        </w:rPr>
      </w:pPr>
      <w:r w:rsidRPr="0004665E">
        <w:rPr>
          <w:color w:val="000000" w:themeColor="text1"/>
          <w:sz w:val="28"/>
          <w:szCs w:val="28"/>
        </w:rPr>
        <w:t xml:space="preserve">Ш.М. </w:t>
      </w:r>
      <w:proofErr w:type="spellStart"/>
      <w:r w:rsidRPr="0004665E">
        <w:rPr>
          <w:color w:val="000000" w:themeColor="text1"/>
          <w:sz w:val="28"/>
          <w:szCs w:val="28"/>
        </w:rPr>
        <w:t>Надыров</w:t>
      </w:r>
      <w:proofErr w:type="spellEnd"/>
      <w:r w:rsidRPr="0004665E">
        <w:rPr>
          <w:color w:val="000000" w:themeColor="text1"/>
          <w:sz w:val="28"/>
          <w:szCs w:val="28"/>
        </w:rPr>
        <w:t xml:space="preserve"> </w:t>
      </w:r>
    </w:p>
    <w:p w14:paraId="71579B03" w14:textId="77777777" w:rsidR="009D68EE" w:rsidRPr="0004665E" w:rsidRDefault="009D68EE" w:rsidP="009D68EE">
      <w:pPr>
        <w:ind w:firstLineChars="200" w:firstLine="560"/>
        <w:jc w:val="right"/>
        <w:rPr>
          <w:color w:val="000000" w:themeColor="text1"/>
          <w:sz w:val="28"/>
          <w:szCs w:val="28"/>
        </w:rPr>
      </w:pPr>
    </w:p>
    <w:p w14:paraId="48E2BDB9" w14:textId="77777777" w:rsidR="009D68EE" w:rsidRPr="0004665E" w:rsidRDefault="009D68EE" w:rsidP="009D68EE">
      <w:pPr>
        <w:ind w:firstLineChars="200" w:firstLine="560"/>
        <w:jc w:val="right"/>
        <w:rPr>
          <w:color w:val="000000" w:themeColor="text1"/>
          <w:sz w:val="28"/>
          <w:szCs w:val="28"/>
        </w:rPr>
      </w:pPr>
      <w:r w:rsidRPr="0004665E">
        <w:rPr>
          <w:color w:val="000000" w:themeColor="text1"/>
          <w:sz w:val="28"/>
          <w:szCs w:val="28"/>
        </w:rPr>
        <w:t>Зарубежный научный консультант:</w:t>
      </w:r>
    </w:p>
    <w:p w14:paraId="3D9530F5" w14:textId="77777777" w:rsidR="009D68EE" w:rsidRPr="0004665E" w:rsidRDefault="009D68EE" w:rsidP="009D68EE">
      <w:pPr>
        <w:ind w:firstLineChars="200" w:firstLine="560"/>
        <w:jc w:val="right"/>
        <w:rPr>
          <w:color w:val="000000" w:themeColor="text1"/>
          <w:sz w:val="28"/>
          <w:szCs w:val="28"/>
          <w:lang w:eastAsia="zh-CN"/>
        </w:rPr>
      </w:pPr>
      <w:proofErr w:type="spellStart"/>
      <w:r w:rsidRPr="0004665E">
        <w:rPr>
          <w:color w:val="000000" w:themeColor="text1"/>
          <w:sz w:val="28"/>
          <w:szCs w:val="28"/>
        </w:rPr>
        <w:t>к.г.н</w:t>
      </w:r>
      <w:proofErr w:type="spellEnd"/>
      <w:r w:rsidRPr="0004665E">
        <w:rPr>
          <w:color w:val="000000" w:themeColor="text1"/>
          <w:sz w:val="28"/>
          <w:szCs w:val="28"/>
        </w:rPr>
        <w:t>., доцент</w:t>
      </w:r>
    </w:p>
    <w:p w14:paraId="1F83FD2C" w14:textId="77777777" w:rsidR="009D68EE" w:rsidRPr="0004665E" w:rsidRDefault="009D68EE" w:rsidP="009D68EE">
      <w:pPr>
        <w:ind w:firstLineChars="200" w:firstLine="560"/>
        <w:jc w:val="right"/>
        <w:rPr>
          <w:color w:val="000000" w:themeColor="text1"/>
          <w:sz w:val="28"/>
          <w:szCs w:val="28"/>
        </w:rPr>
      </w:pPr>
      <w:r w:rsidRPr="0004665E">
        <w:rPr>
          <w:color w:val="000000" w:themeColor="text1"/>
          <w:sz w:val="28"/>
          <w:szCs w:val="28"/>
        </w:rPr>
        <w:t>А.В. Степанов</w:t>
      </w:r>
      <w:r w:rsidRPr="0004665E">
        <w:rPr>
          <w:rFonts w:hint="eastAsia"/>
          <w:color w:val="000000" w:themeColor="text1"/>
          <w:sz w:val="28"/>
          <w:szCs w:val="28"/>
        </w:rPr>
        <w:t xml:space="preserve"> </w:t>
      </w:r>
      <w:r w:rsidRPr="0004665E">
        <w:rPr>
          <w:color w:val="000000" w:themeColor="text1"/>
          <w:sz w:val="28"/>
          <w:szCs w:val="28"/>
        </w:rPr>
        <w:t>(</w:t>
      </w:r>
      <w:r w:rsidRPr="0004665E">
        <w:rPr>
          <w:rFonts w:hint="eastAsia"/>
          <w:color w:val="000000" w:themeColor="text1"/>
          <w:sz w:val="28"/>
          <w:szCs w:val="28"/>
        </w:rPr>
        <w:t>Россия</w:t>
      </w:r>
      <w:r w:rsidRPr="0004665E">
        <w:rPr>
          <w:color w:val="000000" w:themeColor="text1"/>
          <w:sz w:val="28"/>
          <w:szCs w:val="28"/>
        </w:rPr>
        <w:t>)</w:t>
      </w:r>
    </w:p>
    <w:p w14:paraId="2594567B" w14:textId="77777777" w:rsidR="009D68EE" w:rsidRPr="0004665E" w:rsidRDefault="009D68EE" w:rsidP="009D68EE">
      <w:pPr>
        <w:ind w:firstLineChars="200" w:firstLine="560"/>
        <w:jc w:val="right"/>
        <w:rPr>
          <w:color w:val="000000" w:themeColor="text1"/>
          <w:sz w:val="28"/>
          <w:szCs w:val="28"/>
          <w:lang w:eastAsia="zh-CN"/>
        </w:rPr>
      </w:pPr>
    </w:p>
    <w:p w14:paraId="46C669D3" w14:textId="77777777" w:rsidR="009D68EE" w:rsidRPr="0004665E" w:rsidRDefault="009D68EE" w:rsidP="009D68EE">
      <w:pPr>
        <w:ind w:firstLineChars="200" w:firstLine="560"/>
        <w:jc w:val="center"/>
        <w:rPr>
          <w:color w:val="000000" w:themeColor="text1"/>
          <w:sz w:val="28"/>
          <w:szCs w:val="28"/>
        </w:rPr>
      </w:pPr>
    </w:p>
    <w:p w14:paraId="44D6A5E2" w14:textId="77777777" w:rsidR="009D68EE" w:rsidRPr="0004665E" w:rsidRDefault="009D68EE" w:rsidP="009D68EE">
      <w:pPr>
        <w:ind w:firstLineChars="200" w:firstLine="560"/>
        <w:jc w:val="center"/>
        <w:rPr>
          <w:color w:val="000000" w:themeColor="text1"/>
          <w:sz w:val="28"/>
          <w:szCs w:val="28"/>
          <w:lang w:eastAsia="zh-CN"/>
        </w:rPr>
      </w:pPr>
    </w:p>
    <w:p w14:paraId="79A6ADF5" w14:textId="3CB3EF8D" w:rsidR="009D68EE" w:rsidRPr="0004665E" w:rsidRDefault="009D68EE" w:rsidP="009D68EE">
      <w:pPr>
        <w:ind w:firstLineChars="200" w:firstLine="560"/>
        <w:jc w:val="center"/>
        <w:rPr>
          <w:color w:val="000000" w:themeColor="text1"/>
          <w:sz w:val="28"/>
          <w:szCs w:val="28"/>
        </w:rPr>
      </w:pPr>
    </w:p>
    <w:p w14:paraId="5DF9CA64" w14:textId="52D633D2" w:rsidR="008C7D14" w:rsidRPr="0004665E" w:rsidRDefault="008C7D14" w:rsidP="009D68EE">
      <w:pPr>
        <w:ind w:firstLineChars="200" w:firstLine="560"/>
        <w:jc w:val="center"/>
        <w:rPr>
          <w:color w:val="000000" w:themeColor="text1"/>
          <w:sz w:val="28"/>
          <w:szCs w:val="28"/>
        </w:rPr>
      </w:pPr>
    </w:p>
    <w:p w14:paraId="7E8EE2CA" w14:textId="4A9F67FA" w:rsidR="008C7D14" w:rsidRPr="0004665E" w:rsidRDefault="008C7D14" w:rsidP="009D68EE">
      <w:pPr>
        <w:ind w:firstLineChars="200" w:firstLine="560"/>
        <w:jc w:val="center"/>
        <w:rPr>
          <w:color w:val="000000" w:themeColor="text1"/>
          <w:sz w:val="28"/>
          <w:szCs w:val="28"/>
        </w:rPr>
      </w:pPr>
    </w:p>
    <w:p w14:paraId="6064C0C1" w14:textId="14438B46" w:rsidR="008C7D14" w:rsidRPr="0004665E" w:rsidRDefault="008C7D14" w:rsidP="009D68EE">
      <w:pPr>
        <w:ind w:firstLineChars="200" w:firstLine="560"/>
        <w:jc w:val="center"/>
        <w:rPr>
          <w:color w:val="000000" w:themeColor="text1"/>
          <w:sz w:val="28"/>
          <w:szCs w:val="28"/>
        </w:rPr>
      </w:pPr>
    </w:p>
    <w:p w14:paraId="7E42CA20" w14:textId="63513BB0" w:rsidR="008C7D14" w:rsidRPr="0004665E" w:rsidRDefault="008C7D14" w:rsidP="009D68EE">
      <w:pPr>
        <w:ind w:firstLineChars="200" w:firstLine="560"/>
        <w:jc w:val="center"/>
        <w:rPr>
          <w:color w:val="000000" w:themeColor="text1"/>
          <w:sz w:val="28"/>
          <w:szCs w:val="28"/>
        </w:rPr>
      </w:pPr>
    </w:p>
    <w:p w14:paraId="10AC934F" w14:textId="77777777" w:rsidR="00485A3C" w:rsidRPr="0004665E" w:rsidRDefault="00485A3C" w:rsidP="009D68EE">
      <w:pPr>
        <w:ind w:firstLineChars="200" w:firstLine="560"/>
        <w:jc w:val="center"/>
        <w:rPr>
          <w:color w:val="000000" w:themeColor="text1"/>
          <w:sz w:val="28"/>
          <w:szCs w:val="28"/>
        </w:rPr>
      </w:pPr>
    </w:p>
    <w:p w14:paraId="45D77753" w14:textId="77777777" w:rsidR="00EB1510" w:rsidRPr="0004665E" w:rsidRDefault="00EB1510" w:rsidP="009D68EE">
      <w:pPr>
        <w:ind w:firstLineChars="200" w:firstLine="560"/>
        <w:jc w:val="center"/>
        <w:rPr>
          <w:color w:val="000000" w:themeColor="text1"/>
          <w:sz w:val="28"/>
          <w:szCs w:val="28"/>
          <w:lang w:eastAsia="zh-CN"/>
        </w:rPr>
      </w:pPr>
    </w:p>
    <w:p w14:paraId="29D43634" w14:textId="77777777"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Республика Казахстан</w:t>
      </w:r>
    </w:p>
    <w:p w14:paraId="6337440E" w14:textId="77777777" w:rsidR="008C0879" w:rsidRPr="0004665E" w:rsidRDefault="009D68EE" w:rsidP="009D68EE">
      <w:pPr>
        <w:ind w:firstLineChars="200" w:firstLine="560"/>
        <w:jc w:val="center"/>
        <w:rPr>
          <w:color w:val="000000" w:themeColor="text1"/>
        </w:rPr>
      </w:pPr>
      <w:r w:rsidRPr="0004665E">
        <w:rPr>
          <w:color w:val="000000" w:themeColor="text1"/>
          <w:sz w:val="28"/>
          <w:szCs w:val="28"/>
        </w:rPr>
        <w:t>Алматы, 2024</w:t>
      </w:r>
      <w:r w:rsidRPr="0004665E">
        <w:rPr>
          <w:color w:val="000000" w:themeColor="text1"/>
        </w:rPr>
        <w:br w:type="page"/>
      </w:r>
    </w:p>
    <w:p w14:paraId="566A26CE" w14:textId="77777777" w:rsidR="008C7D14" w:rsidRPr="0004665E" w:rsidRDefault="008C7D14" w:rsidP="00AE1309">
      <w:pPr>
        <w:ind w:firstLineChars="200" w:firstLine="562"/>
        <w:jc w:val="center"/>
        <w:rPr>
          <w:b/>
          <w:bCs/>
          <w:color w:val="000000" w:themeColor="text1"/>
          <w:sz w:val="28"/>
          <w:szCs w:val="28"/>
        </w:rPr>
        <w:sectPr w:rsidR="008C7D14" w:rsidRPr="0004665E" w:rsidSect="008C7D14">
          <w:footerReference w:type="even" r:id="rId8"/>
          <w:footerReference w:type="default" r:id="rId9"/>
          <w:type w:val="continuous"/>
          <w:pgSz w:w="11910" w:h="16850"/>
          <w:pgMar w:top="1134" w:right="567" w:bottom="1134" w:left="1701" w:header="0" w:footer="964" w:gutter="0"/>
          <w:cols w:space="720"/>
          <w:titlePg/>
          <w:docGrid w:linePitch="299"/>
        </w:sectPr>
      </w:pPr>
    </w:p>
    <w:p w14:paraId="2FDE6D55" w14:textId="1C25A650" w:rsidR="00AE1309" w:rsidRPr="00D91B98" w:rsidRDefault="000F2270" w:rsidP="00AE1309">
      <w:pPr>
        <w:ind w:firstLineChars="200" w:firstLine="562"/>
        <w:jc w:val="center"/>
        <w:rPr>
          <w:b/>
          <w:bCs/>
          <w:color w:val="000000" w:themeColor="text1"/>
          <w:sz w:val="28"/>
          <w:szCs w:val="28"/>
          <w:lang w:val="en-US" w:eastAsia="zh-CN"/>
        </w:rPr>
      </w:pPr>
      <w:r w:rsidRPr="0004665E">
        <w:rPr>
          <w:b/>
          <w:bCs/>
          <w:color w:val="000000" w:themeColor="text1"/>
          <w:sz w:val="28"/>
          <w:szCs w:val="28"/>
        </w:rPr>
        <w:lastRenderedPageBreak/>
        <w:t>СОДЕРЖАНИЕ</w:t>
      </w:r>
    </w:p>
    <w:p w14:paraId="4165EE4D" w14:textId="052FA56B" w:rsidR="00563388" w:rsidRPr="0004665E" w:rsidRDefault="00563388" w:rsidP="009D68EE">
      <w:pPr>
        <w:ind w:firstLineChars="200" w:firstLine="560"/>
        <w:jc w:val="center"/>
        <w:rPr>
          <w:color w:val="000000" w:themeColor="text1"/>
          <w:sz w:val="28"/>
          <w:szCs w:val="28"/>
          <w:lang w:eastAsia="zh-CN"/>
        </w:rPr>
      </w:pPr>
    </w:p>
    <w:p w14:paraId="7048186E" w14:textId="77777777" w:rsidR="000D54B6" w:rsidRPr="0004665E" w:rsidRDefault="000D54B6" w:rsidP="00AE1309">
      <w:pPr>
        <w:pStyle w:val="1"/>
        <w:jc w:val="center"/>
        <w:rPr>
          <w:color w:val="000000" w:themeColor="text1"/>
          <w:sz w:val="2"/>
          <w:szCs w:val="2"/>
          <w:lang w:val="en-US"/>
        </w:rPr>
      </w:pPr>
      <w:bookmarkStart w:id="0" w:name="_Toc169805180"/>
    </w:p>
    <w:p w14:paraId="1BEF0A30" w14:textId="77777777" w:rsidR="000D54B6" w:rsidRPr="0004665E" w:rsidRDefault="000D54B6" w:rsidP="00AE1309">
      <w:pPr>
        <w:pStyle w:val="1"/>
        <w:jc w:val="center"/>
        <w:rPr>
          <w:color w:val="000000" w:themeColor="text1"/>
          <w:sz w:val="2"/>
          <w:szCs w:val="2"/>
          <w:lang w:val="en-US"/>
        </w:rPr>
      </w:pPr>
    </w:p>
    <w:tbl>
      <w:tblPr>
        <w:tblStyle w:val="afb"/>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7796"/>
        <w:gridCol w:w="709"/>
      </w:tblGrid>
      <w:tr w:rsidR="00057787" w:rsidRPr="0004665E" w14:paraId="01BFF436" w14:textId="77777777" w:rsidTr="006D35B9">
        <w:trPr>
          <w:trHeight w:val="303"/>
          <w:jc w:val="center"/>
        </w:trPr>
        <w:tc>
          <w:tcPr>
            <w:tcW w:w="851" w:type="dxa"/>
            <w:vMerge w:val="restart"/>
          </w:tcPr>
          <w:p w14:paraId="1B2E8C2E" w14:textId="77777777" w:rsidR="00057787" w:rsidRPr="0004665E" w:rsidRDefault="00057787" w:rsidP="006D35B9">
            <w:pPr>
              <w:jc w:val="right"/>
              <w:rPr>
                <w:b/>
                <w:bCs/>
                <w:color w:val="000000" w:themeColor="text1"/>
                <w:sz w:val="28"/>
                <w:szCs w:val="28"/>
              </w:rPr>
            </w:pPr>
            <w:bookmarkStart w:id="1" w:name="_Toc169822199"/>
          </w:p>
        </w:tc>
        <w:tc>
          <w:tcPr>
            <w:tcW w:w="7796" w:type="dxa"/>
          </w:tcPr>
          <w:p w14:paraId="63C47CA7" w14:textId="77777777" w:rsidR="00057787" w:rsidRPr="00B94000" w:rsidRDefault="00057787" w:rsidP="006D35B9">
            <w:pPr>
              <w:jc w:val="both"/>
              <w:rPr>
                <w:rFonts w:eastAsia="宋体"/>
                <w:b/>
                <w:bCs/>
                <w:color w:val="000000" w:themeColor="text1"/>
                <w:sz w:val="28"/>
                <w:szCs w:val="28"/>
                <w:lang w:val="en-US" w:eastAsia="zh-CN"/>
              </w:rPr>
            </w:pPr>
            <w:r w:rsidRPr="00B94000">
              <w:rPr>
                <w:b/>
                <w:bCs/>
                <w:color w:val="000000" w:themeColor="text1"/>
                <w:sz w:val="28"/>
                <w:szCs w:val="28"/>
                <w:lang w:val="kk-KZ"/>
              </w:rPr>
              <w:t>ТЕРМИНЫ И ОПРЕДЕЛЕНИЯ</w:t>
            </w:r>
            <w:r w:rsidRPr="00824B70">
              <w:rPr>
                <w:rFonts w:eastAsia="宋体" w:hint="cs"/>
                <w:color w:val="000000" w:themeColor="text1"/>
                <w:sz w:val="28"/>
                <w:szCs w:val="28"/>
                <w:lang w:val="en-US" w:eastAsia="zh-CN"/>
              </w:rPr>
              <w:t>.</w:t>
            </w:r>
            <w:r w:rsidRPr="00824B70">
              <w:rPr>
                <w:rFonts w:eastAsia="宋体"/>
                <w:color w:val="000000" w:themeColor="text1"/>
                <w:sz w:val="28"/>
                <w:szCs w:val="28"/>
                <w:lang w:val="en-US" w:eastAsia="zh-CN"/>
              </w:rPr>
              <w:t>.................................................</w:t>
            </w:r>
          </w:p>
        </w:tc>
        <w:tc>
          <w:tcPr>
            <w:tcW w:w="709" w:type="dxa"/>
          </w:tcPr>
          <w:p w14:paraId="03EEF880" w14:textId="77777777" w:rsidR="00057787" w:rsidRPr="0004665E" w:rsidRDefault="00057787" w:rsidP="006D35B9">
            <w:pPr>
              <w:jc w:val="center"/>
              <w:rPr>
                <w:color w:val="000000" w:themeColor="text1"/>
                <w:sz w:val="28"/>
                <w:szCs w:val="28"/>
              </w:rPr>
            </w:pPr>
            <w:r w:rsidRPr="0004665E">
              <w:rPr>
                <w:rFonts w:hint="eastAsia"/>
                <w:color w:val="000000" w:themeColor="text1"/>
                <w:sz w:val="28"/>
                <w:szCs w:val="28"/>
              </w:rPr>
              <w:t>3</w:t>
            </w:r>
          </w:p>
        </w:tc>
      </w:tr>
      <w:tr w:rsidR="00057787" w:rsidRPr="0004665E" w14:paraId="7CF4AAAE" w14:textId="77777777" w:rsidTr="006D35B9">
        <w:trPr>
          <w:trHeight w:val="330"/>
          <w:jc w:val="center"/>
        </w:trPr>
        <w:tc>
          <w:tcPr>
            <w:tcW w:w="851" w:type="dxa"/>
            <w:vMerge/>
          </w:tcPr>
          <w:p w14:paraId="3C086773" w14:textId="77777777" w:rsidR="00057787" w:rsidRPr="0004665E" w:rsidRDefault="00057787" w:rsidP="006D35B9">
            <w:pPr>
              <w:jc w:val="right"/>
              <w:rPr>
                <w:color w:val="000000" w:themeColor="text1"/>
                <w:sz w:val="28"/>
                <w:szCs w:val="28"/>
              </w:rPr>
            </w:pPr>
          </w:p>
        </w:tc>
        <w:tc>
          <w:tcPr>
            <w:tcW w:w="7796" w:type="dxa"/>
          </w:tcPr>
          <w:p w14:paraId="29758A96" w14:textId="77777777" w:rsidR="00057787" w:rsidRPr="00B94000" w:rsidRDefault="00057787" w:rsidP="006D35B9">
            <w:pPr>
              <w:jc w:val="both"/>
              <w:rPr>
                <w:b/>
                <w:bCs/>
                <w:color w:val="000000" w:themeColor="text1"/>
                <w:sz w:val="28"/>
                <w:szCs w:val="28"/>
                <w:lang w:val="kk-KZ"/>
              </w:rPr>
            </w:pPr>
            <w:r w:rsidRPr="00B94000">
              <w:rPr>
                <w:b/>
                <w:bCs/>
                <w:color w:val="000000" w:themeColor="text1"/>
                <w:sz w:val="28"/>
                <w:szCs w:val="28"/>
                <w:lang w:val="kk-KZ"/>
              </w:rPr>
              <w:t>ОБОЗНАЧЕНИЯ И СОКРАЩЕНИЯ</w:t>
            </w:r>
            <w:r w:rsidRPr="00824B70">
              <w:rPr>
                <w:rFonts w:eastAsia="宋体"/>
                <w:color w:val="000000" w:themeColor="text1"/>
                <w:sz w:val="28"/>
                <w:szCs w:val="28"/>
                <w:lang w:val="en-US" w:eastAsia="zh-CN"/>
              </w:rPr>
              <w:t>.........................................</w:t>
            </w:r>
          </w:p>
        </w:tc>
        <w:tc>
          <w:tcPr>
            <w:tcW w:w="709" w:type="dxa"/>
          </w:tcPr>
          <w:p w14:paraId="1D5264E0" w14:textId="77777777" w:rsidR="00057787" w:rsidRPr="0004665E" w:rsidRDefault="00057787" w:rsidP="006D35B9">
            <w:pPr>
              <w:jc w:val="center"/>
              <w:rPr>
                <w:color w:val="000000" w:themeColor="text1"/>
                <w:sz w:val="28"/>
                <w:szCs w:val="28"/>
              </w:rPr>
            </w:pPr>
            <w:r w:rsidRPr="0004665E">
              <w:rPr>
                <w:rFonts w:hint="eastAsia"/>
                <w:color w:val="000000" w:themeColor="text1"/>
                <w:sz w:val="28"/>
                <w:szCs w:val="28"/>
              </w:rPr>
              <w:t>4</w:t>
            </w:r>
          </w:p>
        </w:tc>
      </w:tr>
      <w:tr w:rsidR="00057787" w:rsidRPr="0004665E" w14:paraId="2F4D087F" w14:textId="77777777" w:rsidTr="006D35B9">
        <w:trPr>
          <w:trHeight w:val="317"/>
          <w:jc w:val="center"/>
        </w:trPr>
        <w:tc>
          <w:tcPr>
            <w:tcW w:w="851" w:type="dxa"/>
            <w:vMerge/>
          </w:tcPr>
          <w:p w14:paraId="5144D616" w14:textId="77777777" w:rsidR="00057787" w:rsidRPr="0004665E" w:rsidRDefault="00057787" w:rsidP="006D35B9">
            <w:pPr>
              <w:jc w:val="right"/>
              <w:rPr>
                <w:color w:val="000000" w:themeColor="text1"/>
                <w:sz w:val="28"/>
                <w:szCs w:val="28"/>
              </w:rPr>
            </w:pPr>
          </w:p>
        </w:tc>
        <w:tc>
          <w:tcPr>
            <w:tcW w:w="7796" w:type="dxa"/>
          </w:tcPr>
          <w:p w14:paraId="58D5F404" w14:textId="77777777" w:rsidR="00057787" w:rsidRPr="00B94000" w:rsidRDefault="00057787" w:rsidP="006D35B9">
            <w:pPr>
              <w:jc w:val="both"/>
              <w:rPr>
                <w:b/>
                <w:bCs/>
                <w:color w:val="000000" w:themeColor="text1"/>
                <w:sz w:val="28"/>
                <w:szCs w:val="28"/>
                <w:lang w:val="en-US"/>
              </w:rPr>
            </w:pPr>
            <w:r w:rsidRPr="00B94000">
              <w:rPr>
                <w:b/>
                <w:bCs/>
                <w:color w:val="000000" w:themeColor="text1"/>
                <w:sz w:val="28"/>
                <w:szCs w:val="28"/>
              </w:rPr>
              <w:t>ВВЕДЕНИЕ</w:t>
            </w:r>
            <w:r w:rsidRPr="00B94000">
              <w:rPr>
                <w:b/>
                <w:bCs/>
                <w:color w:val="000000" w:themeColor="text1"/>
                <w:sz w:val="28"/>
                <w:szCs w:val="28"/>
                <w:lang w:val="en-US"/>
              </w:rPr>
              <w:t xml:space="preserve"> </w:t>
            </w:r>
            <w:r w:rsidRPr="00824B70">
              <w:rPr>
                <w:color w:val="000000" w:themeColor="text1"/>
                <w:sz w:val="28"/>
                <w:szCs w:val="28"/>
                <w:lang w:val="en-US"/>
              </w:rPr>
              <w:t>........</w:t>
            </w:r>
            <w:r w:rsidRPr="00824B70">
              <w:rPr>
                <w:color w:val="000000" w:themeColor="text1"/>
                <w:sz w:val="28"/>
                <w:szCs w:val="28"/>
              </w:rPr>
              <w:t>………………………</w:t>
            </w:r>
            <w:r w:rsidRPr="00824B70">
              <w:rPr>
                <w:color w:val="000000" w:themeColor="text1"/>
                <w:sz w:val="28"/>
                <w:szCs w:val="28"/>
                <w:lang w:val="en-US"/>
              </w:rPr>
              <w:t>.................</w:t>
            </w:r>
            <w:r w:rsidRPr="00824B70">
              <w:rPr>
                <w:color w:val="000000" w:themeColor="text1"/>
                <w:sz w:val="28"/>
                <w:szCs w:val="28"/>
              </w:rPr>
              <w:t>………</w:t>
            </w:r>
            <w:r w:rsidRPr="00824B70">
              <w:rPr>
                <w:color w:val="000000" w:themeColor="text1"/>
                <w:sz w:val="28"/>
                <w:szCs w:val="28"/>
                <w:lang w:val="en-US"/>
              </w:rPr>
              <w:t>............</w:t>
            </w:r>
          </w:p>
        </w:tc>
        <w:tc>
          <w:tcPr>
            <w:tcW w:w="709" w:type="dxa"/>
          </w:tcPr>
          <w:p w14:paraId="22FF181E"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5</w:t>
            </w:r>
          </w:p>
        </w:tc>
      </w:tr>
      <w:tr w:rsidR="00057787" w:rsidRPr="0004665E" w14:paraId="01848046" w14:textId="77777777" w:rsidTr="006D35B9">
        <w:trPr>
          <w:trHeight w:val="621"/>
          <w:jc w:val="center"/>
        </w:trPr>
        <w:tc>
          <w:tcPr>
            <w:tcW w:w="851" w:type="dxa"/>
          </w:tcPr>
          <w:p w14:paraId="394BC28F" w14:textId="77777777" w:rsidR="00057787" w:rsidRPr="00B94000" w:rsidRDefault="00057787" w:rsidP="006D35B9">
            <w:pPr>
              <w:jc w:val="right"/>
              <w:rPr>
                <w:b/>
                <w:bCs/>
                <w:color w:val="000000" w:themeColor="text1"/>
                <w:sz w:val="28"/>
                <w:szCs w:val="28"/>
              </w:rPr>
            </w:pPr>
            <w:r w:rsidRPr="00B94000">
              <w:rPr>
                <w:b/>
                <w:bCs/>
                <w:color w:val="000000" w:themeColor="text1"/>
                <w:sz w:val="28"/>
                <w:szCs w:val="28"/>
              </w:rPr>
              <w:t>1</w:t>
            </w:r>
          </w:p>
        </w:tc>
        <w:tc>
          <w:tcPr>
            <w:tcW w:w="7796" w:type="dxa"/>
          </w:tcPr>
          <w:p w14:paraId="2A73BA4C" w14:textId="77777777" w:rsidR="00057787" w:rsidRPr="00B94000" w:rsidRDefault="00057787" w:rsidP="006D35B9">
            <w:pPr>
              <w:contextualSpacing/>
              <w:jc w:val="both"/>
              <w:rPr>
                <w:b/>
                <w:bCs/>
                <w:color w:val="000000" w:themeColor="text1"/>
                <w:sz w:val="28"/>
                <w:szCs w:val="28"/>
              </w:rPr>
            </w:pPr>
            <w:r w:rsidRPr="00B94000">
              <w:rPr>
                <w:b/>
                <w:bCs/>
                <w:color w:val="000000" w:themeColor="text1"/>
                <w:sz w:val="28"/>
                <w:szCs w:val="28"/>
                <w:lang w:eastAsia="ru-RU"/>
              </w:rPr>
              <w:t>НАУЧНО-ТЕОРЕТИЧЕСКИЕ ПРЕДПОСЫЛКИ ФОРМИРОВАНИЯ НЭПШП</w:t>
            </w:r>
            <w:r w:rsidRPr="00824B70">
              <w:rPr>
                <w:color w:val="000000" w:themeColor="text1"/>
                <w:sz w:val="28"/>
                <w:szCs w:val="28"/>
              </w:rPr>
              <w:t>……………………...……...........</w:t>
            </w:r>
          </w:p>
        </w:tc>
        <w:tc>
          <w:tcPr>
            <w:tcW w:w="709" w:type="dxa"/>
          </w:tcPr>
          <w:p w14:paraId="34BEC0FD" w14:textId="77777777" w:rsidR="00057787" w:rsidRPr="0004665E" w:rsidRDefault="00057787" w:rsidP="006D35B9">
            <w:pPr>
              <w:jc w:val="center"/>
              <w:rPr>
                <w:color w:val="000000" w:themeColor="text1"/>
                <w:sz w:val="28"/>
                <w:szCs w:val="28"/>
              </w:rPr>
            </w:pPr>
          </w:p>
          <w:p w14:paraId="14FE7969"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8</w:t>
            </w:r>
          </w:p>
        </w:tc>
      </w:tr>
      <w:tr w:rsidR="00057787" w:rsidRPr="0004665E" w14:paraId="7CD4A8E0" w14:textId="77777777" w:rsidTr="006D35B9">
        <w:trPr>
          <w:trHeight w:val="334"/>
          <w:jc w:val="center"/>
        </w:trPr>
        <w:tc>
          <w:tcPr>
            <w:tcW w:w="851" w:type="dxa"/>
          </w:tcPr>
          <w:p w14:paraId="5339A9B6" w14:textId="77777777" w:rsidR="00057787" w:rsidRPr="0004665E" w:rsidRDefault="00057787" w:rsidP="006D35B9">
            <w:pPr>
              <w:jc w:val="right"/>
              <w:rPr>
                <w:color w:val="000000" w:themeColor="text1"/>
                <w:sz w:val="28"/>
                <w:szCs w:val="28"/>
              </w:rPr>
            </w:pPr>
            <w:r w:rsidRPr="0004665E">
              <w:rPr>
                <w:color w:val="000000" w:themeColor="text1"/>
                <w:sz w:val="28"/>
                <w:szCs w:val="28"/>
              </w:rPr>
              <w:t>1.1</w:t>
            </w:r>
          </w:p>
        </w:tc>
        <w:tc>
          <w:tcPr>
            <w:tcW w:w="7796" w:type="dxa"/>
          </w:tcPr>
          <w:p w14:paraId="6630925E"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«Философия» стр</w:t>
            </w:r>
            <w:r w:rsidRPr="0004665E">
              <w:rPr>
                <w:color w:val="000000" w:themeColor="text1"/>
                <w:sz w:val="28"/>
                <w:szCs w:val="28"/>
              </w:rPr>
              <w:t>оительства НЭПШП…………</w:t>
            </w:r>
            <w:r w:rsidRPr="0004665E">
              <w:rPr>
                <w:rFonts w:eastAsia="宋体"/>
                <w:color w:val="000000" w:themeColor="text1"/>
                <w:sz w:val="28"/>
                <w:szCs w:val="28"/>
                <w:lang w:eastAsia="zh-CN"/>
              </w:rPr>
              <w:t>…</w:t>
            </w:r>
            <w:r w:rsidRPr="0004665E">
              <w:rPr>
                <w:color w:val="000000" w:themeColor="text1"/>
                <w:sz w:val="28"/>
                <w:szCs w:val="28"/>
              </w:rPr>
              <w:t>………….......</w:t>
            </w:r>
          </w:p>
        </w:tc>
        <w:tc>
          <w:tcPr>
            <w:tcW w:w="709" w:type="dxa"/>
          </w:tcPr>
          <w:p w14:paraId="706C10FD" w14:textId="77777777" w:rsidR="00057787" w:rsidRPr="0004665E" w:rsidRDefault="00057787" w:rsidP="006D35B9">
            <w:pPr>
              <w:jc w:val="center"/>
              <w:rPr>
                <w:color w:val="000000" w:themeColor="text1"/>
                <w:sz w:val="28"/>
                <w:szCs w:val="28"/>
                <w:lang w:val="en-US" w:eastAsia="zh-CN"/>
              </w:rPr>
            </w:pPr>
            <w:r w:rsidRPr="0004665E">
              <w:rPr>
                <w:color w:val="000000" w:themeColor="text1"/>
                <w:sz w:val="28"/>
                <w:szCs w:val="28"/>
                <w:lang w:val="en-US"/>
              </w:rPr>
              <w:t>8</w:t>
            </w:r>
          </w:p>
        </w:tc>
      </w:tr>
      <w:tr w:rsidR="00057787" w:rsidRPr="0004665E" w14:paraId="01BC98F2" w14:textId="77777777" w:rsidTr="006D35B9">
        <w:trPr>
          <w:trHeight w:val="621"/>
          <w:jc w:val="center"/>
        </w:trPr>
        <w:tc>
          <w:tcPr>
            <w:tcW w:w="851" w:type="dxa"/>
          </w:tcPr>
          <w:p w14:paraId="055F9A08" w14:textId="77777777" w:rsidR="00057787" w:rsidRPr="0004665E" w:rsidRDefault="00057787" w:rsidP="006D35B9">
            <w:pPr>
              <w:jc w:val="right"/>
              <w:rPr>
                <w:color w:val="000000" w:themeColor="text1"/>
                <w:sz w:val="28"/>
                <w:szCs w:val="28"/>
                <w:lang w:val="en-US"/>
              </w:rPr>
            </w:pPr>
            <w:r w:rsidRPr="0004665E">
              <w:rPr>
                <w:color w:val="000000" w:themeColor="text1"/>
                <w:sz w:val="28"/>
                <w:szCs w:val="28"/>
                <w:lang w:val="en-US"/>
              </w:rPr>
              <w:t>1.2</w:t>
            </w:r>
          </w:p>
        </w:tc>
        <w:tc>
          <w:tcPr>
            <w:tcW w:w="7796" w:type="dxa"/>
          </w:tcPr>
          <w:p w14:paraId="3FA4D3BD" w14:textId="77777777" w:rsidR="00057787" w:rsidRPr="0004665E" w:rsidRDefault="00057787" w:rsidP="006D35B9">
            <w:pPr>
              <w:jc w:val="both"/>
              <w:rPr>
                <w:color w:val="000000" w:themeColor="text1"/>
                <w:sz w:val="28"/>
                <w:szCs w:val="28"/>
              </w:rPr>
            </w:pPr>
            <w:r w:rsidRPr="0004665E">
              <w:rPr>
                <w:color w:val="000000" w:themeColor="text1"/>
                <w:sz w:val="28"/>
                <w:szCs w:val="28"/>
              </w:rPr>
              <w:t>Этапы реализации проекта НЭПШП и его влияние на Казахстан…………….............……………………………...……...</w:t>
            </w:r>
          </w:p>
        </w:tc>
        <w:tc>
          <w:tcPr>
            <w:tcW w:w="709" w:type="dxa"/>
          </w:tcPr>
          <w:p w14:paraId="315BC14B" w14:textId="77777777" w:rsidR="00057787" w:rsidRPr="0004665E" w:rsidRDefault="00057787" w:rsidP="006D35B9">
            <w:pPr>
              <w:jc w:val="center"/>
              <w:rPr>
                <w:color w:val="000000" w:themeColor="text1"/>
                <w:sz w:val="28"/>
                <w:szCs w:val="28"/>
              </w:rPr>
            </w:pPr>
          </w:p>
          <w:p w14:paraId="2813269A"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1</w:t>
            </w:r>
            <w:r>
              <w:rPr>
                <w:color w:val="000000" w:themeColor="text1"/>
                <w:sz w:val="28"/>
                <w:szCs w:val="28"/>
                <w:lang w:val="en-US"/>
              </w:rPr>
              <w:t>3</w:t>
            </w:r>
          </w:p>
        </w:tc>
      </w:tr>
      <w:tr w:rsidR="00057787" w:rsidRPr="0004665E" w14:paraId="4F14D54D" w14:textId="77777777" w:rsidTr="006D35B9">
        <w:trPr>
          <w:trHeight w:val="924"/>
          <w:jc w:val="center"/>
        </w:trPr>
        <w:tc>
          <w:tcPr>
            <w:tcW w:w="851" w:type="dxa"/>
          </w:tcPr>
          <w:p w14:paraId="3B443BD4" w14:textId="77777777" w:rsidR="00057787" w:rsidRPr="00B94000" w:rsidRDefault="00057787" w:rsidP="006D35B9">
            <w:pPr>
              <w:jc w:val="right"/>
              <w:rPr>
                <w:b/>
                <w:bCs/>
                <w:color w:val="000000" w:themeColor="text1"/>
                <w:sz w:val="28"/>
                <w:szCs w:val="28"/>
              </w:rPr>
            </w:pPr>
            <w:r w:rsidRPr="00B94000">
              <w:rPr>
                <w:b/>
                <w:bCs/>
                <w:color w:val="000000" w:themeColor="text1"/>
                <w:sz w:val="28"/>
                <w:szCs w:val="28"/>
              </w:rPr>
              <w:t>2</w:t>
            </w:r>
          </w:p>
        </w:tc>
        <w:tc>
          <w:tcPr>
            <w:tcW w:w="7796" w:type="dxa"/>
          </w:tcPr>
          <w:p w14:paraId="43B80B89" w14:textId="77777777" w:rsidR="00057787" w:rsidRPr="00B94000" w:rsidRDefault="00057787" w:rsidP="006D35B9">
            <w:pPr>
              <w:jc w:val="both"/>
              <w:rPr>
                <w:b/>
                <w:bCs/>
                <w:color w:val="000000" w:themeColor="text1"/>
                <w:sz w:val="28"/>
                <w:szCs w:val="28"/>
              </w:rPr>
            </w:pPr>
            <w:r w:rsidRPr="00B94000">
              <w:rPr>
                <w:b/>
                <w:bCs/>
                <w:color w:val="000000" w:themeColor="text1"/>
                <w:sz w:val="28"/>
                <w:szCs w:val="28"/>
                <w:lang w:eastAsia="ru-RU"/>
              </w:rPr>
              <w:t>ФУНДАМЕНТАЛЬНЫЕ ИССЛЕДОВ</w:t>
            </w:r>
            <w:r w:rsidRPr="00B94000">
              <w:rPr>
                <w:b/>
                <w:bCs/>
                <w:color w:val="000000" w:themeColor="text1"/>
                <w:sz w:val="28"/>
                <w:szCs w:val="28"/>
                <w:lang w:eastAsia="zh-CN"/>
              </w:rPr>
              <w:t>АНИЯ ЭКОНОМИЧЕСКИХ ОТНОШЕНИЙ МЕЖДУ КИТАЕМ И СТРАНАМИ ЦА, ВКЛЮЧАЯ КАЗАХСТАН</w:t>
            </w:r>
            <w:r w:rsidRPr="00824B70">
              <w:rPr>
                <w:color w:val="000000" w:themeColor="text1"/>
                <w:sz w:val="28"/>
                <w:szCs w:val="28"/>
                <w:lang w:eastAsia="zh-CN"/>
              </w:rPr>
              <w:t>............................</w:t>
            </w:r>
          </w:p>
        </w:tc>
        <w:tc>
          <w:tcPr>
            <w:tcW w:w="709" w:type="dxa"/>
          </w:tcPr>
          <w:p w14:paraId="069F573F" w14:textId="77777777" w:rsidR="00057787" w:rsidRPr="0004665E" w:rsidRDefault="00057787" w:rsidP="006D35B9">
            <w:pPr>
              <w:jc w:val="center"/>
              <w:rPr>
                <w:color w:val="000000" w:themeColor="text1"/>
                <w:sz w:val="28"/>
                <w:szCs w:val="28"/>
              </w:rPr>
            </w:pPr>
          </w:p>
          <w:p w14:paraId="29E2C283" w14:textId="77777777" w:rsidR="00057787" w:rsidRPr="0004665E" w:rsidRDefault="00057787" w:rsidP="006D35B9">
            <w:pPr>
              <w:jc w:val="center"/>
              <w:rPr>
                <w:color w:val="000000" w:themeColor="text1"/>
                <w:sz w:val="28"/>
                <w:szCs w:val="28"/>
              </w:rPr>
            </w:pPr>
          </w:p>
          <w:p w14:paraId="7B4CDF06"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1</w:t>
            </w:r>
            <w:r>
              <w:rPr>
                <w:color w:val="000000" w:themeColor="text1"/>
                <w:sz w:val="28"/>
                <w:szCs w:val="28"/>
                <w:lang w:val="en-US"/>
              </w:rPr>
              <w:t>6</w:t>
            </w:r>
          </w:p>
        </w:tc>
      </w:tr>
      <w:tr w:rsidR="00057787" w:rsidRPr="0004665E" w14:paraId="09DA7CD4" w14:textId="77777777" w:rsidTr="006D35B9">
        <w:trPr>
          <w:trHeight w:val="621"/>
          <w:jc w:val="center"/>
        </w:trPr>
        <w:tc>
          <w:tcPr>
            <w:tcW w:w="851" w:type="dxa"/>
          </w:tcPr>
          <w:p w14:paraId="6D47C901" w14:textId="77777777" w:rsidR="00057787" w:rsidRPr="0004665E" w:rsidRDefault="00057787" w:rsidP="006D35B9">
            <w:pPr>
              <w:jc w:val="right"/>
              <w:rPr>
                <w:color w:val="000000" w:themeColor="text1"/>
                <w:sz w:val="28"/>
                <w:szCs w:val="28"/>
                <w:lang w:val="en-US"/>
              </w:rPr>
            </w:pPr>
            <w:r w:rsidRPr="0004665E">
              <w:rPr>
                <w:color w:val="000000" w:themeColor="text1"/>
                <w:sz w:val="28"/>
                <w:szCs w:val="28"/>
                <w:lang w:val="en-US"/>
              </w:rPr>
              <w:t>2.1</w:t>
            </w:r>
          </w:p>
        </w:tc>
        <w:tc>
          <w:tcPr>
            <w:tcW w:w="7796" w:type="dxa"/>
          </w:tcPr>
          <w:p w14:paraId="75F729FD"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Значение НЭПШП для развития сотрудничества Китая со странами ЦА.........</w:t>
            </w:r>
            <w:r w:rsidRPr="0004665E">
              <w:rPr>
                <w:color w:val="000000" w:themeColor="text1"/>
                <w:sz w:val="28"/>
                <w:szCs w:val="28"/>
              </w:rPr>
              <w:t>.…………………………...................................</w:t>
            </w:r>
          </w:p>
        </w:tc>
        <w:tc>
          <w:tcPr>
            <w:tcW w:w="709" w:type="dxa"/>
          </w:tcPr>
          <w:p w14:paraId="2612CE37" w14:textId="77777777" w:rsidR="00057787" w:rsidRPr="0004665E" w:rsidRDefault="00057787" w:rsidP="006D35B9">
            <w:pPr>
              <w:jc w:val="center"/>
              <w:rPr>
                <w:color w:val="000000" w:themeColor="text1"/>
                <w:sz w:val="28"/>
                <w:szCs w:val="28"/>
              </w:rPr>
            </w:pPr>
          </w:p>
          <w:p w14:paraId="3A7DDED6" w14:textId="77777777" w:rsidR="00057787" w:rsidRPr="0004665E" w:rsidRDefault="00057787" w:rsidP="006D35B9">
            <w:pPr>
              <w:jc w:val="center"/>
              <w:rPr>
                <w:rFonts w:hint="eastAsia"/>
                <w:color w:val="000000" w:themeColor="text1"/>
                <w:sz w:val="28"/>
                <w:szCs w:val="28"/>
                <w:lang w:eastAsia="zh-CN"/>
              </w:rPr>
            </w:pPr>
            <w:r w:rsidRPr="0004665E">
              <w:rPr>
                <w:color w:val="000000" w:themeColor="text1"/>
                <w:sz w:val="28"/>
                <w:szCs w:val="28"/>
                <w:lang w:val="en-US"/>
              </w:rPr>
              <w:t>1</w:t>
            </w:r>
            <w:r>
              <w:rPr>
                <w:color w:val="000000" w:themeColor="text1"/>
                <w:sz w:val="28"/>
                <w:szCs w:val="28"/>
              </w:rPr>
              <w:t>6</w:t>
            </w:r>
          </w:p>
        </w:tc>
      </w:tr>
      <w:tr w:rsidR="00057787" w:rsidRPr="0004665E" w14:paraId="713DC2DC" w14:textId="77777777" w:rsidTr="006D35B9">
        <w:trPr>
          <w:trHeight w:val="621"/>
          <w:jc w:val="center"/>
        </w:trPr>
        <w:tc>
          <w:tcPr>
            <w:tcW w:w="851" w:type="dxa"/>
          </w:tcPr>
          <w:p w14:paraId="1DF396A0" w14:textId="77777777" w:rsidR="00057787" w:rsidRPr="0004665E" w:rsidRDefault="00057787" w:rsidP="006D35B9">
            <w:pPr>
              <w:jc w:val="right"/>
              <w:rPr>
                <w:color w:val="000000" w:themeColor="text1"/>
                <w:sz w:val="28"/>
                <w:szCs w:val="28"/>
                <w:lang w:val="en-US"/>
              </w:rPr>
            </w:pPr>
            <w:r w:rsidRPr="0004665E">
              <w:rPr>
                <w:color w:val="000000" w:themeColor="text1"/>
                <w:sz w:val="28"/>
                <w:szCs w:val="28"/>
                <w:lang w:val="en-US"/>
              </w:rPr>
              <w:t>2.2</w:t>
            </w:r>
          </w:p>
        </w:tc>
        <w:tc>
          <w:tcPr>
            <w:tcW w:w="7796" w:type="dxa"/>
          </w:tcPr>
          <w:p w14:paraId="24E64827"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Оценка экономических отношений между Китаем и странами ЦА</w:t>
            </w:r>
            <w:r w:rsidRPr="0004665E">
              <w:rPr>
                <w:rFonts w:eastAsia="宋体"/>
                <w:color w:val="000000" w:themeColor="text1"/>
                <w:sz w:val="28"/>
                <w:szCs w:val="28"/>
                <w:lang w:eastAsia="zh-CN"/>
              </w:rPr>
              <w:t>......................................................................................................</w:t>
            </w:r>
          </w:p>
        </w:tc>
        <w:tc>
          <w:tcPr>
            <w:tcW w:w="709" w:type="dxa"/>
          </w:tcPr>
          <w:p w14:paraId="316AB358" w14:textId="77777777" w:rsidR="00057787" w:rsidRPr="0004665E" w:rsidRDefault="00057787" w:rsidP="006D35B9">
            <w:pPr>
              <w:jc w:val="center"/>
              <w:rPr>
                <w:color w:val="000000" w:themeColor="text1"/>
                <w:sz w:val="28"/>
                <w:szCs w:val="28"/>
              </w:rPr>
            </w:pPr>
          </w:p>
          <w:p w14:paraId="656F1321"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17</w:t>
            </w:r>
          </w:p>
        </w:tc>
      </w:tr>
      <w:tr w:rsidR="00057787" w:rsidRPr="0004665E" w14:paraId="159AA2BE" w14:textId="77777777" w:rsidTr="006D35B9">
        <w:trPr>
          <w:trHeight w:val="303"/>
          <w:jc w:val="center"/>
        </w:trPr>
        <w:tc>
          <w:tcPr>
            <w:tcW w:w="851" w:type="dxa"/>
          </w:tcPr>
          <w:p w14:paraId="69696502" w14:textId="77777777" w:rsidR="00057787" w:rsidRPr="0004665E" w:rsidRDefault="00057787" w:rsidP="006D35B9">
            <w:pPr>
              <w:jc w:val="right"/>
              <w:rPr>
                <w:color w:val="000000" w:themeColor="text1"/>
                <w:sz w:val="28"/>
                <w:szCs w:val="28"/>
                <w:lang w:val="en-US"/>
              </w:rPr>
            </w:pPr>
            <w:r w:rsidRPr="0004665E">
              <w:rPr>
                <w:color w:val="000000" w:themeColor="text1"/>
                <w:sz w:val="28"/>
                <w:szCs w:val="28"/>
                <w:lang w:eastAsia="ru-RU"/>
              </w:rPr>
              <w:t>2.2.1</w:t>
            </w:r>
          </w:p>
        </w:tc>
        <w:tc>
          <w:tcPr>
            <w:tcW w:w="7796" w:type="dxa"/>
          </w:tcPr>
          <w:p w14:paraId="0B54FDEF"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Анализ торговли Китая со странами ЦА</w:t>
            </w:r>
            <w:r w:rsidRPr="0004665E">
              <w:rPr>
                <w:rFonts w:eastAsia="宋体"/>
                <w:color w:val="000000" w:themeColor="text1"/>
                <w:sz w:val="28"/>
                <w:szCs w:val="28"/>
                <w:lang w:eastAsia="zh-CN"/>
              </w:rPr>
              <w:t>........................................</w:t>
            </w:r>
          </w:p>
        </w:tc>
        <w:tc>
          <w:tcPr>
            <w:tcW w:w="709" w:type="dxa"/>
          </w:tcPr>
          <w:p w14:paraId="569E6522" w14:textId="77777777" w:rsidR="00057787" w:rsidRPr="0004665E" w:rsidRDefault="00057787" w:rsidP="006D35B9">
            <w:pPr>
              <w:jc w:val="center"/>
              <w:rPr>
                <w:color w:val="000000" w:themeColor="text1"/>
                <w:sz w:val="28"/>
                <w:szCs w:val="28"/>
                <w:lang w:val="en-US"/>
              </w:rPr>
            </w:pPr>
            <w:r w:rsidRPr="0004665E">
              <w:rPr>
                <w:color w:val="000000" w:themeColor="text1"/>
                <w:sz w:val="28"/>
                <w:szCs w:val="28"/>
                <w:lang w:val="en-US"/>
              </w:rPr>
              <w:t>2</w:t>
            </w:r>
            <w:r>
              <w:rPr>
                <w:color w:val="000000" w:themeColor="text1"/>
                <w:sz w:val="28"/>
                <w:szCs w:val="28"/>
                <w:lang w:val="en-US"/>
              </w:rPr>
              <w:t>9</w:t>
            </w:r>
          </w:p>
        </w:tc>
      </w:tr>
      <w:tr w:rsidR="00057787" w:rsidRPr="0004665E" w14:paraId="6A17347C" w14:textId="77777777" w:rsidTr="006D35B9">
        <w:trPr>
          <w:trHeight w:val="303"/>
          <w:jc w:val="center"/>
        </w:trPr>
        <w:tc>
          <w:tcPr>
            <w:tcW w:w="851" w:type="dxa"/>
          </w:tcPr>
          <w:p w14:paraId="6862213F" w14:textId="77777777" w:rsidR="00057787" w:rsidRPr="0004665E" w:rsidRDefault="00057787" w:rsidP="006D35B9">
            <w:pPr>
              <w:jc w:val="right"/>
              <w:rPr>
                <w:color w:val="000000" w:themeColor="text1"/>
                <w:sz w:val="28"/>
                <w:szCs w:val="28"/>
              </w:rPr>
            </w:pPr>
            <w:r w:rsidRPr="0004665E">
              <w:rPr>
                <w:color w:val="000000" w:themeColor="text1"/>
                <w:sz w:val="28"/>
                <w:szCs w:val="28"/>
                <w:lang w:eastAsia="ru-RU"/>
              </w:rPr>
              <w:t>2.2.2</w:t>
            </w:r>
          </w:p>
        </w:tc>
        <w:tc>
          <w:tcPr>
            <w:tcW w:w="7796" w:type="dxa"/>
          </w:tcPr>
          <w:p w14:paraId="17A26001"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Анализ инвестиций Китая в страны ЦА</w:t>
            </w:r>
            <w:r w:rsidRPr="0004665E">
              <w:rPr>
                <w:rFonts w:eastAsia="宋体"/>
                <w:color w:val="000000" w:themeColor="text1"/>
                <w:sz w:val="28"/>
                <w:szCs w:val="28"/>
                <w:lang w:eastAsia="zh-CN"/>
              </w:rPr>
              <w:t>..........................................</w:t>
            </w:r>
          </w:p>
        </w:tc>
        <w:tc>
          <w:tcPr>
            <w:tcW w:w="709" w:type="dxa"/>
          </w:tcPr>
          <w:p w14:paraId="4B49D257" w14:textId="77777777" w:rsidR="00057787" w:rsidRPr="0004665E" w:rsidRDefault="00057787" w:rsidP="006D35B9">
            <w:pPr>
              <w:jc w:val="center"/>
              <w:rPr>
                <w:color w:val="000000" w:themeColor="text1"/>
                <w:sz w:val="28"/>
                <w:szCs w:val="28"/>
                <w:lang w:val="en-US"/>
              </w:rPr>
            </w:pPr>
            <w:r>
              <w:rPr>
                <w:color w:val="000000" w:themeColor="text1"/>
                <w:sz w:val="28"/>
                <w:szCs w:val="28"/>
                <w:lang w:val="en-US"/>
              </w:rPr>
              <w:t>40</w:t>
            </w:r>
          </w:p>
        </w:tc>
      </w:tr>
      <w:tr w:rsidR="00057787" w:rsidRPr="0004665E" w14:paraId="053950C1" w14:textId="77777777" w:rsidTr="006D35B9">
        <w:trPr>
          <w:trHeight w:val="621"/>
          <w:jc w:val="center"/>
        </w:trPr>
        <w:tc>
          <w:tcPr>
            <w:tcW w:w="851" w:type="dxa"/>
          </w:tcPr>
          <w:p w14:paraId="174573EF" w14:textId="77777777" w:rsidR="00057787" w:rsidRPr="0004665E" w:rsidRDefault="00057787" w:rsidP="006D35B9">
            <w:pPr>
              <w:jc w:val="right"/>
              <w:rPr>
                <w:color w:val="000000" w:themeColor="text1"/>
                <w:sz w:val="28"/>
                <w:szCs w:val="28"/>
              </w:rPr>
            </w:pPr>
            <w:r w:rsidRPr="0004665E">
              <w:rPr>
                <w:rFonts w:hint="eastAsia"/>
                <w:color w:val="000000" w:themeColor="text1"/>
                <w:sz w:val="28"/>
                <w:szCs w:val="28"/>
                <w:lang w:eastAsia="ru-RU"/>
              </w:rPr>
              <w:t>2</w:t>
            </w:r>
            <w:r w:rsidRPr="0004665E">
              <w:rPr>
                <w:color w:val="000000" w:themeColor="text1"/>
                <w:sz w:val="28"/>
                <w:szCs w:val="28"/>
                <w:lang w:eastAsia="ru-RU"/>
              </w:rPr>
              <w:t>.2.3</w:t>
            </w:r>
          </w:p>
        </w:tc>
        <w:tc>
          <w:tcPr>
            <w:tcW w:w="7796" w:type="dxa"/>
          </w:tcPr>
          <w:p w14:paraId="5E7D471A"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Взаимосвязь между экономической зависимостью и темпами экономического роста</w:t>
            </w:r>
            <w:r w:rsidRPr="0004665E">
              <w:rPr>
                <w:rFonts w:eastAsia="宋体"/>
                <w:color w:val="000000" w:themeColor="text1"/>
                <w:sz w:val="28"/>
                <w:szCs w:val="28"/>
                <w:lang w:eastAsia="zh-CN"/>
              </w:rPr>
              <w:t>......................................................................</w:t>
            </w:r>
          </w:p>
        </w:tc>
        <w:tc>
          <w:tcPr>
            <w:tcW w:w="709" w:type="dxa"/>
          </w:tcPr>
          <w:p w14:paraId="071DA1E4" w14:textId="77777777" w:rsidR="00057787" w:rsidRPr="0004665E" w:rsidRDefault="00057787" w:rsidP="006D35B9">
            <w:pPr>
              <w:jc w:val="center"/>
              <w:rPr>
                <w:color w:val="000000" w:themeColor="text1"/>
                <w:sz w:val="28"/>
                <w:szCs w:val="28"/>
              </w:rPr>
            </w:pPr>
          </w:p>
          <w:p w14:paraId="16D85B75" w14:textId="77777777" w:rsidR="00057787" w:rsidRPr="0004665E" w:rsidRDefault="00057787" w:rsidP="006D35B9">
            <w:pPr>
              <w:jc w:val="center"/>
              <w:rPr>
                <w:color w:val="000000" w:themeColor="text1"/>
                <w:sz w:val="28"/>
                <w:szCs w:val="28"/>
                <w:lang w:val="en-US" w:eastAsia="zh-CN"/>
              </w:rPr>
            </w:pPr>
            <w:r w:rsidRPr="0004665E">
              <w:rPr>
                <w:color w:val="000000" w:themeColor="text1"/>
                <w:sz w:val="28"/>
                <w:szCs w:val="28"/>
                <w:lang w:val="en-US"/>
              </w:rPr>
              <w:t>4</w:t>
            </w:r>
            <w:r>
              <w:rPr>
                <w:color w:val="000000" w:themeColor="text1"/>
                <w:sz w:val="28"/>
                <w:szCs w:val="28"/>
                <w:lang w:val="en-US"/>
              </w:rPr>
              <w:t>9</w:t>
            </w:r>
          </w:p>
        </w:tc>
      </w:tr>
      <w:tr w:rsidR="00057787" w:rsidRPr="0004665E" w14:paraId="2E81FA53" w14:textId="77777777" w:rsidTr="006D35B9">
        <w:trPr>
          <w:trHeight w:val="1241"/>
          <w:jc w:val="center"/>
        </w:trPr>
        <w:tc>
          <w:tcPr>
            <w:tcW w:w="851" w:type="dxa"/>
          </w:tcPr>
          <w:p w14:paraId="02DBA6E7" w14:textId="77777777" w:rsidR="00057787" w:rsidRPr="00B94000" w:rsidRDefault="00057787" w:rsidP="006D35B9">
            <w:pPr>
              <w:jc w:val="right"/>
              <w:rPr>
                <w:b/>
                <w:bCs/>
                <w:color w:val="000000" w:themeColor="text1"/>
                <w:sz w:val="28"/>
                <w:szCs w:val="28"/>
              </w:rPr>
            </w:pPr>
            <w:r w:rsidRPr="00B94000">
              <w:rPr>
                <w:rFonts w:hint="eastAsia"/>
                <w:b/>
                <w:bCs/>
                <w:color w:val="000000" w:themeColor="text1"/>
                <w:sz w:val="28"/>
                <w:szCs w:val="28"/>
              </w:rPr>
              <w:t>3</w:t>
            </w:r>
          </w:p>
        </w:tc>
        <w:tc>
          <w:tcPr>
            <w:tcW w:w="7796" w:type="dxa"/>
          </w:tcPr>
          <w:p w14:paraId="3F9E9488" w14:textId="77777777" w:rsidR="00057787" w:rsidRPr="00B94000" w:rsidRDefault="00057787" w:rsidP="006D35B9">
            <w:pPr>
              <w:jc w:val="both"/>
              <w:rPr>
                <w:b/>
                <w:bCs/>
                <w:color w:val="000000" w:themeColor="text1"/>
                <w:sz w:val="28"/>
                <w:szCs w:val="28"/>
              </w:rPr>
            </w:pPr>
            <w:r w:rsidRPr="00B94000">
              <w:rPr>
                <w:b/>
                <w:bCs/>
                <w:color w:val="000000" w:themeColor="text1"/>
                <w:sz w:val="28"/>
                <w:szCs w:val="28"/>
                <w:lang w:eastAsia="ru-RU"/>
              </w:rPr>
              <w:t>СОВРЕМЕННЫЕ И ПРОГНОЗИРУЕМЫЕ ДИНАМИЧЕСКИЕ ТЕНДЕНЦИИ ФУНКЦИОНИРОВАНИЯ НЭПШП НА ТЕРРИТОРИИ КАЗАХСТАНА</w:t>
            </w:r>
            <w:r w:rsidRPr="00824B70">
              <w:rPr>
                <w:rFonts w:eastAsia="宋体"/>
                <w:color w:val="000000" w:themeColor="text1"/>
                <w:sz w:val="28"/>
                <w:szCs w:val="28"/>
                <w:lang w:eastAsia="zh-CN"/>
              </w:rPr>
              <w:t>................................................................................</w:t>
            </w:r>
          </w:p>
        </w:tc>
        <w:tc>
          <w:tcPr>
            <w:tcW w:w="709" w:type="dxa"/>
          </w:tcPr>
          <w:p w14:paraId="41B4EA1E" w14:textId="77777777" w:rsidR="00057787" w:rsidRPr="0004665E" w:rsidRDefault="00057787" w:rsidP="006D35B9">
            <w:pPr>
              <w:jc w:val="center"/>
              <w:rPr>
                <w:color w:val="000000" w:themeColor="text1"/>
                <w:sz w:val="28"/>
                <w:szCs w:val="28"/>
              </w:rPr>
            </w:pPr>
          </w:p>
          <w:p w14:paraId="54866108" w14:textId="77777777" w:rsidR="00057787" w:rsidRPr="0004665E" w:rsidRDefault="00057787" w:rsidP="006D35B9">
            <w:pPr>
              <w:jc w:val="center"/>
              <w:rPr>
                <w:color w:val="000000" w:themeColor="text1"/>
                <w:sz w:val="28"/>
                <w:szCs w:val="28"/>
              </w:rPr>
            </w:pPr>
          </w:p>
          <w:p w14:paraId="42454B78" w14:textId="77777777" w:rsidR="00057787" w:rsidRPr="0004665E" w:rsidRDefault="00057787" w:rsidP="006D35B9">
            <w:pPr>
              <w:jc w:val="center"/>
              <w:rPr>
                <w:color w:val="000000" w:themeColor="text1"/>
                <w:sz w:val="28"/>
                <w:szCs w:val="28"/>
              </w:rPr>
            </w:pPr>
          </w:p>
          <w:p w14:paraId="776D1315" w14:textId="77777777" w:rsidR="00057787" w:rsidRPr="0080037C" w:rsidRDefault="00057787" w:rsidP="006D35B9">
            <w:pPr>
              <w:jc w:val="center"/>
              <w:rPr>
                <w:rFonts w:hint="eastAsia"/>
                <w:color w:val="000000" w:themeColor="text1"/>
                <w:sz w:val="28"/>
                <w:szCs w:val="28"/>
                <w:lang w:val="en-US" w:eastAsia="zh-CN"/>
              </w:rPr>
            </w:pPr>
            <w:r>
              <w:rPr>
                <w:color w:val="000000" w:themeColor="text1"/>
                <w:sz w:val="28"/>
                <w:szCs w:val="28"/>
                <w:lang w:val="en-US"/>
              </w:rPr>
              <w:t>53</w:t>
            </w:r>
          </w:p>
        </w:tc>
      </w:tr>
      <w:tr w:rsidR="00057787" w:rsidRPr="0004665E" w14:paraId="6049B44E" w14:textId="77777777" w:rsidTr="006D35B9">
        <w:trPr>
          <w:trHeight w:val="621"/>
          <w:jc w:val="center"/>
        </w:trPr>
        <w:tc>
          <w:tcPr>
            <w:tcW w:w="851" w:type="dxa"/>
          </w:tcPr>
          <w:p w14:paraId="4B6D18FE" w14:textId="77777777" w:rsidR="00057787" w:rsidRPr="0004665E" w:rsidRDefault="00057787" w:rsidP="006D35B9">
            <w:pPr>
              <w:jc w:val="right"/>
              <w:rPr>
                <w:color w:val="000000" w:themeColor="text1"/>
                <w:sz w:val="28"/>
                <w:szCs w:val="28"/>
                <w:lang w:val="en-US"/>
              </w:rPr>
            </w:pPr>
            <w:r w:rsidRPr="0004665E">
              <w:rPr>
                <w:rFonts w:hint="eastAsia"/>
                <w:color w:val="000000" w:themeColor="text1"/>
                <w:sz w:val="28"/>
                <w:szCs w:val="28"/>
              </w:rPr>
              <w:t>3</w:t>
            </w:r>
            <w:r w:rsidRPr="0004665E">
              <w:rPr>
                <w:color w:val="000000" w:themeColor="text1"/>
                <w:sz w:val="28"/>
                <w:szCs w:val="28"/>
                <w:lang w:val="en-US"/>
              </w:rPr>
              <w:t>.1</w:t>
            </w:r>
          </w:p>
        </w:tc>
        <w:tc>
          <w:tcPr>
            <w:tcW w:w="7796" w:type="dxa"/>
          </w:tcPr>
          <w:p w14:paraId="3364B61F" w14:textId="77777777" w:rsidR="00057787" w:rsidRPr="0004665E" w:rsidRDefault="00057787" w:rsidP="006D35B9">
            <w:pPr>
              <w:jc w:val="both"/>
              <w:rPr>
                <w:color w:val="000000" w:themeColor="text1"/>
                <w:sz w:val="28"/>
                <w:szCs w:val="28"/>
              </w:rPr>
            </w:pPr>
            <w:r w:rsidRPr="0004665E">
              <w:rPr>
                <w:color w:val="000000" w:themeColor="text1"/>
                <w:sz w:val="28"/>
                <w:szCs w:val="28"/>
                <w:lang w:eastAsia="zh-CN"/>
              </w:rPr>
              <w:t xml:space="preserve">Функционирование инфраструктуры казахстанского участка </w:t>
            </w:r>
            <w:r w:rsidRPr="0004665E">
              <w:rPr>
                <w:color w:val="000000" w:themeColor="text1"/>
                <w:sz w:val="28"/>
                <w:szCs w:val="28"/>
                <w:lang w:eastAsia="ru-RU"/>
              </w:rPr>
              <w:t>НЭПШП</w:t>
            </w:r>
            <w:r w:rsidRPr="0004665E">
              <w:rPr>
                <w:rFonts w:eastAsia="宋体"/>
                <w:color w:val="000000" w:themeColor="text1"/>
                <w:sz w:val="28"/>
                <w:szCs w:val="28"/>
                <w:lang w:eastAsia="zh-CN"/>
              </w:rPr>
              <w:t>............................................................................................</w:t>
            </w:r>
          </w:p>
        </w:tc>
        <w:tc>
          <w:tcPr>
            <w:tcW w:w="709" w:type="dxa"/>
          </w:tcPr>
          <w:p w14:paraId="39AB81AD" w14:textId="77777777" w:rsidR="00057787" w:rsidRPr="0004665E" w:rsidRDefault="00057787" w:rsidP="006D35B9">
            <w:pPr>
              <w:jc w:val="center"/>
              <w:rPr>
                <w:color w:val="000000" w:themeColor="text1"/>
                <w:sz w:val="28"/>
                <w:szCs w:val="28"/>
              </w:rPr>
            </w:pPr>
          </w:p>
          <w:p w14:paraId="039AAF74"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5</w:t>
            </w:r>
            <w:r>
              <w:rPr>
                <w:color w:val="000000" w:themeColor="text1"/>
                <w:sz w:val="28"/>
                <w:szCs w:val="28"/>
                <w:lang w:val="en-US"/>
              </w:rPr>
              <w:t>5</w:t>
            </w:r>
          </w:p>
        </w:tc>
      </w:tr>
      <w:tr w:rsidR="00057787" w:rsidRPr="0004665E" w14:paraId="7115DCAE" w14:textId="77777777" w:rsidTr="006D35B9">
        <w:trPr>
          <w:trHeight w:val="621"/>
          <w:jc w:val="center"/>
        </w:trPr>
        <w:tc>
          <w:tcPr>
            <w:tcW w:w="851" w:type="dxa"/>
          </w:tcPr>
          <w:p w14:paraId="0696F2E6" w14:textId="77777777" w:rsidR="00057787" w:rsidRPr="0004665E" w:rsidRDefault="00057787" w:rsidP="006D35B9">
            <w:pPr>
              <w:jc w:val="right"/>
              <w:rPr>
                <w:color w:val="000000" w:themeColor="text1"/>
                <w:sz w:val="28"/>
                <w:szCs w:val="28"/>
                <w:lang w:val="en-US"/>
              </w:rPr>
            </w:pPr>
            <w:r w:rsidRPr="0004665E">
              <w:rPr>
                <w:rFonts w:hint="eastAsia"/>
                <w:color w:val="000000" w:themeColor="text1"/>
                <w:sz w:val="28"/>
                <w:szCs w:val="28"/>
              </w:rPr>
              <w:t>3</w:t>
            </w:r>
            <w:r w:rsidRPr="0004665E">
              <w:rPr>
                <w:color w:val="000000" w:themeColor="text1"/>
                <w:sz w:val="28"/>
                <w:szCs w:val="28"/>
                <w:lang w:val="en-US"/>
              </w:rPr>
              <w:t>.2</w:t>
            </w:r>
          </w:p>
        </w:tc>
        <w:tc>
          <w:tcPr>
            <w:tcW w:w="7796" w:type="dxa"/>
          </w:tcPr>
          <w:p w14:paraId="67F11DDF"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Современное состояние международной транспортно-логистической отрасли на казахстанском участке НЭПШП........</w:t>
            </w:r>
          </w:p>
        </w:tc>
        <w:tc>
          <w:tcPr>
            <w:tcW w:w="709" w:type="dxa"/>
          </w:tcPr>
          <w:p w14:paraId="2813D652" w14:textId="77777777" w:rsidR="00057787" w:rsidRPr="0004665E" w:rsidRDefault="00057787" w:rsidP="006D35B9">
            <w:pPr>
              <w:jc w:val="center"/>
              <w:rPr>
                <w:color w:val="000000" w:themeColor="text1"/>
                <w:sz w:val="28"/>
                <w:szCs w:val="28"/>
              </w:rPr>
            </w:pPr>
          </w:p>
          <w:p w14:paraId="1C11C741" w14:textId="77777777" w:rsidR="00057787" w:rsidRPr="0004665E" w:rsidRDefault="00057787" w:rsidP="006D35B9">
            <w:pPr>
              <w:jc w:val="center"/>
              <w:rPr>
                <w:color w:val="000000" w:themeColor="text1"/>
                <w:sz w:val="28"/>
                <w:szCs w:val="28"/>
                <w:lang w:val="en-US"/>
              </w:rPr>
            </w:pPr>
            <w:r>
              <w:rPr>
                <w:color w:val="000000" w:themeColor="text1"/>
                <w:sz w:val="28"/>
                <w:szCs w:val="28"/>
              </w:rPr>
              <w:t>60</w:t>
            </w:r>
          </w:p>
        </w:tc>
      </w:tr>
      <w:tr w:rsidR="00057787" w:rsidRPr="0004665E" w14:paraId="2A9464B2" w14:textId="77777777" w:rsidTr="006D35B9">
        <w:trPr>
          <w:trHeight w:val="621"/>
          <w:jc w:val="center"/>
        </w:trPr>
        <w:tc>
          <w:tcPr>
            <w:tcW w:w="851" w:type="dxa"/>
          </w:tcPr>
          <w:p w14:paraId="6EBFF7C5" w14:textId="77777777" w:rsidR="00057787" w:rsidRPr="0004665E" w:rsidRDefault="00057787" w:rsidP="006D35B9">
            <w:pPr>
              <w:jc w:val="right"/>
              <w:rPr>
                <w:color w:val="000000" w:themeColor="text1"/>
                <w:sz w:val="28"/>
                <w:szCs w:val="28"/>
              </w:rPr>
            </w:pPr>
            <w:r w:rsidRPr="0004665E">
              <w:rPr>
                <w:color w:val="000000" w:themeColor="text1"/>
                <w:sz w:val="28"/>
                <w:szCs w:val="28"/>
                <w:lang w:eastAsia="ru-RU"/>
              </w:rPr>
              <w:t>3.2.1</w:t>
            </w:r>
          </w:p>
        </w:tc>
        <w:tc>
          <w:tcPr>
            <w:tcW w:w="7796" w:type="dxa"/>
          </w:tcPr>
          <w:p w14:paraId="55912472" w14:textId="77777777" w:rsidR="00057787" w:rsidRPr="0004665E" w:rsidRDefault="00057787" w:rsidP="006D35B9">
            <w:pPr>
              <w:jc w:val="both"/>
              <w:rPr>
                <w:color w:val="000000" w:themeColor="text1"/>
                <w:sz w:val="28"/>
                <w:szCs w:val="28"/>
              </w:rPr>
            </w:pPr>
            <w:r w:rsidRPr="0004665E">
              <w:rPr>
                <w:color w:val="000000" w:themeColor="text1"/>
                <w:sz w:val="28"/>
                <w:szCs w:val="28"/>
                <w:lang w:eastAsia="ru-RU"/>
              </w:rPr>
              <w:t>Международные торговые маршруты, соединяющие восточную Азию и Европу...</w:t>
            </w:r>
            <w:r w:rsidRPr="0004665E">
              <w:rPr>
                <w:rFonts w:eastAsia="宋体"/>
                <w:color w:val="000000" w:themeColor="text1"/>
                <w:sz w:val="28"/>
                <w:szCs w:val="28"/>
                <w:lang w:eastAsia="zh-CN"/>
              </w:rPr>
              <w:t>............................................................</w:t>
            </w:r>
          </w:p>
        </w:tc>
        <w:tc>
          <w:tcPr>
            <w:tcW w:w="709" w:type="dxa"/>
          </w:tcPr>
          <w:p w14:paraId="3C300833" w14:textId="77777777" w:rsidR="00057787" w:rsidRDefault="00057787" w:rsidP="006D35B9">
            <w:pPr>
              <w:jc w:val="center"/>
              <w:rPr>
                <w:color w:val="000000" w:themeColor="text1"/>
                <w:sz w:val="28"/>
                <w:szCs w:val="28"/>
              </w:rPr>
            </w:pPr>
          </w:p>
          <w:p w14:paraId="19B75DC1" w14:textId="77777777" w:rsidR="00057787" w:rsidRPr="0004665E" w:rsidRDefault="00057787" w:rsidP="006D35B9">
            <w:pPr>
              <w:jc w:val="center"/>
              <w:rPr>
                <w:rFonts w:hint="eastAsia"/>
                <w:color w:val="000000" w:themeColor="text1"/>
                <w:sz w:val="28"/>
                <w:szCs w:val="28"/>
                <w:lang w:val="en-US" w:eastAsia="zh-CN"/>
              </w:rPr>
            </w:pPr>
            <w:r>
              <w:rPr>
                <w:color w:val="000000" w:themeColor="text1"/>
                <w:sz w:val="28"/>
                <w:szCs w:val="28"/>
              </w:rPr>
              <w:t>60</w:t>
            </w:r>
          </w:p>
        </w:tc>
      </w:tr>
      <w:tr w:rsidR="00057787" w:rsidRPr="0004665E" w14:paraId="1387E6F7" w14:textId="77777777" w:rsidTr="006D35B9">
        <w:trPr>
          <w:trHeight w:val="924"/>
          <w:jc w:val="center"/>
        </w:trPr>
        <w:tc>
          <w:tcPr>
            <w:tcW w:w="851" w:type="dxa"/>
          </w:tcPr>
          <w:p w14:paraId="19E7C141" w14:textId="77777777" w:rsidR="00057787" w:rsidRPr="0004665E" w:rsidRDefault="00057787" w:rsidP="006D35B9">
            <w:pPr>
              <w:jc w:val="right"/>
              <w:rPr>
                <w:color w:val="000000" w:themeColor="text1"/>
                <w:sz w:val="28"/>
                <w:szCs w:val="28"/>
              </w:rPr>
            </w:pPr>
            <w:r w:rsidRPr="0004665E">
              <w:rPr>
                <w:color w:val="000000" w:themeColor="text1"/>
                <w:sz w:val="28"/>
                <w:szCs w:val="28"/>
                <w:lang w:eastAsia="ru-RU"/>
              </w:rPr>
              <w:t>3.2.2</w:t>
            </w:r>
          </w:p>
        </w:tc>
        <w:tc>
          <w:tcPr>
            <w:tcW w:w="7796" w:type="dxa"/>
          </w:tcPr>
          <w:p w14:paraId="6AEDA41E" w14:textId="77777777" w:rsidR="00057787" w:rsidRPr="0004665E" w:rsidRDefault="00057787" w:rsidP="006D35B9">
            <w:pPr>
              <w:jc w:val="both"/>
              <w:rPr>
                <w:color w:val="000000" w:themeColor="text1"/>
                <w:sz w:val="28"/>
                <w:szCs w:val="28"/>
              </w:rPr>
            </w:pPr>
            <w:r w:rsidRPr="0004665E">
              <w:rPr>
                <w:color w:val="000000" w:themeColor="text1"/>
                <w:sz w:val="28"/>
                <w:szCs w:val="28"/>
                <w:lang w:eastAsia="zh-CN"/>
              </w:rPr>
              <w:t>Оценка влияния отношений в количественных измеряемых показателях на транзитный потенциал Казахстана в контексте НЭПШП</w:t>
            </w:r>
            <w:r w:rsidRPr="0004665E">
              <w:rPr>
                <w:rFonts w:eastAsia="宋体"/>
                <w:color w:val="000000" w:themeColor="text1"/>
                <w:sz w:val="28"/>
                <w:szCs w:val="28"/>
                <w:lang w:eastAsia="zh-CN"/>
              </w:rPr>
              <w:t>............................................................................................</w:t>
            </w:r>
          </w:p>
        </w:tc>
        <w:tc>
          <w:tcPr>
            <w:tcW w:w="709" w:type="dxa"/>
          </w:tcPr>
          <w:p w14:paraId="39BDF402" w14:textId="77777777" w:rsidR="00057787" w:rsidRPr="0004665E" w:rsidRDefault="00057787" w:rsidP="006D35B9">
            <w:pPr>
              <w:jc w:val="center"/>
              <w:rPr>
                <w:color w:val="000000" w:themeColor="text1"/>
                <w:sz w:val="28"/>
                <w:szCs w:val="28"/>
              </w:rPr>
            </w:pPr>
          </w:p>
          <w:p w14:paraId="4746B3CA" w14:textId="77777777" w:rsidR="00057787" w:rsidRPr="0004665E" w:rsidRDefault="00057787" w:rsidP="006D35B9">
            <w:pPr>
              <w:jc w:val="center"/>
              <w:rPr>
                <w:color w:val="000000" w:themeColor="text1"/>
                <w:sz w:val="28"/>
                <w:szCs w:val="28"/>
              </w:rPr>
            </w:pPr>
          </w:p>
          <w:p w14:paraId="7E6C15A9"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6</w:t>
            </w:r>
            <w:r>
              <w:rPr>
                <w:color w:val="000000" w:themeColor="text1"/>
                <w:sz w:val="28"/>
                <w:szCs w:val="28"/>
                <w:lang w:val="en-US"/>
              </w:rPr>
              <w:t>3</w:t>
            </w:r>
          </w:p>
        </w:tc>
      </w:tr>
      <w:tr w:rsidR="00057787" w:rsidRPr="0004665E" w14:paraId="70C5090B" w14:textId="77777777" w:rsidTr="006D35B9">
        <w:trPr>
          <w:trHeight w:val="621"/>
          <w:jc w:val="center"/>
        </w:trPr>
        <w:tc>
          <w:tcPr>
            <w:tcW w:w="851" w:type="dxa"/>
          </w:tcPr>
          <w:p w14:paraId="5FB43ADD" w14:textId="77777777" w:rsidR="00057787" w:rsidRPr="00B94000" w:rsidRDefault="00057787" w:rsidP="006D35B9">
            <w:pPr>
              <w:jc w:val="right"/>
              <w:rPr>
                <w:b/>
                <w:bCs/>
                <w:color w:val="000000" w:themeColor="text1"/>
                <w:sz w:val="28"/>
                <w:szCs w:val="28"/>
              </w:rPr>
            </w:pPr>
            <w:r w:rsidRPr="00B94000">
              <w:rPr>
                <w:rFonts w:hint="eastAsia"/>
                <w:b/>
                <w:bCs/>
                <w:color w:val="000000" w:themeColor="text1"/>
                <w:sz w:val="28"/>
                <w:szCs w:val="28"/>
              </w:rPr>
              <w:t>4</w:t>
            </w:r>
          </w:p>
        </w:tc>
        <w:tc>
          <w:tcPr>
            <w:tcW w:w="7796" w:type="dxa"/>
          </w:tcPr>
          <w:p w14:paraId="204325C6" w14:textId="77777777" w:rsidR="00057787" w:rsidRPr="00B94000" w:rsidRDefault="00057787" w:rsidP="006D35B9">
            <w:pPr>
              <w:jc w:val="both"/>
              <w:rPr>
                <w:b/>
                <w:bCs/>
                <w:color w:val="000000" w:themeColor="text1"/>
                <w:sz w:val="28"/>
                <w:szCs w:val="28"/>
              </w:rPr>
            </w:pPr>
            <w:r w:rsidRPr="00B94000">
              <w:rPr>
                <w:b/>
                <w:bCs/>
                <w:color w:val="000000" w:themeColor="text1"/>
                <w:sz w:val="28"/>
                <w:szCs w:val="28"/>
                <w:lang w:eastAsia="ru-RU"/>
              </w:rPr>
              <w:t>ВОЗМОЖНЫЕ ЭКОНОМИЧЕСКИЕ РИСКИ ВДОЛЬ КАЗАХСТАНСКОГО УЧАСТКА НЭПШП</w:t>
            </w:r>
            <w:r w:rsidRPr="00824B70">
              <w:rPr>
                <w:rFonts w:eastAsia="宋体"/>
                <w:color w:val="000000" w:themeColor="text1"/>
                <w:sz w:val="28"/>
                <w:szCs w:val="28"/>
                <w:lang w:eastAsia="zh-CN"/>
              </w:rPr>
              <w:t>..............................</w:t>
            </w:r>
          </w:p>
        </w:tc>
        <w:tc>
          <w:tcPr>
            <w:tcW w:w="709" w:type="dxa"/>
          </w:tcPr>
          <w:p w14:paraId="4B0CEF93" w14:textId="77777777" w:rsidR="00057787" w:rsidRPr="0004665E" w:rsidRDefault="00057787" w:rsidP="006D35B9">
            <w:pPr>
              <w:jc w:val="center"/>
              <w:rPr>
                <w:color w:val="000000" w:themeColor="text1"/>
                <w:sz w:val="28"/>
                <w:szCs w:val="28"/>
              </w:rPr>
            </w:pPr>
          </w:p>
          <w:p w14:paraId="4A4FC1A7"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7</w:t>
            </w:r>
            <w:r>
              <w:rPr>
                <w:color w:val="000000" w:themeColor="text1"/>
                <w:sz w:val="28"/>
                <w:szCs w:val="28"/>
                <w:lang w:val="en-US"/>
              </w:rPr>
              <w:t>8</w:t>
            </w:r>
          </w:p>
        </w:tc>
      </w:tr>
      <w:tr w:rsidR="00057787" w:rsidRPr="0004665E" w14:paraId="4BC65E06" w14:textId="77777777" w:rsidTr="006D35B9">
        <w:trPr>
          <w:trHeight w:val="621"/>
          <w:jc w:val="center"/>
        </w:trPr>
        <w:tc>
          <w:tcPr>
            <w:tcW w:w="851" w:type="dxa"/>
          </w:tcPr>
          <w:p w14:paraId="51F8E1FB" w14:textId="77777777" w:rsidR="00057787" w:rsidRPr="0004665E" w:rsidRDefault="00057787" w:rsidP="006D35B9">
            <w:pPr>
              <w:jc w:val="right"/>
              <w:rPr>
                <w:color w:val="000000" w:themeColor="text1"/>
                <w:sz w:val="28"/>
                <w:szCs w:val="28"/>
                <w:lang w:val="en-US"/>
              </w:rPr>
            </w:pPr>
            <w:r w:rsidRPr="0004665E">
              <w:rPr>
                <w:rFonts w:hint="eastAsia"/>
                <w:color w:val="000000" w:themeColor="text1"/>
                <w:sz w:val="28"/>
                <w:szCs w:val="28"/>
              </w:rPr>
              <w:t>4</w:t>
            </w:r>
            <w:r w:rsidRPr="0004665E">
              <w:rPr>
                <w:color w:val="000000" w:themeColor="text1"/>
                <w:sz w:val="28"/>
                <w:szCs w:val="28"/>
                <w:lang w:val="en-US"/>
              </w:rPr>
              <w:t>.1</w:t>
            </w:r>
          </w:p>
        </w:tc>
        <w:tc>
          <w:tcPr>
            <w:tcW w:w="7796" w:type="dxa"/>
          </w:tcPr>
          <w:p w14:paraId="5402451B" w14:textId="77777777" w:rsidR="00057787" w:rsidRPr="0004665E" w:rsidRDefault="00057787" w:rsidP="006D35B9">
            <w:pPr>
              <w:jc w:val="both"/>
              <w:rPr>
                <w:color w:val="000000" w:themeColor="text1"/>
                <w:sz w:val="28"/>
                <w:szCs w:val="28"/>
              </w:rPr>
            </w:pPr>
            <w:r w:rsidRPr="0004665E">
              <w:rPr>
                <w:color w:val="000000" w:themeColor="text1"/>
                <w:sz w:val="28"/>
                <w:szCs w:val="28"/>
                <w:shd w:val="clear" w:color="auto" w:fill="FFFFFF"/>
                <w:lang w:eastAsia="zh-CN"/>
              </w:rPr>
              <w:t xml:space="preserve">Анализ экономических рисков вдоль казахстанского участка </w:t>
            </w:r>
            <w:r w:rsidRPr="0004665E">
              <w:rPr>
                <w:color w:val="000000" w:themeColor="text1"/>
                <w:sz w:val="28"/>
                <w:szCs w:val="28"/>
                <w:lang w:eastAsia="ru-RU"/>
              </w:rPr>
              <w:t>НЭПШП</w:t>
            </w:r>
            <w:r w:rsidRPr="0004665E">
              <w:rPr>
                <w:rFonts w:eastAsia="宋体"/>
                <w:color w:val="000000" w:themeColor="text1"/>
                <w:sz w:val="28"/>
                <w:szCs w:val="28"/>
                <w:lang w:eastAsia="zh-CN"/>
              </w:rPr>
              <w:t>............................................................................................</w:t>
            </w:r>
          </w:p>
        </w:tc>
        <w:tc>
          <w:tcPr>
            <w:tcW w:w="709" w:type="dxa"/>
          </w:tcPr>
          <w:p w14:paraId="7621FE5D" w14:textId="77777777" w:rsidR="00057787" w:rsidRPr="0004665E" w:rsidRDefault="00057787" w:rsidP="006D35B9">
            <w:pPr>
              <w:jc w:val="center"/>
              <w:rPr>
                <w:color w:val="000000" w:themeColor="text1"/>
                <w:sz w:val="28"/>
                <w:szCs w:val="28"/>
              </w:rPr>
            </w:pPr>
          </w:p>
          <w:p w14:paraId="112822A9"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7</w:t>
            </w:r>
            <w:r>
              <w:rPr>
                <w:color w:val="000000" w:themeColor="text1"/>
                <w:sz w:val="28"/>
                <w:szCs w:val="28"/>
                <w:lang w:val="en-US"/>
              </w:rPr>
              <w:t>9</w:t>
            </w:r>
          </w:p>
        </w:tc>
      </w:tr>
      <w:tr w:rsidR="00057787" w:rsidRPr="0004665E" w14:paraId="45C325BC" w14:textId="77777777" w:rsidTr="006D35B9">
        <w:trPr>
          <w:trHeight w:val="303"/>
          <w:jc w:val="center"/>
        </w:trPr>
        <w:tc>
          <w:tcPr>
            <w:tcW w:w="851" w:type="dxa"/>
          </w:tcPr>
          <w:p w14:paraId="1411E19A" w14:textId="77777777" w:rsidR="00057787" w:rsidRPr="0004665E" w:rsidRDefault="00057787" w:rsidP="006D35B9">
            <w:pPr>
              <w:jc w:val="right"/>
              <w:rPr>
                <w:color w:val="000000" w:themeColor="text1"/>
                <w:sz w:val="28"/>
                <w:szCs w:val="28"/>
              </w:rPr>
            </w:pPr>
          </w:p>
        </w:tc>
        <w:tc>
          <w:tcPr>
            <w:tcW w:w="7796" w:type="dxa"/>
          </w:tcPr>
          <w:p w14:paraId="0D08871F" w14:textId="77777777" w:rsidR="00057787" w:rsidRPr="00B94000" w:rsidRDefault="00057787" w:rsidP="006D35B9">
            <w:pPr>
              <w:jc w:val="both"/>
              <w:rPr>
                <w:b/>
                <w:bCs/>
                <w:color w:val="000000" w:themeColor="text1"/>
                <w:sz w:val="28"/>
                <w:szCs w:val="28"/>
                <w:lang w:val="en-US"/>
              </w:rPr>
            </w:pPr>
            <w:r w:rsidRPr="00B94000">
              <w:rPr>
                <w:b/>
                <w:bCs/>
                <w:color w:val="000000" w:themeColor="text1"/>
                <w:sz w:val="28"/>
                <w:szCs w:val="28"/>
                <w:lang w:eastAsia="ru-RU"/>
              </w:rPr>
              <w:t>ЗАКЛЮЧЕНИЕ</w:t>
            </w:r>
            <w:r w:rsidRPr="00824B70">
              <w:rPr>
                <w:rFonts w:eastAsia="宋体"/>
                <w:color w:val="000000" w:themeColor="text1"/>
                <w:sz w:val="28"/>
                <w:szCs w:val="28"/>
                <w:lang w:eastAsia="zh-CN"/>
              </w:rPr>
              <w:t>........................................</w:t>
            </w:r>
            <w:r w:rsidRPr="00824B70">
              <w:rPr>
                <w:rFonts w:eastAsia="宋体"/>
                <w:color w:val="000000" w:themeColor="text1"/>
                <w:sz w:val="28"/>
                <w:szCs w:val="28"/>
                <w:lang w:val="en-US" w:eastAsia="zh-CN"/>
              </w:rPr>
              <w:t>.</w:t>
            </w:r>
            <w:r w:rsidRPr="00824B70">
              <w:rPr>
                <w:rFonts w:eastAsia="宋体"/>
                <w:color w:val="000000" w:themeColor="text1"/>
                <w:sz w:val="28"/>
                <w:szCs w:val="28"/>
                <w:lang w:eastAsia="zh-CN"/>
              </w:rPr>
              <w:t>.....................................</w:t>
            </w:r>
          </w:p>
        </w:tc>
        <w:tc>
          <w:tcPr>
            <w:tcW w:w="709" w:type="dxa"/>
          </w:tcPr>
          <w:p w14:paraId="1B347041"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8</w:t>
            </w:r>
            <w:r>
              <w:rPr>
                <w:color w:val="000000" w:themeColor="text1"/>
                <w:sz w:val="28"/>
                <w:szCs w:val="28"/>
                <w:lang w:val="en-US"/>
              </w:rPr>
              <w:t>7</w:t>
            </w:r>
          </w:p>
        </w:tc>
      </w:tr>
      <w:tr w:rsidR="00057787" w:rsidRPr="0004665E" w14:paraId="0846BC5B" w14:textId="77777777" w:rsidTr="006D35B9">
        <w:trPr>
          <w:trHeight w:val="303"/>
          <w:jc w:val="center"/>
        </w:trPr>
        <w:tc>
          <w:tcPr>
            <w:tcW w:w="851" w:type="dxa"/>
            <w:vMerge w:val="restart"/>
          </w:tcPr>
          <w:p w14:paraId="6A8B7902" w14:textId="77777777" w:rsidR="00057787" w:rsidRPr="0004665E" w:rsidRDefault="00057787" w:rsidP="006D35B9">
            <w:pPr>
              <w:jc w:val="right"/>
              <w:rPr>
                <w:color w:val="000000" w:themeColor="text1"/>
                <w:sz w:val="28"/>
                <w:szCs w:val="28"/>
              </w:rPr>
            </w:pPr>
          </w:p>
        </w:tc>
        <w:tc>
          <w:tcPr>
            <w:tcW w:w="7796" w:type="dxa"/>
          </w:tcPr>
          <w:p w14:paraId="03AE2828" w14:textId="77777777" w:rsidR="00057787" w:rsidRPr="00824B70" w:rsidRDefault="00057787" w:rsidP="006D35B9">
            <w:pPr>
              <w:jc w:val="both"/>
              <w:rPr>
                <w:rFonts w:eastAsia="宋体"/>
                <w:b/>
                <w:bCs/>
                <w:color w:val="000000" w:themeColor="text1"/>
                <w:sz w:val="28"/>
                <w:szCs w:val="28"/>
                <w:lang w:eastAsia="zh-CN"/>
              </w:rPr>
            </w:pPr>
            <w:r w:rsidRPr="00824B70">
              <w:rPr>
                <w:rFonts w:eastAsia="宋体"/>
                <w:b/>
                <w:bCs/>
                <w:color w:val="000000" w:themeColor="text1"/>
                <w:sz w:val="28"/>
                <w:szCs w:val="28"/>
                <w:lang w:eastAsia="zh-CN"/>
              </w:rPr>
              <w:t>СПИСОК ИСПОЛЬЗОВАННЫХ ИСТОЧНИКОВ</w:t>
            </w:r>
            <w:r w:rsidRPr="00824B70">
              <w:rPr>
                <w:rFonts w:eastAsia="宋体"/>
                <w:color w:val="000000" w:themeColor="text1"/>
                <w:sz w:val="28"/>
                <w:szCs w:val="28"/>
                <w:lang w:eastAsia="zh-CN"/>
              </w:rPr>
              <w:t>.................</w:t>
            </w:r>
          </w:p>
        </w:tc>
        <w:tc>
          <w:tcPr>
            <w:tcW w:w="709" w:type="dxa"/>
          </w:tcPr>
          <w:p w14:paraId="4B47459F"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8</w:t>
            </w:r>
            <w:r>
              <w:rPr>
                <w:color w:val="000000" w:themeColor="text1"/>
                <w:sz w:val="28"/>
                <w:szCs w:val="28"/>
                <w:lang w:val="en-US"/>
              </w:rPr>
              <w:t>9</w:t>
            </w:r>
          </w:p>
        </w:tc>
      </w:tr>
      <w:tr w:rsidR="00057787" w:rsidRPr="0004665E" w14:paraId="222CA35B" w14:textId="77777777" w:rsidTr="006D35B9">
        <w:trPr>
          <w:trHeight w:val="264"/>
          <w:jc w:val="center"/>
        </w:trPr>
        <w:tc>
          <w:tcPr>
            <w:tcW w:w="851" w:type="dxa"/>
            <w:vMerge/>
          </w:tcPr>
          <w:p w14:paraId="1CB4AF80" w14:textId="77777777" w:rsidR="00057787" w:rsidRPr="0004665E" w:rsidRDefault="00057787" w:rsidP="006D35B9">
            <w:pPr>
              <w:jc w:val="right"/>
              <w:rPr>
                <w:color w:val="000000" w:themeColor="text1"/>
                <w:sz w:val="28"/>
                <w:szCs w:val="28"/>
              </w:rPr>
            </w:pPr>
          </w:p>
        </w:tc>
        <w:tc>
          <w:tcPr>
            <w:tcW w:w="7796" w:type="dxa"/>
          </w:tcPr>
          <w:p w14:paraId="5ABD7D11" w14:textId="77777777" w:rsidR="00057787" w:rsidRPr="00B94000" w:rsidRDefault="00057787" w:rsidP="006D35B9">
            <w:pPr>
              <w:jc w:val="both"/>
              <w:rPr>
                <w:b/>
                <w:bCs/>
                <w:color w:val="000000" w:themeColor="text1"/>
                <w:sz w:val="28"/>
                <w:szCs w:val="28"/>
                <w:lang w:val="en-US"/>
              </w:rPr>
            </w:pPr>
            <w:r w:rsidRPr="00B94000">
              <w:rPr>
                <w:b/>
                <w:bCs/>
                <w:color w:val="000000" w:themeColor="text1"/>
                <w:sz w:val="28"/>
                <w:szCs w:val="28"/>
                <w:lang w:eastAsia="ru-RU"/>
              </w:rPr>
              <w:t xml:space="preserve">ПРИЛОЖЕНИЕ </w:t>
            </w:r>
            <w:r w:rsidRPr="00824B70">
              <w:rPr>
                <w:rFonts w:eastAsia="宋体"/>
                <w:color w:val="000000" w:themeColor="text1"/>
                <w:sz w:val="28"/>
                <w:szCs w:val="28"/>
                <w:lang w:eastAsia="zh-CN"/>
              </w:rPr>
              <w:t>............</w:t>
            </w:r>
            <w:r w:rsidRPr="00824B70">
              <w:rPr>
                <w:rFonts w:eastAsia="宋体"/>
                <w:color w:val="000000" w:themeColor="text1"/>
                <w:sz w:val="28"/>
                <w:szCs w:val="28"/>
                <w:lang w:val="en-US" w:eastAsia="zh-CN"/>
              </w:rPr>
              <w:t>................</w:t>
            </w:r>
            <w:r w:rsidRPr="00824B70">
              <w:rPr>
                <w:rFonts w:eastAsia="宋体"/>
                <w:color w:val="000000" w:themeColor="text1"/>
                <w:sz w:val="28"/>
                <w:szCs w:val="28"/>
                <w:lang w:eastAsia="zh-CN"/>
              </w:rPr>
              <w:t>......</w:t>
            </w:r>
            <w:r w:rsidRPr="00824B70">
              <w:rPr>
                <w:rFonts w:eastAsia="宋体"/>
                <w:color w:val="000000" w:themeColor="text1"/>
                <w:sz w:val="28"/>
                <w:szCs w:val="28"/>
                <w:lang w:val="en-US" w:eastAsia="zh-CN"/>
              </w:rPr>
              <w:t>...</w:t>
            </w:r>
            <w:r w:rsidRPr="00824B70">
              <w:rPr>
                <w:rFonts w:eastAsia="宋体"/>
                <w:color w:val="000000" w:themeColor="text1"/>
                <w:sz w:val="28"/>
                <w:szCs w:val="28"/>
                <w:lang w:eastAsia="zh-CN"/>
              </w:rPr>
              <w:t>..............</w:t>
            </w:r>
            <w:r w:rsidRPr="00824B70">
              <w:rPr>
                <w:rFonts w:eastAsia="宋体"/>
                <w:color w:val="000000" w:themeColor="text1"/>
                <w:sz w:val="28"/>
                <w:szCs w:val="28"/>
                <w:lang w:val="en-US" w:eastAsia="zh-CN"/>
              </w:rPr>
              <w:t>.........</w:t>
            </w:r>
            <w:r w:rsidRPr="00824B70">
              <w:rPr>
                <w:rFonts w:eastAsia="宋体"/>
                <w:color w:val="000000" w:themeColor="text1"/>
                <w:sz w:val="28"/>
                <w:szCs w:val="28"/>
                <w:lang w:eastAsia="zh-CN"/>
              </w:rPr>
              <w:t>.................</w:t>
            </w:r>
          </w:p>
        </w:tc>
        <w:tc>
          <w:tcPr>
            <w:tcW w:w="709" w:type="dxa"/>
          </w:tcPr>
          <w:p w14:paraId="3273DE87" w14:textId="77777777" w:rsidR="00057787" w:rsidRPr="0004665E" w:rsidRDefault="00057787" w:rsidP="006D35B9">
            <w:pPr>
              <w:jc w:val="center"/>
              <w:rPr>
                <w:rFonts w:hint="eastAsia"/>
                <w:color w:val="000000" w:themeColor="text1"/>
                <w:sz w:val="28"/>
                <w:szCs w:val="28"/>
                <w:lang w:val="en-US" w:eastAsia="zh-CN"/>
              </w:rPr>
            </w:pPr>
            <w:r w:rsidRPr="0004665E">
              <w:rPr>
                <w:rFonts w:hint="eastAsia"/>
                <w:color w:val="000000" w:themeColor="text1"/>
                <w:sz w:val="28"/>
                <w:szCs w:val="28"/>
              </w:rPr>
              <w:t>9</w:t>
            </w:r>
            <w:r>
              <w:rPr>
                <w:color w:val="000000" w:themeColor="text1"/>
                <w:sz w:val="28"/>
                <w:szCs w:val="28"/>
                <w:lang w:val="en-US"/>
              </w:rPr>
              <w:t>8</w:t>
            </w:r>
          </w:p>
        </w:tc>
      </w:tr>
    </w:tbl>
    <w:p w14:paraId="19A81A3D" w14:textId="77777777" w:rsidR="009709B2" w:rsidRPr="0004665E" w:rsidRDefault="009709B2" w:rsidP="00AE1309">
      <w:pPr>
        <w:pStyle w:val="1"/>
        <w:jc w:val="center"/>
        <w:rPr>
          <w:color w:val="000000" w:themeColor="text1"/>
        </w:rPr>
      </w:pPr>
    </w:p>
    <w:p w14:paraId="5A0F5723" w14:textId="029B0915" w:rsidR="009709B2" w:rsidRPr="0004665E" w:rsidRDefault="009709B2" w:rsidP="00AE1309">
      <w:pPr>
        <w:pStyle w:val="1"/>
        <w:jc w:val="center"/>
        <w:rPr>
          <w:color w:val="000000" w:themeColor="text1"/>
        </w:rPr>
      </w:pPr>
    </w:p>
    <w:p w14:paraId="10B82B38" w14:textId="77777777" w:rsidR="000C4502" w:rsidRPr="0004665E" w:rsidRDefault="000C4502" w:rsidP="00AE1309">
      <w:pPr>
        <w:pStyle w:val="1"/>
        <w:jc w:val="center"/>
        <w:rPr>
          <w:color w:val="000000" w:themeColor="text1"/>
          <w:lang w:val="en-US" w:eastAsia="zh-CN"/>
        </w:rPr>
      </w:pPr>
    </w:p>
    <w:p w14:paraId="174269F2" w14:textId="77777777" w:rsidR="009709B2" w:rsidRPr="0004665E" w:rsidRDefault="009709B2" w:rsidP="00AE1309">
      <w:pPr>
        <w:pStyle w:val="1"/>
        <w:jc w:val="center"/>
        <w:rPr>
          <w:color w:val="000000" w:themeColor="text1"/>
        </w:rPr>
      </w:pPr>
    </w:p>
    <w:p w14:paraId="233CFBF0" w14:textId="721B99D4" w:rsidR="009D68EE" w:rsidRPr="0004665E" w:rsidRDefault="009D68EE" w:rsidP="00AE1309">
      <w:pPr>
        <w:pStyle w:val="1"/>
        <w:jc w:val="center"/>
        <w:rPr>
          <w:color w:val="000000" w:themeColor="text1"/>
        </w:rPr>
      </w:pPr>
      <w:r w:rsidRPr="0004665E">
        <w:rPr>
          <w:color w:val="000000" w:themeColor="text1"/>
        </w:rPr>
        <w:lastRenderedPageBreak/>
        <w:t>ТЕРМИНЫ И ОПРЕДЕЛЕНИЯ</w:t>
      </w:r>
      <w:bookmarkEnd w:id="0"/>
      <w:bookmarkEnd w:id="1"/>
    </w:p>
    <w:p w14:paraId="7599DDB5" w14:textId="77777777" w:rsidR="009D68EE" w:rsidRPr="0004665E" w:rsidRDefault="009D68EE" w:rsidP="009D68EE">
      <w:pPr>
        <w:rPr>
          <w:color w:val="000000" w:themeColor="text1"/>
          <w:sz w:val="28"/>
          <w:szCs w:val="28"/>
        </w:rPr>
      </w:pPr>
    </w:p>
    <w:p w14:paraId="2ADB5973"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В   настоящей   диссертации   применяются   следующие   термины   с</w:t>
      </w:r>
    </w:p>
    <w:p w14:paraId="3C034B72" w14:textId="77777777" w:rsidR="009D68EE" w:rsidRPr="0004665E" w:rsidRDefault="009D68EE" w:rsidP="009D68EE">
      <w:pPr>
        <w:jc w:val="both"/>
        <w:rPr>
          <w:color w:val="000000" w:themeColor="text1"/>
          <w:sz w:val="28"/>
          <w:szCs w:val="28"/>
          <w:lang w:eastAsia="zh-CN"/>
        </w:rPr>
      </w:pPr>
      <w:r w:rsidRPr="0004665E">
        <w:rPr>
          <w:color w:val="000000" w:themeColor="text1"/>
          <w:sz w:val="28"/>
          <w:szCs w:val="28"/>
        </w:rPr>
        <w:t>соответствующими определениями:</w:t>
      </w:r>
    </w:p>
    <w:p w14:paraId="657236DE" w14:textId="77777777" w:rsidR="009D68EE" w:rsidRPr="0004665E" w:rsidRDefault="009D68EE" w:rsidP="009D68EE">
      <w:pPr>
        <w:ind w:firstLineChars="200" w:firstLine="560"/>
        <w:contextualSpacing/>
        <w:jc w:val="both"/>
        <w:rPr>
          <w:color w:val="000000" w:themeColor="text1"/>
          <w:sz w:val="28"/>
          <w:szCs w:val="28"/>
        </w:rPr>
      </w:pPr>
      <w:proofErr w:type="spellStart"/>
      <w:r w:rsidRPr="0004665E">
        <w:rPr>
          <w:color w:val="000000" w:themeColor="text1"/>
          <w:sz w:val="28"/>
          <w:szCs w:val="28"/>
        </w:rPr>
        <w:t>Маркетизация</w:t>
      </w:r>
      <w:proofErr w:type="spellEnd"/>
      <w:r w:rsidRPr="0004665E">
        <w:rPr>
          <w:color w:val="000000" w:themeColor="text1"/>
          <w:sz w:val="28"/>
          <w:szCs w:val="28"/>
        </w:rPr>
        <w:t xml:space="preserve"> </w:t>
      </w:r>
      <w:r w:rsidRPr="0004665E">
        <w:rPr>
          <w:color w:val="000000" w:themeColor="text1"/>
          <w:sz w:val="28"/>
          <w:szCs w:val="28"/>
          <w:lang w:eastAsia="zh-CN"/>
        </w:rPr>
        <w:t>–</w:t>
      </w:r>
      <w:r w:rsidRPr="0004665E">
        <w:rPr>
          <w:color w:val="000000" w:themeColor="text1"/>
          <w:sz w:val="28"/>
          <w:szCs w:val="28"/>
        </w:rPr>
        <w:t xml:space="preserve"> это такое переосмысление и реорганизация социальных сфер и учреждений, изначально не занимавшихся производством товаров и услуг, которое направлено на переход к производству товаров, их продажи, распределения и потребления.</w:t>
      </w:r>
    </w:p>
    <w:p w14:paraId="19C16C57"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 xml:space="preserve">Внешнеторговая зависимость </w:t>
      </w:r>
      <w:r w:rsidRPr="0004665E">
        <w:rPr>
          <w:color w:val="000000" w:themeColor="text1"/>
          <w:sz w:val="28"/>
          <w:szCs w:val="28"/>
          <w:lang w:eastAsia="zh-CN"/>
        </w:rPr>
        <w:t>–</w:t>
      </w:r>
      <w:r w:rsidRPr="0004665E">
        <w:rPr>
          <w:color w:val="000000" w:themeColor="text1"/>
          <w:sz w:val="28"/>
          <w:szCs w:val="28"/>
        </w:rPr>
        <w:t xml:space="preserve"> отношение стоимости импортно-экспортной торговли страны или региона за определенный период времени к ВВП страны или региона за тот же период времени.</w:t>
      </w:r>
    </w:p>
    <w:p w14:paraId="2C65F230"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 xml:space="preserve">Инвестиционная зависимость </w:t>
      </w:r>
      <w:r w:rsidRPr="0004665E">
        <w:rPr>
          <w:color w:val="000000" w:themeColor="text1"/>
          <w:sz w:val="28"/>
          <w:szCs w:val="28"/>
          <w:lang w:eastAsia="zh-CN"/>
        </w:rPr>
        <w:t xml:space="preserve">– </w:t>
      </w:r>
      <w:r w:rsidRPr="0004665E">
        <w:rPr>
          <w:color w:val="000000" w:themeColor="text1"/>
          <w:sz w:val="28"/>
          <w:szCs w:val="28"/>
        </w:rPr>
        <w:t>отношение иностранных инвестиций в страну или регион за определенный период времени к ВВП этой страны или региона за тот же период времени.</w:t>
      </w:r>
    </w:p>
    <w:p w14:paraId="5E08F832" w14:textId="4C9380E4"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lang w:eastAsia="zh-CN"/>
        </w:rPr>
        <w:t>Коэффициент корреляции</w:t>
      </w:r>
      <w:r w:rsidR="00302053" w:rsidRPr="0004665E">
        <w:rPr>
          <w:rFonts w:hint="eastAsia"/>
          <w:color w:val="000000" w:themeColor="text1"/>
          <w:sz w:val="28"/>
          <w:szCs w:val="28"/>
        </w:rPr>
        <w:t xml:space="preserve"> </w:t>
      </w:r>
      <w:r w:rsidR="00302053" w:rsidRPr="0004665E">
        <w:rPr>
          <w:color w:val="000000" w:themeColor="text1"/>
          <w:sz w:val="28"/>
          <w:szCs w:val="28"/>
        </w:rPr>
        <w:t>Пирсона — это коэффициент корреляции, который измеряет линейную корреляцию между двумя наборами данных</w:t>
      </w:r>
    </w:p>
    <w:p w14:paraId="1926916C"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G20 — клуб правительств и глав центральных банков государств с наиболее развитой и развивающейся экономикой.</w:t>
      </w:r>
    </w:p>
    <w:p w14:paraId="77A5AE5A" w14:textId="6FE2ABE2" w:rsidR="009D68EE" w:rsidRPr="0004665E" w:rsidRDefault="009D68EE" w:rsidP="009D68EE">
      <w:pPr>
        <w:ind w:firstLineChars="200" w:firstLine="560"/>
        <w:contextualSpacing/>
        <w:jc w:val="both"/>
        <w:rPr>
          <w:color w:val="000000" w:themeColor="text1"/>
          <w:sz w:val="28"/>
          <w:szCs w:val="28"/>
        </w:rPr>
      </w:pPr>
      <w:proofErr w:type="spellStart"/>
      <w:r w:rsidRPr="0004665E">
        <w:rPr>
          <w:color w:val="000000" w:themeColor="text1"/>
          <w:sz w:val="28"/>
          <w:szCs w:val="28"/>
        </w:rPr>
        <w:t>Трихлорид</w:t>
      </w:r>
      <w:proofErr w:type="spellEnd"/>
      <w:r w:rsidRPr="0004665E">
        <w:rPr>
          <w:color w:val="000000" w:themeColor="text1"/>
          <w:sz w:val="28"/>
          <w:szCs w:val="28"/>
        </w:rPr>
        <w:t xml:space="preserve"> фосфора — бесцветная прозрачная жидкость с температурой кипения 76°C. Во влажном воздухе может гидролизоваться на фосфорную кислоту и хлористый водород, портится, образуя белый дым, и должен храниться под пломбой.</w:t>
      </w:r>
      <w:r w:rsidRPr="0004665E">
        <w:rPr>
          <w:color w:val="000000" w:themeColor="text1"/>
          <w:sz w:val="28"/>
          <w:szCs w:val="28"/>
        </w:rPr>
        <w:fldChar w:fldCharType="begin"/>
      </w:r>
      <w:r w:rsidRPr="0004665E">
        <w:rPr>
          <w:color w:val="000000" w:themeColor="text1"/>
          <w:sz w:val="28"/>
          <w:szCs w:val="28"/>
        </w:rPr>
        <w:instrText xml:space="preserve"> HYPERLINK "https://ru.wikipedia.org/wiki/%D0%93%D0%BB%D0%B8%D1%84%D0%BE%D1%81%D0%B0%D1%82" </w:instrText>
      </w:r>
      <w:r w:rsidRPr="0004665E">
        <w:rPr>
          <w:color w:val="000000" w:themeColor="text1"/>
          <w:sz w:val="28"/>
          <w:szCs w:val="28"/>
        </w:rPr>
      </w:r>
      <w:r w:rsidRPr="0004665E">
        <w:rPr>
          <w:color w:val="000000" w:themeColor="text1"/>
          <w:sz w:val="28"/>
          <w:szCs w:val="28"/>
        </w:rPr>
        <w:fldChar w:fldCharType="separate"/>
      </w:r>
    </w:p>
    <w:p w14:paraId="2A1EB5E5"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fldChar w:fldCharType="end"/>
      </w:r>
      <w:proofErr w:type="spellStart"/>
      <w:r w:rsidRPr="0004665E">
        <w:rPr>
          <w:color w:val="000000" w:themeColor="text1"/>
          <w:sz w:val="28"/>
          <w:szCs w:val="28"/>
        </w:rPr>
        <w:t>Глифосат</w:t>
      </w:r>
      <w:proofErr w:type="spellEnd"/>
      <w:r w:rsidRPr="0004665E">
        <w:rPr>
          <w:color w:val="000000" w:themeColor="text1"/>
          <w:sz w:val="28"/>
          <w:szCs w:val="28"/>
        </w:rPr>
        <w:t xml:space="preserve"> — неселективный системный </w:t>
      </w:r>
      <w:hyperlink r:id="rId10" w:tooltip="Гербицид" w:history="1">
        <w:r w:rsidRPr="0004665E">
          <w:rPr>
            <w:color w:val="000000" w:themeColor="text1"/>
            <w:sz w:val="28"/>
            <w:szCs w:val="28"/>
          </w:rPr>
          <w:t>гербицид</w:t>
        </w:r>
      </w:hyperlink>
      <w:r w:rsidRPr="0004665E">
        <w:rPr>
          <w:color w:val="000000" w:themeColor="text1"/>
          <w:sz w:val="28"/>
          <w:szCs w:val="28"/>
        </w:rPr>
        <w:t>, использующийся для борьбы с </w:t>
      </w:r>
      <w:hyperlink r:id="rId11" w:tooltip="Сорняк" w:history="1">
        <w:r w:rsidRPr="0004665E">
          <w:rPr>
            <w:color w:val="000000" w:themeColor="text1"/>
            <w:sz w:val="28"/>
            <w:szCs w:val="28"/>
          </w:rPr>
          <w:t>сорняками</w:t>
        </w:r>
      </w:hyperlink>
      <w:r w:rsidRPr="0004665E">
        <w:rPr>
          <w:color w:val="000000" w:themeColor="text1"/>
          <w:sz w:val="28"/>
          <w:szCs w:val="28"/>
        </w:rPr>
        <w:t>, особенно многолетними</w:t>
      </w:r>
      <w:r w:rsidRPr="0004665E">
        <w:rPr>
          <w:rFonts w:hint="eastAsia"/>
          <w:color w:val="000000" w:themeColor="text1"/>
          <w:sz w:val="28"/>
          <w:szCs w:val="28"/>
        </w:rPr>
        <w:t>.</w:t>
      </w:r>
    </w:p>
    <w:p w14:paraId="7734EE20" w14:textId="77777777" w:rsidR="009D68EE" w:rsidRPr="0004665E" w:rsidRDefault="009D68EE" w:rsidP="009D68EE">
      <w:pPr>
        <w:ind w:firstLineChars="200" w:firstLine="560"/>
        <w:contextualSpacing/>
        <w:jc w:val="both"/>
        <w:rPr>
          <w:color w:val="000000" w:themeColor="text1"/>
          <w:sz w:val="28"/>
          <w:szCs w:val="28"/>
          <w:lang w:eastAsia="zh-CN"/>
        </w:rPr>
      </w:pPr>
      <w:r w:rsidRPr="0004665E">
        <w:rPr>
          <w:color w:val="000000" w:themeColor="text1"/>
          <w:sz w:val="28"/>
          <w:szCs w:val="28"/>
        </w:rPr>
        <w:t xml:space="preserve">Гербициды Фараон </w:t>
      </w:r>
      <w:proofErr w:type="spellStart"/>
      <w:r w:rsidRPr="0004665E">
        <w:rPr>
          <w:color w:val="000000" w:themeColor="text1"/>
          <w:sz w:val="28"/>
          <w:szCs w:val="28"/>
        </w:rPr>
        <w:t>Голд</w:t>
      </w:r>
      <w:proofErr w:type="spellEnd"/>
      <w:r w:rsidRPr="0004665E">
        <w:rPr>
          <w:color w:val="000000" w:themeColor="text1"/>
          <w:sz w:val="28"/>
          <w:szCs w:val="28"/>
        </w:rPr>
        <w:t xml:space="preserve"> — Гербицид сплошного действия для подготовки полей под посев различных культур, для обработки паров и земель не сельскохозяйственного назначения.  </w:t>
      </w:r>
    </w:p>
    <w:p w14:paraId="44A03CF5"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Полиэтилентерефталат — </w:t>
      </w:r>
      <w:hyperlink r:id="rId12" w:tooltip="Термопластик" w:history="1">
        <w:r w:rsidRPr="0004665E">
          <w:rPr>
            <w:color w:val="000000" w:themeColor="text1"/>
            <w:sz w:val="28"/>
            <w:szCs w:val="28"/>
          </w:rPr>
          <w:t>термопластик</w:t>
        </w:r>
      </w:hyperlink>
      <w:r w:rsidRPr="0004665E">
        <w:rPr>
          <w:color w:val="000000" w:themeColor="text1"/>
          <w:sz w:val="28"/>
          <w:szCs w:val="28"/>
        </w:rPr>
        <w:t>, наиболее распространённый представитель класса </w:t>
      </w:r>
      <w:hyperlink r:id="rId13" w:tooltip="Полиэфир" w:history="1">
        <w:r w:rsidRPr="0004665E">
          <w:rPr>
            <w:color w:val="000000" w:themeColor="text1"/>
            <w:sz w:val="28"/>
            <w:szCs w:val="28"/>
          </w:rPr>
          <w:t>полиэфиров</w:t>
        </w:r>
      </w:hyperlink>
      <w:r w:rsidRPr="0004665E">
        <w:rPr>
          <w:color w:val="000000" w:themeColor="text1"/>
          <w:sz w:val="28"/>
          <w:szCs w:val="28"/>
        </w:rPr>
        <w:t>, известен под разными фирменными названиями.</w:t>
      </w:r>
    </w:p>
    <w:p w14:paraId="524F5C3E" w14:textId="7777777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МВт — единица измерения мощности, кратная производной единице измерения мощности в системе СИ ватту.</w:t>
      </w:r>
    </w:p>
    <w:p w14:paraId="25389393" w14:textId="3B87CD83" w:rsidR="00F64D8C" w:rsidRPr="0004665E" w:rsidRDefault="00F64D8C" w:rsidP="00302053">
      <w:pPr>
        <w:ind w:firstLineChars="200" w:firstLine="560"/>
        <w:contextualSpacing/>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BCG — международная компания, специализирующаяся на управленческом консалтинге, входит в «большую тройку управленческого консалтинга».</w:t>
      </w:r>
    </w:p>
    <w:p w14:paraId="53734817" w14:textId="77777777" w:rsidR="009D68EE" w:rsidRPr="0004665E" w:rsidRDefault="009D68EE" w:rsidP="009D68EE">
      <w:pPr>
        <w:jc w:val="both"/>
        <w:rPr>
          <w:color w:val="000000" w:themeColor="text1"/>
          <w:sz w:val="28"/>
          <w:szCs w:val="28"/>
        </w:rPr>
      </w:pPr>
    </w:p>
    <w:p w14:paraId="161F6294" w14:textId="37AE62F4" w:rsidR="00FA43DE" w:rsidRPr="0004665E" w:rsidRDefault="00FA43DE" w:rsidP="009D68EE">
      <w:pPr>
        <w:ind w:firstLineChars="200" w:firstLine="560"/>
        <w:jc w:val="center"/>
        <w:rPr>
          <w:color w:val="000000" w:themeColor="text1"/>
          <w:sz w:val="28"/>
          <w:szCs w:val="28"/>
        </w:rPr>
      </w:pPr>
    </w:p>
    <w:p w14:paraId="3816F293" w14:textId="6364B343" w:rsidR="005E6E12" w:rsidRPr="0004665E" w:rsidRDefault="005E6E12" w:rsidP="009D68EE">
      <w:pPr>
        <w:ind w:firstLineChars="200" w:firstLine="560"/>
        <w:jc w:val="center"/>
        <w:rPr>
          <w:color w:val="000000" w:themeColor="text1"/>
          <w:sz w:val="28"/>
          <w:szCs w:val="28"/>
        </w:rPr>
      </w:pPr>
    </w:p>
    <w:p w14:paraId="52A362ED" w14:textId="599F0FC2" w:rsidR="005E6E12" w:rsidRPr="0004665E" w:rsidRDefault="005E6E12" w:rsidP="009D68EE">
      <w:pPr>
        <w:ind w:firstLineChars="200" w:firstLine="560"/>
        <w:jc w:val="center"/>
        <w:rPr>
          <w:color w:val="000000" w:themeColor="text1"/>
          <w:sz w:val="28"/>
          <w:szCs w:val="28"/>
        </w:rPr>
      </w:pPr>
    </w:p>
    <w:p w14:paraId="462C71AC" w14:textId="3211B86A" w:rsidR="005E6E12" w:rsidRPr="0004665E" w:rsidRDefault="005E6E12" w:rsidP="009D68EE">
      <w:pPr>
        <w:ind w:firstLineChars="200" w:firstLine="560"/>
        <w:jc w:val="center"/>
        <w:rPr>
          <w:color w:val="000000" w:themeColor="text1"/>
          <w:sz w:val="28"/>
          <w:szCs w:val="28"/>
        </w:rPr>
      </w:pPr>
    </w:p>
    <w:p w14:paraId="6CDC87AE" w14:textId="634E21DC" w:rsidR="005E6E12" w:rsidRPr="0004665E" w:rsidRDefault="005E6E12" w:rsidP="009D68EE">
      <w:pPr>
        <w:ind w:firstLineChars="200" w:firstLine="560"/>
        <w:jc w:val="center"/>
        <w:rPr>
          <w:color w:val="000000" w:themeColor="text1"/>
          <w:sz w:val="28"/>
          <w:szCs w:val="28"/>
        </w:rPr>
      </w:pPr>
    </w:p>
    <w:p w14:paraId="4775D44E" w14:textId="0E5E96F2" w:rsidR="005E6E12" w:rsidRPr="0004665E" w:rsidRDefault="005E6E12" w:rsidP="009D68EE">
      <w:pPr>
        <w:ind w:firstLineChars="200" w:firstLine="560"/>
        <w:jc w:val="center"/>
        <w:rPr>
          <w:color w:val="000000" w:themeColor="text1"/>
          <w:sz w:val="28"/>
          <w:szCs w:val="28"/>
        </w:rPr>
      </w:pPr>
    </w:p>
    <w:p w14:paraId="5DD176E3" w14:textId="47CACC6A" w:rsidR="005E6E12" w:rsidRPr="0004665E" w:rsidRDefault="005E6E12" w:rsidP="009D68EE">
      <w:pPr>
        <w:ind w:firstLineChars="200" w:firstLine="560"/>
        <w:jc w:val="center"/>
        <w:rPr>
          <w:color w:val="000000" w:themeColor="text1"/>
          <w:sz w:val="28"/>
          <w:szCs w:val="28"/>
        </w:rPr>
      </w:pPr>
    </w:p>
    <w:p w14:paraId="4A10D234" w14:textId="21E24992" w:rsidR="005E6E12" w:rsidRPr="0004665E" w:rsidRDefault="005E6E12" w:rsidP="009D68EE">
      <w:pPr>
        <w:ind w:firstLineChars="200" w:firstLine="560"/>
        <w:jc w:val="center"/>
        <w:rPr>
          <w:color w:val="000000" w:themeColor="text1"/>
          <w:sz w:val="28"/>
          <w:szCs w:val="28"/>
        </w:rPr>
      </w:pPr>
    </w:p>
    <w:p w14:paraId="012D2B80" w14:textId="77777777" w:rsidR="00464860" w:rsidRPr="0004665E" w:rsidRDefault="00464860" w:rsidP="009D68EE">
      <w:pPr>
        <w:ind w:firstLineChars="200" w:firstLine="560"/>
        <w:jc w:val="center"/>
        <w:rPr>
          <w:color w:val="000000" w:themeColor="text1"/>
          <w:sz w:val="28"/>
          <w:szCs w:val="28"/>
        </w:rPr>
      </w:pPr>
    </w:p>
    <w:p w14:paraId="789AAB31" w14:textId="77777777" w:rsidR="00FA43DE" w:rsidRPr="0004665E" w:rsidRDefault="00FA43DE" w:rsidP="004E2DDF">
      <w:pPr>
        <w:pStyle w:val="1"/>
        <w:rPr>
          <w:color w:val="000000" w:themeColor="text1"/>
        </w:rPr>
      </w:pPr>
    </w:p>
    <w:p w14:paraId="349777FA" w14:textId="44472672" w:rsidR="009D68EE" w:rsidRPr="0004665E" w:rsidRDefault="009D68EE" w:rsidP="00AE1309">
      <w:pPr>
        <w:pStyle w:val="1"/>
        <w:jc w:val="center"/>
        <w:rPr>
          <w:color w:val="000000" w:themeColor="text1"/>
        </w:rPr>
      </w:pPr>
      <w:bookmarkStart w:id="2" w:name="_Toc169805181"/>
      <w:bookmarkStart w:id="3" w:name="_Toc169822200"/>
      <w:r w:rsidRPr="0004665E">
        <w:rPr>
          <w:color w:val="000000" w:themeColor="text1"/>
        </w:rPr>
        <w:lastRenderedPageBreak/>
        <w:t>ОБОЗНАЧЕНИЯ И СОКРАЩЕНИЯ</w:t>
      </w:r>
      <w:bookmarkEnd w:id="2"/>
      <w:bookmarkEnd w:id="3"/>
    </w:p>
    <w:p w14:paraId="31E275A2" w14:textId="77777777" w:rsidR="009D68EE" w:rsidRPr="0004665E" w:rsidRDefault="009D68EE" w:rsidP="009D68EE">
      <w:pPr>
        <w:jc w:val="both"/>
        <w:rPr>
          <w:color w:val="000000" w:themeColor="text1"/>
          <w:sz w:val="28"/>
          <w:szCs w:val="28"/>
        </w:rPr>
      </w:pPr>
    </w:p>
    <w:p w14:paraId="5E03C2AA" w14:textId="06F97A07" w:rsidR="00302053"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В диссертационной работе применяются следующие сокращения и обозначения: </w:t>
      </w:r>
    </w:p>
    <w:p w14:paraId="2BCB249A" w14:textId="77777777" w:rsidR="00443F43" w:rsidRPr="0004665E" w:rsidRDefault="00443F43" w:rsidP="009D68EE">
      <w:pPr>
        <w:ind w:firstLineChars="200" w:firstLine="560"/>
        <w:jc w:val="both"/>
        <w:rPr>
          <w:color w:val="000000" w:themeColor="text1"/>
          <w:sz w:val="28"/>
          <w:szCs w:val="28"/>
        </w:rPr>
      </w:pPr>
    </w:p>
    <w:tbl>
      <w:tblPr>
        <w:tblStyle w:val="23"/>
        <w:tblW w:w="9493" w:type="dxa"/>
        <w:jc w:val="center"/>
        <w:tblLook w:val="04A0" w:firstRow="1" w:lastRow="0" w:firstColumn="1" w:lastColumn="0" w:noHBand="0" w:noVBand="1"/>
      </w:tblPr>
      <w:tblGrid>
        <w:gridCol w:w="1413"/>
        <w:gridCol w:w="8080"/>
      </w:tblGrid>
      <w:tr w:rsidR="0004665E" w:rsidRPr="0004665E" w14:paraId="4878C3FF" w14:textId="77777777" w:rsidTr="009331EA">
        <w:trPr>
          <w:jc w:val="center"/>
        </w:trPr>
        <w:tc>
          <w:tcPr>
            <w:tcW w:w="1413" w:type="dxa"/>
          </w:tcPr>
          <w:p w14:paraId="33E95BDF"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ОПОП</w:t>
            </w:r>
          </w:p>
        </w:tc>
        <w:tc>
          <w:tcPr>
            <w:tcW w:w="8080" w:type="dxa"/>
          </w:tcPr>
          <w:p w14:paraId="1A7653C7"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Один пояс и один путь</w:t>
            </w:r>
          </w:p>
        </w:tc>
      </w:tr>
      <w:tr w:rsidR="0004665E" w:rsidRPr="0004665E" w14:paraId="284AA24F" w14:textId="77777777" w:rsidTr="009331EA">
        <w:trPr>
          <w:jc w:val="center"/>
        </w:trPr>
        <w:tc>
          <w:tcPr>
            <w:tcW w:w="1413" w:type="dxa"/>
          </w:tcPr>
          <w:p w14:paraId="5C03EB25"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НЭПШП</w:t>
            </w:r>
          </w:p>
        </w:tc>
        <w:tc>
          <w:tcPr>
            <w:tcW w:w="8080" w:type="dxa"/>
          </w:tcPr>
          <w:p w14:paraId="1D60DEA8"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rPr>
              <w:t>–            Новый экономический пояс Шелкового пути</w:t>
            </w:r>
          </w:p>
        </w:tc>
      </w:tr>
      <w:tr w:rsidR="0004665E" w:rsidRPr="0004665E" w14:paraId="1575A75E" w14:textId="77777777" w:rsidTr="009331EA">
        <w:trPr>
          <w:jc w:val="center"/>
        </w:trPr>
        <w:tc>
          <w:tcPr>
            <w:tcW w:w="1413" w:type="dxa"/>
          </w:tcPr>
          <w:p w14:paraId="52416AEB"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РК</w:t>
            </w:r>
          </w:p>
        </w:tc>
        <w:tc>
          <w:tcPr>
            <w:tcW w:w="8080" w:type="dxa"/>
          </w:tcPr>
          <w:p w14:paraId="32AF9862"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Республика Казахстан</w:t>
            </w:r>
          </w:p>
        </w:tc>
      </w:tr>
      <w:tr w:rsidR="0004665E" w:rsidRPr="0004665E" w14:paraId="01004440" w14:textId="77777777" w:rsidTr="009331EA">
        <w:trPr>
          <w:jc w:val="center"/>
        </w:trPr>
        <w:tc>
          <w:tcPr>
            <w:tcW w:w="1413" w:type="dxa"/>
          </w:tcPr>
          <w:p w14:paraId="5DA28AB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КНР</w:t>
            </w:r>
          </w:p>
        </w:tc>
        <w:tc>
          <w:tcPr>
            <w:tcW w:w="8080" w:type="dxa"/>
          </w:tcPr>
          <w:p w14:paraId="3FB0E9A5"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Китайская Народная Республика</w:t>
            </w:r>
          </w:p>
        </w:tc>
      </w:tr>
      <w:tr w:rsidR="0004665E" w:rsidRPr="0004665E" w14:paraId="2CFE9208" w14:textId="77777777" w:rsidTr="009331EA">
        <w:trPr>
          <w:jc w:val="center"/>
        </w:trPr>
        <w:tc>
          <w:tcPr>
            <w:tcW w:w="1413" w:type="dxa"/>
          </w:tcPr>
          <w:p w14:paraId="0246EE8C"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rPr>
              <w:t>ЦА</w:t>
            </w:r>
          </w:p>
        </w:tc>
        <w:tc>
          <w:tcPr>
            <w:tcW w:w="8080" w:type="dxa"/>
          </w:tcPr>
          <w:p w14:paraId="763A132D"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ru-RU"/>
              </w:rPr>
              <w:t>Центральная Азия</w:t>
            </w:r>
          </w:p>
        </w:tc>
      </w:tr>
      <w:tr w:rsidR="0004665E" w:rsidRPr="0004665E" w14:paraId="153E3B0C" w14:textId="77777777" w:rsidTr="009331EA">
        <w:trPr>
          <w:jc w:val="center"/>
        </w:trPr>
        <w:tc>
          <w:tcPr>
            <w:tcW w:w="1413" w:type="dxa"/>
          </w:tcPr>
          <w:p w14:paraId="3D34FE9E"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val="en-US" w:eastAsia="zh-CN"/>
              </w:rPr>
            </w:pPr>
            <w:r w:rsidRPr="0004665E">
              <w:rPr>
                <w:color w:val="000000" w:themeColor="text1"/>
                <w:sz w:val="28"/>
                <w:szCs w:val="28"/>
                <w:lang w:eastAsia="zh-CN"/>
              </w:rPr>
              <w:t>КПК</w:t>
            </w:r>
          </w:p>
        </w:tc>
        <w:tc>
          <w:tcPr>
            <w:tcW w:w="8080" w:type="dxa"/>
          </w:tcPr>
          <w:p w14:paraId="3518D8B4"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Коммунистическая партия Китая</w:t>
            </w:r>
          </w:p>
        </w:tc>
      </w:tr>
      <w:tr w:rsidR="0004665E" w:rsidRPr="0004665E" w14:paraId="68681FF4" w14:textId="77777777" w:rsidTr="009331EA">
        <w:trPr>
          <w:jc w:val="center"/>
        </w:trPr>
        <w:tc>
          <w:tcPr>
            <w:tcW w:w="1413" w:type="dxa"/>
          </w:tcPr>
          <w:p w14:paraId="0F6C040B"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lang w:eastAsia="zh-CN"/>
              </w:rPr>
              <w:t>ЦК</w:t>
            </w:r>
            <w:r w:rsidRPr="0004665E">
              <w:rPr>
                <w:color w:val="000000" w:themeColor="text1"/>
                <w:sz w:val="28"/>
                <w:szCs w:val="28"/>
                <w:lang w:val="en-US" w:eastAsia="zh-CN"/>
              </w:rPr>
              <w:t xml:space="preserve"> </w:t>
            </w:r>
            <w:r w:rsidRPr="0004665E">
              <w:rPr>
                <w:color w:val="000000" w:themeColor="text1"/>
                <w:sz w:val="28"/>
                <w:szCs w:val="28"/>
                <w:lang w:eastAsia="zh-CN"/>
              </w:rPr>
              <w:t>КПК</w:t>
            </w:r>
          </w:p>
        </w:tc>
        <w:tc>
          <w:tcPr>
            <w:tcW w:w="8080" w:type="dxa"/>
          </w:tcPr>
          <w:p w14:paraId="3DE3D4D1"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rPr>
              <w:t xml:space="preserve">–            </w:t>
            </w:r>
            <w:r w:rsidRPr="0004665E">
              <w:rPr>
                <w:color w:val="000000" w:themeColor="text1"/>
                <w:sz w:val="28"/>
                <w:szCs w:val="28"/>
                <w:lang w:eastAsia="zh-CN"/>
              </w:rPr>
              <w:t>Центральный Комитет Коммунистической партии Китая</w:t>
            </w:r>
          </w:p>
        </w:tc>
      </w:tr>
      <w:tr w:rsidR="0004665E" w:rsidRPr="0004665E" w14:paraId="1C2D2FCC" w14:textId="77777777" w:rsidTr="009331EA">
        <w:trPr>
          <w:jc w:val="center"/>
        </w:trPr>
        <w:tc>
          <w:tcPr>
            <w:tcW w:w="1413" w:type="dxa"/>
          </w:tcPr>
          <w:p w14:paraId="7D9EBF29"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val="en-US" w:eastAsia="zh-CN"/>
              </w:rPr>
            </w:pPr>
            <w:r w:rsidRPr="0004665E">
              <w:rPr>
                <w:color w:val="000000" w:themeColor="text1"/>
                <w:sz w:val="28"/>
                <w:szCs w:val="28"/>
                <w:lang w:eastAsia="zh-CN"/>
              </w:rPr>
              <w:t>РФ</w:t>
            </w:r>
          </w:p>
        </w:tc>
        <w:tc>
          <w:tcPr>
            <w:tcW w:w="8080" w:type="dxa"/>
          </w:tcPr>
          <w:p w14:paraId="4E187AD6"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Российская Федерация</w:t>
            </w:r>
          </w:p>
        </w:tc>
      </w:tr>
      <w:tr w:rsidR="0004665E" w:rsidRPr="0004665E" w14:paraId="1A213234" w14:textId="77777777" w:rsidTr="009331EA">
        <w:trPr>
          <w:jc w:val="center"/>
        </w:trPr>
        <w:tc>
          <w:tcPr>
            <w:tcW w:w="1413" w:type="dxa"/>
          </w:tcPr>
          <w:p w14:paraId="0C8F669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lang w:eastAsia="zh-CN"/>
              </w:rPr>
              <w:t>МНР</w:t>
            </w:r>
          </w:p>
        </w:tc>
        <w:tc>
          <w:tcPr>
            <w:tcW w:w="8080" w:type="dxa"/>
          </w:tcPr>
          <w:p w14:paraId="745FCBF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Монгольская Народная Республика</w:t>
            </w:r>
          </w:p>
        </w:tc>
      </w:tr>
      <w:tr w:rsidR="0004665E" w:rsidRPr="0004665E" w14:paraId="71C5FF60" w14:textId="77777777" w:rsidTr="009331EA">
        <w:trPr>
          <w:jc w:val="center"/>
        </w:trPr>
        <w:tc>
          <w:tcPr>
            <w:tcW w:w="1413" w:type="dxa"/>
          </w:tcPr>
          <w:p w14:paraId="068FBC73"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США</w:t>
            </w:r>
          </w:p>
        </w:tc>
        <w:tc>
          <w:tcPr>
            <w:tcW w:w="8080" w:type="dxa"/>
          </w:tcPr>
          <w:p w14:paraId="533D4D29"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Соединенные Штаты Америки</w:t>
            </w:r>
          </w:p>
        </w:tc>
      </w:tr>
      <w:tr w:rsidR="0004665E" w:rsidRPr="0004665E" w14:paraId="08F1E6F5" w14:textId="77777777" w:rsidTr="009331EA">
        <w:trPr>
          <w:jc w:val="center"/>
        </w:trPr>
        <w:tc>
          <w:tcPr>
            <w:tcW w:w="1413" w:type="dxa"/>
          </w:tcPr>
          <w:p w14:paraId="53E2EBC7"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lang w:eastAsia="zh-CN"/>
              </w:rPr>
              <w:t>АБИИ</w:t>
            </w:r>
          </w:p>
        </w:tc>
        <w:tc>
          <w:tcPr>
            <w:tcW w:w="8080" w:type="dxa"/>
          </w:tcPr>
          <w:p w14:paraId="437C0C55"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840" w:hangingChars="300" w:hanging="840"/>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 xml:space="preserve">Азиатский банк инфраструктурных инвестиций </w:t>
            </w:r>
          </w:p>
        </w:tc>
      </w:tr>
      <w:tr w:rsidR="0004665E" w:rsidRPr="0004665E" w14:paraId="3061895C" w14:textId="77777777" w:rsidTr="009331EA">
        <w:trPr>
          <w:jc w:val="center"/>
        </w:trPr>
        <w:tc>
          <w:tcPr>
            <w:tcW w:w="1413" w:type="dxa"/>
          </w:tcPr>
          <w:p w14:paraId="433602D2"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ШОС</w:t>
            </w:r>
          </w:p>
        </w:tc>
        <w:tc>
          <w:tcPr>
            <w:tcW w:w="8080" w:type="dxa"/>
          </w:tcPr>
          <w:p w14:paraId="0A170683"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Шанхайская Организация Сотрудничества</w:t>
            </w:r>
          </w:p>
        </w:tc>
      </w:tr>
      <w:tr w:rsidR="0004665E" w:rsidRPr="0004665E" w14:paraId="5E8763F7" w14:textId="77777777" w:rsidTr="009331EA">
        <w:trPr>
          <w:jc w:val="center"/>
        </w:trPr>
        <w:tc>
          <w:tcPr>
            <w:tcW w:w="1413" w:type="dxa"/>
          </w:tcPr>
          <w:p w14:paraId="28DF69FC"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ЗСТ</w:t>
            </w:r>
          </w:p>
        </w:tc>
        <w:tc>
          <w:tcPr>
            <w:tcW w:w="8080" w:type="dxa"/>
          </w:tcPr>
          <w:p w14:paraId="1DF1C10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Зона свободной торговли</w:t>
            </w:r>
          </w:p>
        </w:tc>
      </w:tr>
      <w:tr w:rsidR="0004665E" w:rsidRPr="0004665E" w14:paraId="267AB1E2" w14:textId="77777777" w:rsidTr="009331EA">
        <w:trPr>
          <w:jc w:val="center"/>
        </w:trPr>
        <w:tc>
          <w:tcPr>
            <w:tcW w:w="1413" w:type="dxa"/>
          </w:tcPr>
          <w:p w14:paraId="0B12D193"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ООН</w:t>
            </w:r>
          </w:p>
        </w:tc>
        <w:tc>
          <w:tcPr>
            <w:tcW w:w="8080" w:type="dxa"/>
          </w:tcPr>
          <w:p w14:paraId="6BFEBBE2"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Организация Объединенных наций</w:t>
            </w:r>
          </w:p>
        </w:tc>
      </w:tr>
      <w:tr w:rsidR="0004665E" w:rsidRPr="0004665E" w14:paraId="1D6DEDCE" w14:textId="77777777" w:rsidTr="009331EA">
        <w:trPr>
          <w:jc w:val="center"/>
        </w:trPr>
        <w:tc>
          <w:tcPr>
            <w:tcW w:w="1413" w:type="dxa"/>
          </w:tcPr>
          <w:p w14:paraId="4C06EA6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ЕС</w:t>
            </w:r>
          </w:p>
        </w:tc>
        <w:tc>
          <w:tcPr>
            <w:tcW w:w="8080" w:type="dxa"/>
          </w:tcPr>
          <w:p w14:paraId="405BD101"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Европейский Союз</w:t>
            </w:r>
          </w:p>
        </w:tc>
      </w:tr>
      <w:tr w:rsidR="0004665E" w:rsidRPr="0004665E" w14:paraId="56E1FF3D" w14:textId="77777777" w:rsidTr="009331EA">
        <w:trPr>
          <w:jc w:val="center"/>
        </w:trPr>
        <w:tc>
          <w:tcPr>
            <w:tcW w:w="1413" w:type="dxa"/>
          </w:tcPr>
          <w:p w14:paraId="1D48B488"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ВТО</w:t>
            </w:r>
          </w:p>
        </w:tc>
        <w:tc>
          <w:tcPr>
            <w:tcW w:w="8080" w:type="dxa"/>
          </w:tcPr>
          <w:p w14:paraId="09427DD5"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Всемирная торговая организация</w:t>
            </w:r>
          </w:p>
        </w:tc>
      </w:tr>
      <w:tr w:rsidR="0004665E" w:rsidRPr="0004665E" w14:paraId="60F3738F" w14:textId="77777777" w:rsidTr="009331EA">
        <w:trPr>
          <w:jc w:val="center"/>
        </w:trPr>
        <w:tc>
          <w:tcPr>
            <w:tcW w:w="1413" w:type="dxa"/>
          </w:tcPr>
          <w:p w14:paraId="37099D1B"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ВВП</w:t>
            </w:r>
          </w:p>
        </w:tc>
        <w:tc>
          <w:tcPr>
            <w:tcW w:w="8080" w:type="dxa"/>
          </w:tcPr>
          <w:p w14:paraId="06DCD567"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Валовый внутренний продукт</w:t>
            </w:r>
          </w:p>
        </w:tc>
      </w:tr>
      <w:tr w:rsidR="0004665E" w:rsidRPr="0004665E" w14:paraId="1CBC6AF2" w14:textId="77777777" w:rsidTr="009331EA">
        <w:trPr>
          <w:jc w:val="center"/>
        </w:trPr>
        <w:tc>
          <w:tcPr>
            <w:tcW w:w="1413" w:type="dxa"/>
          </w:tcPr>
          <w:p w14:paraId="76A5160E"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БРИКС</w:t>
            </w:r>
          </w:p>
        </w:tc>
        <w:tc>
          <w:tcPr>
            <w:tcW w:w="8080" w:type="dxa"/>
          </w:tcPr>
          <w:p w14:paraId="364C0083" w14:textId="3622E8F7" w:rsidR="00455212" w:rsidRPr="00455212"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980" w:hangingChars="350" w:hanging="980"/>
              <w:rPr>
                <w:rFonts w:hint="eastAsia"/>
                <w:color w:val="000000" w:themeColor="text1"/>
                <w:sz w:val="28"/>
                <w:szCs w:val="28"/>
                <w:lang w:eastAsia="zh-CN"/>
              </w:rPr>
            </w:pPr>
            <w:r w:rsidRPr="0004665E">
              <w:rPr>
                <w:color w:val="000000" w:themeColor="text1"/>
                <w:sz w:val="28"/>
                <w:szCs w:val="28"/>
              </w:rPr>
              <w:t xml:space="preserve">–            </w:t>
            </w:r>
            <w:r w:rsidRPr="0004665E">
              <w:rPr>
                <w:color w:val="000000" w:themeColor="text1"/>
                <w:sz w:val="28"/>
                <w:szCs w:val="28"/>
                <w:lang w:eastAsia="zh-CN"/>
              </w:rPr>
              <w:t>Межгосударственное объединение, в которое входят</w:t>
            </w:r>
            <w:r w:rsidR="00455212">
              <w:rPr>
                <w:color w:val="000000" w:themeColor="text1"/>
                <w:sz w:val="28"/>
                <w:szCs w:val="28"/>
                <w:lang w:eastAsia="zh-CN"/>
              </w:rPr>
              <w:t xml:space="preserve"> </w:t>
            </w:r>
            <w:r w:rsidR="00455212" w:rsidRPr="00455212">
              <w:rPr>
                <w:color w:val="000000" w:themeColor="text1"/>
                <w:sz w:val="28"/>
                <w:szCs w:val="28"/>
                <w:lang w:eastAsia="zh-CN"/>
              </w:rPr>
              <w:t>девяти государств</w:t>
            </w:r>
            <w:r w:rsidRPr="0004665E">
              <w:rPr>
                <w:color w:val="000000" w:themeColor="text1"/>
                <w:sz w:val="28"/>
                <w:szCs w:val="28"/>
                <w:lang w:eastAsia="zh-CN"/>
              </w:rPr>
              <w:t xml:space="preserve">: </w:t>
            </w:r>
            <w:r w:rsidR="00455212" w:rsidRPr="00137090">
              <w:rPr>
                <w:color w:val="000000" w:themeColor="text1"/>
                <w:sz w:val="28"/>
                <w:szCs w:val="28"/>
                <w:lang w:eastAsia="zh-CN"/>
              </w:rPr>
              <w:t>Бразилия, Россия, Индия, КНР</w:t>
            </w:r>
            <w:r w:rsidR="00455212" w:rsidRPr="00455212">
              <w:rPr>
                <w:color w:val="000000" w:themeColor="text1"/>
                <w:sz w:val="28"/>
                <w:szCs w:val="28"/>
                <w:lang w:eastAsia="zh-CN"/>
              </w:rPr>
              <w:t>,</w:t>
            </w:r>
            <w:r w:rsidR="00455212">
              <w:rPr>
                <w:color w:val="000000" w:themeColor="text1"/>
                <w:sz w:val="28"/>
                <w:szCs w:val="28"/>
                <w:lang w:eastAsia="zh-CN"/>
              </w:rPr>
              <w:t xml:space="preserve"> </w:t>
            </w:r>
            <w:r w:rsidR="00455212" w:rsidRPr="00137090">
              <w:rPr>
                <w:color w:val="000000" w:themeColor="text1"/>
                <w:sz w:val="28"/>
                <w:szCs w:val="28"/>
                <w:lang w:eastAsia="zh-CN"/>
              </w:rPr>
              <w:t>ЮАР</w:t>
            </w:r>
            <w:r w:rsidR="00455212" w:rsidRPr="00455212">
              <w:rPr>
                <w:color w:val="000000" w:themeColor="text1"/>
                <w:sz w:val="28"/>
                <w:szCs w:val="28"/>
                <w:lang w:eastAsia="zh-CN"/>
              </w:rPr>
              <w:t xml:space="preserve">, ОАЭ, </w:t>
            </w:r>
            <w:r w:rsidR="00071D55" w:rsidRPr="00071D55">
              <w:rPr>
                <w:color w:val="000000" w:themeColor="text1"/>
                <w:sz w:val="28"/>
                <w:szCs w:val="28"/>
                <w:lang w:eastAsia="zh-CN"/>
              </w:rPr>
              <w:t>Иран, Египет и Эфиопия</w:t>
            </w:r>
          </w:p>
        </w:tc>
      </w:tr>
      <w:tr w:rsidR="0004665E" w:rsidRPr="0004665E" w14:paraId="345EA824" w14:textId="77777777" w:rsidTr="009331EA">
        <w:trPr>
          <w:jc w:val="center"/>
        </w:trPr>
        <w:tc>
          <w:tcPr>
            <w:tcW w:w="1413" w:type="dxa"/>
          </w:tcPr>
          <w:p w14:paraId="035F9917"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lang w:eastAsia="zh-CN"/>
              </w:rPr>
              <w:t>ЕАЭС</w:t>
            </w:r>
          </w:p>
        </w:tc>
        <w:tc>
          <w:tcPr>
            <w:tcW w:w="8080" w:type="dxa"/>
          </w:tcPr>
          <w:p w14:paraId="0580AC4D"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shd w:val="clear" w:color="auto" w:fill="FFFFFF"/>
                <w:lang w:eastAsia="zh-CN"/>
              </w:rPr>
              <w:t>Евразийский экономический союз</w:t>
            </w:r>
          </w:p>
        </w:tc>
      </w:tr>
      <w:tr w:rsidR="0004665E" w:rsidRPr="0004665E" w14:paraId="20D55402" w14:textId="77777777" w:rsidTr="009331EA">
        <w:trPr>
          <w:jc w:val="center"/>
        </w:trPr>
        <w:tc>
          <w:tcPr>
            <w:tcW w:w="1413" w:type="dxa"/>
          </w:tcPr>
          <w:p w14:paraId="2E654053"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rPr>
              <w:t>ВНД</w:t>
            </w:r>
          </w:p>
        </w:tc>
        <w:tc>
          <w:tcPr>
            <w:tcW w:w="8080" w:type="dxa"/>
          </w:tcPr>
          <w:p w14:paraId="7D61826C"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Валовой национальный доход </w:t>
            </w:r>
          </w:p>
        </w:tc>
      </w:tr>
      <w:tr w:rsidR="0004665E" w:rsidRPr="0004665E" w14:paraId="1B0C9AB1" w14:textId="77777777" w:rsidTr="009331EA">
        <w:trPr>
          <w:jc w:val="center"/>
        </w:trPr>
        <w:tc>
          <w:tcPr>
            <w:tcW w:w="1413" w:type="dxa"/>
          </w:tcPr>
          <w:p w14:paraId="3304A46C"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ПИИ</w:t>
            </w:r>
          </w:p>
        </w:tc>
        <w:tc>
          <w:tcPr>
            <w:tcW w:w="8080" w:type="dxa"/>
          </w:tcPr>
          <w:p w14:paraId="542498F4"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Прямые иностранные инвестиции</w:t>
            </w:r>
          </w:p>
        </w:tc>
      </w:tr>
      <w:tr w:rsidR="0004665E" w:rsidRPr="0004665E" w14:paraId="14BCEAEB" w14:textId="77777777" w:rsidTr="009331EA">
        <w:trPr>
          <w:jc w:val="center"/>
        </w:trPr>
        <w:tc>
          <w:tcPr>
            <w:tcW w:w="1413" w:type="dxa"/>
          </w:tcPr>
          <w:p w14:paraId="4D9727CE"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АСЕАН</w:t>
            </w:r>
          </w:p>
        </w:tc>
        <w:tc>
          <w:tcPr>
            <w:tcW w:w="8080" w:type="dxa"/>
          </w:tcPr>
          <w:p w14:paraId="3ADEE9D2"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Ассоциация государств Юго-Восточной Азии</w:t>
            </w:r>
          </w:p>
        </w:tc>
      </w:tr>
      <w:tr w:rsidR="0004665E" w:rsidRPr="0004665E" w14:paraId="018BC633" w14:textId="77777777" w:rsidTr="009331EA">
        <w:trPr>
          <w:jc w:val="center"/>
        </w:trPr>
        <w:tc>
          <w:tcPr>
            <w:tcW w:w="1413" w:type="dxa"/>
          </w:tcPr>
          <w:p w14:paraId="2E8CF3BE"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МВФ</w:t>
            </w:r>
          </w:p>
        </w:tc>
        <w:tc>
          <w:tcPr>
            <w:tcW w:w="8080" w:type="dxa"/>
          </w:tcPr>
          <w:p w14:paraId="706F869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Международный Валютный Фонд</w:t>
            </w:r>
          </w:p>
        </w:tc>
      </w:tr>
      <w:tr w:rsidR="0004665E" w:rsidRPr="0004665E" w14:paraId="7B4716A5" w14:textId="77777777" w:rsidTr="009331EA">
        <w:trPr>
          <w:jc w:val="center"/>
        </w:trPr>
        <w:tc>
          <w:tcPr>
            <w:tcW w:w="1413" w:type="dxa"/>
          </w:tcPr>
          <w:p w14:paraId="6A3F3691"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СНГ</w:t>
            </w:r>
          </w:p>
        </w:tc>
        <w:tc>
          <w:tcPr>
            <w:tcW w:w="8080" w:type="dxa"/>
          </w:tcPr>
          <w:p w14:paraId="161D40AE"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Содружество Независимых Государств</w:t>
            </w:r>
          </w:p>
        </w:tc>
      </w:tr>
      <w:tr w:rsidR="0004665E" w:rsidRPr="0004665E" w14:paraId="3D5B782C" w14:textId="77777777" w:rsidTr="009331EA">
        <w:trPr>
          <w:jc w:val="center"/>
        </w:trPr>
        <w:tc>
          <w:tcPr>
            <w:tcW w:w="1413" w:type="dxa"/>
          </w:tcPr>
          <w:p w14:paraId="713CA40F"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CNPC</w:t>
            </w:r>
          </w:p>
        </w:tc>
        <w:tc>
          <w:tcPr>
            <w:tcW w:w="8080" w:type="dxa"/>
          </w:tcPr>
          <w:p w14:paraId="3E6ED7D9"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Китайская национальная нефтегазовая корпорация</w:t>
            </w:r>
          </w:p>
        </w:tc>
      </w:tr>
      <w:tr w:rsidR="0004665E" w:rsidRPr="0004665E" w14:paraId="16D2B7FB" w14:textId="77777777" w:rsidTr="009331EA">
        <w:trPr>
          <w:jc w:val="center"/>
        </w:trPr>
        <w:tc>
          <w:tcPr>
            <w:tcW w:w="1413" w:type="dxa"/>
          </w:tcPr>
          <w:p w14:paraId="791E0FBD"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EPCA</w:t>
            </w:r>
          </w:p>
        </w:tc>
        <w:tc>
          <w:tcPr>
            <w:tcW w:w="8080" w:type="dxa"/>
          </w:tcPr>
          <w:p w14:paraId="114ECB1C"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980" w:hangingChars="350" w:hanging="980"/>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 xml:space="preserve">Соглашение о расширенном партнерстве и сотрудничестве </w:t>
            </w:r>
          </w:p>
        </w:tc>
      </w:tr>
      <w:tr w:rsidR="0004665E" w:rsidRPr="0004665E" w14:paraId="28A6F728" w14:textId="77777777" w:rsidTr="009331EA">
        <w:trPr>
          <w:jc w:val="center"/>
        </w:trPr>
        <w:tc>
          <w:tcPr>
            <w:tcW w:w="1413" w:type="dxa"/>
          </w:tcPr>
          <w:p w14:paraId="2CE8E49D" w14:textId="52D59FDC" w:rsidR="00443F43" w:rsidRPr="0004665E" w:rsidRDefault="00544C71"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lang w:eastAsia="zh-CN"/>
              </w:rPr>
            </w:pPr>
            <w:r w:rsidRPr="0004665E">
              <w:rPr>
                <w:color w:val="000000" w:themeColor="text1"/>
                <w:sz w:val="28"/>
                <w:szCs w:val="28"/>
              </w:rPr>
              <w:t>TEU</w:t>
            </w:r>
          </w:p>
        </w:tc>
        <w:tc>
          <w:tcPr>
            <w:tcW w:w="8080" w:type="dxa"/>
          </w:tcPr>
          <w:p w14:paraId="7D9718FF"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980" w:hangingChars="350" w:hanging="980"/>
              <w:rPr>
                <w:color w:val="000000" w:themeColor="text1"/>
                <w:sz w:val="28"/>
                <w:szCs w:val="28"/>
              </w:rPr>
            </w:pPr>
            <w:r w:rsidRPr="0004665E">
              <w:rPr>
                <w:color w:val="000000" w:themeColor="text1"/>
                <w:sz w:val="28"/>
                <w:szCs w:val="28"/>
              </w:rPr>
              <w:t>–            Двадцатифутовый эквивалент — условная единица измерения вместимости грузовых транспортных средств.</w:t>
            </w:r>
          </w:p>
        </w:tc>
      </w:tr>
      <w:tr w:rsidR="0004665E" w:rsidRPr="0004665E" w14:paraId="45E07816" w14:textId="77777777" w:rsidTr="009331EA">
        <w:trPr>
          <w:jc w:val="center"/>
        </w:trPr>
        <w:tc>
          <w:tcPr>
            <w:tcW w:w="1413" w:type="dxa"/>
          </w:tcPr>
          <w:p w14:paraId="28649193"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lang w:eastAsia="zh-CN"/>
              </w:rPr>
              <w:t>ОДКБ</w:t>
            </w:r>
          </w:p>
        </w:tc>
        <w:tc>
          <w:tcPr>
            <w:tcW w:w="8080" w:type="dxa"/>
          </w:tcPr>
          <w:p w14:paraId="3531784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Организация Договора о коллективной безопасности</w:t>
            </w:r>
          </w:p>
        </w:tc>
      </w:tr>
      <w:tr w:rsidR="0004665E" w:rsidRPr="0004665E" w14:paraId="1EADE234" w14:textId="77777777" w:rsidTr="009331EA">
        <w:trPr>
          <w:jc w:val="center"/>
        </w:trPr>
        <w:tc>
          <w:tcPr>
            <w:tcW w:w="1413" w:type="dxa"/>
          </w:tcPr>
          <w:p w14:paraId="4F6BCF97"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rPr>
                <w:color w:val="000000" w:themeColor="text1"/>
                <w:sz w:val="28"/>
                <w:szCs w:val="28"/>
              </w:rPr>
            </w:pPr>
            <w:r w:rsidRPr="0004665E">
              <w:rPr>
                <w:color w:val="000000" w:themeColor="text1"/>
                <w:sz w:val="28"/>
                <w:szCs w:val="28"/>
              </w:rPr>
              <w:t>АТЭС</w:t>
            </w:r>
          </w:p>
        </w:tc>
        <w:tc>
          <w:tcPr>
            <w:tcW w:w="8080" w:type="dxa"/>
          </w:tcPr>
          <w:p w14:paraId="7607A766"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980" w:hangingChars="350" w:hanging="980"/>
              <w:rPr>
                <w:color w:val="000000" w:themeColor="text1"/>
                <w:sz w:val="28"/>
                <w:szCs w:val="28"/>
              </w:rPr>
            </w:pPr>
            <w:r w:rsidRPr="0004665E">
              <w:rPr>
                <w:color w:val="000000" w:themeColor="text1"/>
                <w:sz w:val="28"/>
                <w:szCs w:val="28"/>
              </w:rPr>
              <w:t>–            Азиатско-Тихоокеанское экономическое сотрудничество</w:t>
            </w:r>
          </w:p>
        </w:tc>
      </w:tr>
      <w:tr w:rsidR="00443F43" w:rsidRPr="0004665E" w14:paraId="0281E3CF" w14:textId="77777777" w:rsidTr="009331EA">
        <w:trPr>
          <w:jc w:val="center"/>
        </w:trPr>
        <w:tc>
          <w:tcPr>
            <w:tcW w:w="1413" w:type="dxa"/>
          </w:tcPr>
          <w:p w14:paraId="0FCB98F8" w14:textId="77777777" w:rsidR="00443F43" w:rsidRPr="0004665E" w:rsidRDefault="00443F43" w:rsidP="009331EA">
            <w:pPr>
              <w:rPr>
                <w:color w:val="000000" w:themeColor="text1"/>
                <w:sz w:val="28"/>
                <w:szCs w:val="28"/>
                <w:lang w:eastAsia="zh-CN"/>
              </w:rPr>
            </w:pPr>
            <w:r w:rsidRPr="0004665E">
              <w:rPr>
                <w:color w:val="000000" w:themeColor="text1"/>
                <w:sz w:val="28"/>
                <w:szCs w:val="28"/>
                <w:lang w:eastAsia="zh-CN"/>
              </w:rPr>
              <w:t>СЭЗ</w:t>
            </w:r>
          </w:p>
        </w:tc>
        <w:tc>
          <w:tcPr>
            <w:tcW w:w="8080" w:type="dxa"/>
          </w:tcPr>
          <w:p w14:paraId="10B81ECA" w14:textId="77777777" w:rsidR="00443F43" w:rsidRPr="0004665E" w:rsidRDefault="00443F43" w:rsidP="009331EA">
            <w:pPr>
              <w:tabs>
                <w:tab w:val="left" w:pos="2268"/>
                <w:tab w:val="left" w:pos="2694"/>
                <w:tab w:val="left" w:pos="2835"/>
                <w:tab w:val="left" w:pos="3119"/>
                <w:tab w:val="left" w:pos="3261"/>
                <w:tab w:val="left" w:pos="3969"/>
                <w:tab w:val="left" w:pos="4111"/>
                <w:tab w:val="left" w:pos="4395"/>
                <w:tab w:val="left" w:pos="4536"/>
                <w:tab w:val="left" w:pos="5103"/>
                <w:tab w:val="left" w:pos="6521"/>
                <w:tab w:val="left" w:pos="6804"/>
              </w:tabs>
              <w:ind w:left="980" w:hangingChars="350" w:hanging="980"/>
              <w:rPr>
                <w:color w:val="000000" w:themeColor="text1"/>
                <w:sz w:val="28"/>
                <w:szCs w:val="28"/>
              </w:rPr>
            </w:pPr>
            <w:r w:rsidRPr="0004665E">
              <w:rPr>
                <w:color w:val="000000" w:themeColor="text1"/>
                <w:sz w:val="28"/>
                <w:szCs w:val="28"/>
              </w:rPr>
              <w:t xml:space="preserve">–            </w:t>
            </w:r>
            <w:r w:rsidRPr="0004665E">
              <w:rPr>
                <w:color w:val="000000" w:themeColor="text1"/>
                <w:sz w:val="28"/>
                <w:szCs w:val="28"/>
                <w:lang w:eastAsia="zh-CN"/>
              </w:rPr>
              <w:t xml:space="preserve">Специальная экономическая зона </w:t>
            </w:r>
          </w:p>
        </w:tc>
      </w:tr>
    </w:tbl>
    <w:p w14:paraId="01E5AF10" w14:textId="77777777" w:rsidR="00B90F5E" w:rsidRPr="0004665E" w:rsidRDefault="00B90F5E" w:rsidP="009D68EE">
      <w:pPr>
        <w:ind w:firstLineChars="200" w:firstLine="560"/>
        <w:jc w:val="both"/>
        <w:rPr>
          <w:color w:val="000000" w:themeColor="text1"/>
          <w:sz w:val="28"/>
          <w:szCs w:val="28"/>
        </w:rPr>
      </w:pPr>
    </w:p>
    <w:p w14:paraId="53B0456B" w14:textId="77777777" w:rsidR="00097362" w:rsidRPr="0004665E" w:rsidRDefault="00097362" w:rsidP="009D68EE">
      <w:pPr>
        <w:ind w:firstLineChars="200" w:firstLine="562"/>
        <w:contextualSpacing/>
        <w:jc w:val="center"/>
        <w:rPr>
          <w:b/>
          <w:bCs/>
          <w:color w:val="000000" w:themeColor="text1"/>
          <w:sz w:val="28"/>
          <w:szCs w:val="28"/>
          <w:lang w:val="en-US"/>
        </w:rPr>
      </w:pPr>
    </w:p>
    <w:p w14:paraId="14078215" w14:textId="40B844E9" w:rsidR="00097362" w:rsidRPr="0004665E" w:rsidRDefault="00097362" w:rsidP="009D68EE">
      <w:pPr>
        <w:ind w:firstLineChars="200" w:firstLine="562"/>
        <w:contextualSpacing/>
        <w:jc w:val="center"/>
        <w:rPr>
          <w:b/>
          <w:bCs/>
          <w:color w:val="000000" w:themeColor="text1"/>
          <w:sz w:val="28"/>
          <w:szCs w:val="28"/>
          <w:lang w:val="en-US"/>
        </w:rPr>
      </w:pPr>
    </w:p>
    <w:p w14:paraId="0F6FAD50" w14:textId="5EAE4CC7" w:rsidR="002F2F9C" w:rsidRPr="0004665E" w:rsidRDefault="002F2F9C" w:rsidP="009D68EE">
      <w:pPr>
        <w:ind w:firstLineChars="200" w:firstLine="562"/>
        <w:contextualSpacing/>
        <w:jc w:val="center"/>
        <w:rPr>
          <w:b/>
          <w:bCs/>
          <w:color w:val="000000" w:themeColor="text1"/>
          <w:sz w:val="28"/>
          <w:szCs w:val="28"/>
          <w:lang w:val="en-US"/>
        </w:rPr>
      </w:pPr>
    </w:p>
    <w:p w14:paraId="278833AD" w14:textId="77777777" w:rsidR="006A584A" w:rsidRPr="0004665E" w:rsidRDefault="006A584A" w:rsidP="009D68EE">
      <w:pPr>
        <w:ind w:firstLineChars="200" w:firstLine="562"/>
        <w:contextualSpacing/>
        <w:jc w:val="center"/>
        <w:rPr>
          <w:rFonts w:hint="eastAsia"/>
          <w:b/>
          <w:bCs/>
          <w:color w:val="000000" w:themeColor="text1"/>
          <w:sz w:val="28"/>
          <w:szCs w:val="28"/>
          <w:lang w:val="en-US" w:eastAsia="zh-CN"/>
        </w:rPr>
      </w:pPr>
    </w:p>
    <w:p w14:paraId="347C05BA" w14:textId="2C640459" w:rsidR="009D68EE" w:rsidRPr="0004665E" w:rsidRDefault="009D68EE" w:rsidP="00AE1309">
      <w:pPr>
        <w:pStyle w:val="1"/>
        <w:jc w:val="center"/>
        <w:rPr>
          <w:b w:val="0"/>
          <w:bCs w:val="0"/>
          <w:color w:val="000000" w:themeColor="text1"/>
        </w:rPr>
      </w:pPr>
      <w:bookmarkStart w:id="4" w:name="_Toc169805182"/>
      <w:bookmarkStart w:id="5" w:name="_Toc169822201"/>
      <w:r w:rsidRPr="0004665E">
        <w:rPr>
          <w:color w:val="000000" w:themeColor="text1"/>
        </w:rPr>
        <w:lastRenderedPageBreak/>
        <w:t>ВВЕДЕНИЕ</w:t>
      </w:r>
      <w:bookmarkEnd w:id="4"/>
      <w:bookmarkEnd w:id="5"/>
    </w:p>
    <w:p w14:paraId="14F473A2" w14:textId="77777777" w:rsidR="009D68EE" w:rsidRPr="0004665E" w:rsidRDefault="009D68EE" w:rsidP="009D68EE">
      <w:pPr>
        <w:ind w:firstLineChars="200" w:firstLine="562"/>
        <w:contextualSpacing/>
        <w:jc w:val="center"/>
        <w:rPr>
          <w:b/>
          <w:bCs/>
          <w:color w:val="000000" w:themeColor="text1"/>
          <w:sz w:val="28"/>
          <w:szCs w:val="28"/>
        </w:rPr>
      </w:pPr>
    </w:p>
    <w:p w14:paraId="538AF9C9" w14:textId="77777777" w:rsidR="00A243A5" w:rsidRPr="00B23667" w:rsidRDefault="00A243A5" w:rsidP="00A243A5">
      <w:pPr>
        <w:ind w:firstLineChars="200" w:firstLine="562"/>
        <w:jc w:val="both"/>
        <w:rPr>
          <w:color w:val="000000" w:themeColor="text1"/>
          <w:sz w:val="28"/>
          <w:szCs w:val="28"/>
          <w:lang w:eastAsia="zh-CN"/>
        </w:rPr>
      </w:pPr>
      <w:r w:rsidRPr="00137090">
        <w:rPr>
          <w:b/>
          <w:bCs/>
          <w:color w:val="000000" w:themeColor="text1"/>
          <w:sz w:val="28"/>
          <w:szCs w:val="28"/>
        </w:rPr>
        <w:t>Актуальность темы исследования</w:t>
      </w:r>
      <w:r w:rsidRPr="00292AE6">
        <w:rPr>
          <w:b/>
          <w:bCs/>
          <w:color w:val="000000" w:themeColor="text1"/>
          <w:sz w:val="28"/>
          <w:szCs w:val="28"/>
        </w:rPr>
        <w:t>.</w:t>
      </w:r>
      <w:r w:rsidRPr="00137090">
        <w:rPr>
          <w:color w:val="000000" w:themeColor="text1"/>
          <w:sz w:val="28"/>
          <w:szCs w:val="28"/>
        </w:rPr>
        <w:t xml:space="preserve"> Диссертация   посвящена исследованию китайско-казахстанских экономических отношений на Экономическом поясе Нового Шелкового пути. Актуальность обусловлена современными условиями и влиянием казахстанско-китайских экономических отношений на социально-экономическое развитие казахстанского участка Нового экономического пояса Шелкового пути. </w:t>
      </w:r>
    </w:p>
    <w:p w14:paraId="159D8264" w14:textId="655E4A78" w:rsidR="00A243A5" w:rsidRPr="002A6277" w:rsidRDefault="00A243A5" w:rsidP="00A243A5">
      <w:pPr>
        <w:ind w:firstLineChars="200" w:firstLine="560"/>
        <w:jc w:val="both"/>
        <w:rPr>
          <w:color w:val="000000" w:themeColor="text1"/>
          <w:sz w:val="28"/>
          <w:szCs w:val="28"/>
        </w:rPr>
      </w:pPr>
      <w:r w:rsidRPr="00137090">
        <w:rPr>
          <w:color w:val="000000" w:themeColor="text1"/>
          <w:sz w:val="28"/>
          <w:szCs w:val="28"/>
        </w:rPr>
        <w:t>Хорошо известно, что Шелковый путь — это дорога, связывающая Китай и Европу. Казахстан является важным соседом Китая в ЦА и важным звеном в китайской инициативе «Один пояс и один путь». Индивидуальные проекты в рамках международных финансовых институтов и договоров, определение согласованности действий участников, определение укрепления стратегического взаимного доверия между двумя странами, анализ - укрепление взаимодействия в рамках сотрудничества</w:t>
      </w:r>
      <w:r w:rsidR="00A2529B" w:rsidRPr="00A2529B">
        <w:rPr>
          <w:color w:val="000000" w:themeColor="text1"/>
          <w:sz w:val="28"/>
          <w:szCs w:val="28"/>
        </w:rPr>
        <w:t xml:space="preserve"> Экономического пояса Нового Шелкового пути </w:t>
      </w:r>
      <w:r w:rsidRPr="00137090">
        <w:rPr>
          <w:color w:val="000000" w:themeColor="text1"/>
          <w:sz w:val="28"/>
          <w:szCs w:val="28"/>
        </w:rPr>
        <w:t>и как минимизировать звенья в логистической системе транспортной цепи на лучших маршрутах. Анализ соблюдения нормативных и правовых требований, создание механизма регионального сотрудничества, сотрудничество в региональном контексте и изучение путей сот</w:t>
      </w:r>
      <w:r w:rsidRPr="002A6277">
        <w:rPr>
          <w:color w:val="000000" w:themeColor="text1"/>
          <w:sz w:val="28"/>
          <w:szCs w:val="28"/>
        </w:rPr>
        <w:t>рудничества на основе инклюзивности и участия. Взаимная выгода для участников проекта. В</w:t>
      </w:r>
      <w:r w:rsidR="00A2529B" w:rsidRPr="002A6277">
        <w:rPr>
          <w:color w:val="000000" w:themeColor="text1"/>
          <w:sz w:val="28"/>
          <w:szCs w:val="28"/>
        </w:rPr>
        <w:t xml:space="preserve"> диссертации </w:t>
      </w:r>
      <w:r w:rsidRPr="002A6277">
        <w:rPr>
          <w:color w:val="000000" w:themeColor="text1"/>
          <w:sz w:val="28"/>
          <w:szCs w:val="28"/>
        </w:rPr>
        <w:t>рассматривается история и значение казахстанско-китайских отношений, анализируются особенности и проблемные пути двусторонних отношений между Казахстаном и Китаем, потенциал отношений Казахстана с соседями как выход из сложившейся ситуации.</w:t>
      </w:r>
    </w:p>
    <w:p w14:paraId="4AAB4EE6" w14:textId="13390681" w:rsidR="00456E41" w:rsidRPr="00171E75" w:rsidRDefault="00A243A5" w:rsidP="001C71E5">
      <w:pPr>
        <w:ind w:firstLineChars="200" w:firstLine="560"/>
        <w:jc w:val="both"/>
        <w:rPr>
          <w:color w:val="000000" w:themeColor="text1"/>
          <w:sz w:val="28"/>
          <w:szCs w:val="28"/>
          <w:lang w:eastAsia="zh-CN"/>
        </w:rPr>
      </w:pPr>
      <w:r w:rsidRPr="002A6277">
        <w:rPr>
          <w:color w:val="000000" w:themeColor="text1"/>
          <w:sz w:val="28"/>
          <w:szCs w:val="28"/>
        </w:rPr>
        <w:t xml:space="preserve">С точки зрения географии, современная транспортно-логистическая система Казахстана имеет большое значение во всем Центрально-Азиатском регионе и постепенно интегрируется в международную транспортную систему, </w:t>
      </w:r>
      <w:r w:rsidR="00A2529B" w:rsidRPr="002A6277">
        <w:rPr>
          <w:color w:val="000000" w:themeColor="text1"/>
          <w:sz w:val="28"/>
          <w:szCs w:val="28"/>
        </w:rPr>
        <w:t>в диссертации</w:t>
      </w:r>
      <w:r w:rsidRPr="002A6277">
        <w:rPr>
          <w:color w:val="000000" w:themeColor="text1"/>
          <w:sz w:val="28"/>
          <w:szCs w:val="28"/>
        </w:rPr>
        <w:t xml:space="preserve"> будут проанализированы меры политики, связанные с развитием местной транспортной инфр</w:t>
      </w:r>
      <w:r w:rsidRPr="00137090">
        <w:rPr>
          <w:color w:val="000000" w:themeColor="text1"/>
          <w:sz w:val="28"/>
          <w:szCs w:val="28"/>
        </w:rPr>
        <w:t>аструктуры Казахстана в регионе. После запуска инициативы Нового экономического пояса Шелкового пути отношения между нашими двумя странами вышли на совершенно новый уровень. С тех пор наши отношения приобрели совершенно новый характер и качество двусторонних отношений. С появлением Нового экономического пояса Шелкового пути наши экономические и гуманитарные связи еще больше укрепились. Благодаря этому проекту наши страны сотрудничают не только в экономической сфере, но и расширяют возможности в других областях</w:t>
      </w:r>
      <w:r w:rsidR="002E3F84" w:rsidRPr="002E3F84">
        <w:rPr>
          <w:color w:val="000000" w:themeColor="text1"/>
          <w:sz w:val="28"/>
          <w:szCs w:val="28"/>
        </w:rPr>
        <w:t>, таких как инфраструктура, логистика и транспорт</w:t>
      </w:r>
      <w:r w:rsidR="00171E75" w:rsidRPr="00171E75">
        <w:rPr>
          <w:color w:val="000000" w:themeColor="text1"/>
          <w:sz w:val="28"/>
          <w:szCs w:val="28"/>
        </w:rPr>
        <w:t>,</w:t>
      </w:r>
      <w:r w:rsidR="00171E75" w:rsidRPr="00171E75">
        <w:t xml:space="preserve"> </w:t>
      </w:r>
      <w:r w:rsidR="00171E75" w:rsidRPr="00171E75">
        <w:rPr>
          <w:color w:val="000000" w:themeColor="text1"/>
          <w:sz w:val="28"/>
          <w:szCs w:val="28"/>
        </w:rPr>
        <w:t xml:space="preserve">новая энергетика, экологически чистые </w:t>
      </w:r>
      <w:proofErr w:type="spellStart"/>
      <w:r w:rsidR="00171E75" w:rsidRPr="00171E75">
        <w:rPr>
          <w:color w:val="000000" w:themeColor="text1"/>
          <w:sz w:val="28"/>
          <w:szCs w:val="28"/>
        </w:rPr>
        <w:t>низкоуглеродные</w:t>
      </w:r>
      <w:proofErr w:type="spellEnd"/>
      <w:r w:rsidR="00171E75" w:rsidRPr="00171E75">
        <w:rPr>
          <w:color w:val="000000" w:themeColor="text1"/>
          <w:sz w:val="28"/>
          <w:szCs w:val="28"/>
        </w:rPr>
        <w:t xml:space="preserve"> технологии и цифровая экономика.</w:t>
      </w:r>
    </w:p>
    <w:p w14:paraId="530C90A6" w14:textId="7171C87F" w:rsidR="00A243A5" w:rsidRPr="00137090" w:rsidRDefault="00A243A5" w:rsidP="00A243A5">
      <w:pPr>
        <w:ind w:firstLineChars="200" w:firstLine="562"/>
        <w:jc w:val="both"/>
        <w:rPr>
          <w:color w:val="000000" w:themeColor="text1"/>
          <w:sz w:val="28"/>
          <w:szCs w:val="28"/>
        </w:rPr>
      </w:pPr>
      <w:r w:rsidRPr="00137090">
        <w:rPr>
          <w:b/>
          <w:bCs/>
          <w:color w:val="000000" w:themeColor="text1"/>
          <w:sz w:val="28"/>
          <w:szCs w:val="28"/>
        </w:rPr>
        <w:t xml:space="preserve">Цель исследования </w:t>
      </w:r>
      <w:r w:rsidRPr="00137090">
        <w:rPr>
          <w:bCs/>
          <w:color w:val="000000" w:themeColor="text1"/>
          <w:sz w:val="28"/>
          <w:szCs w:val="28"/>
        </w:rPr>
        <w:t>состояла в</w:t>
      </w:r>
      <w:r w:rsidR="005522E8" w:rsidRPr="005522E8">
        <w:rPr>
          <w:color w:val="000000" w:themeColor="text1"/>
          <w:sz w:val="28"/>
          <w:szCs w:val="28"/>
        </w:rPr>
        <w:t xml:space="preserve"> </w:t>
      </w:r>
      <w:r w:rsidRPr="00137090">
        <w:rPr>
          <w:color w:val="000000" w:themeColor="text1"/>
          <w:sz w:val="28"/>
          <w:szCs w:val="28"/>
        </w:rPr>
        <w:t>разработке теоретических и методологических положений по развитию казахстанского участка Нового экономического пояса Шелкового пути направлена на создание условий, обеспечивающих экономическую эффективность всей социально-экономической системы, включая инвестиции.</w:t>
      </w:r>
    </w:p>
    <w:p w14:paraId="24161875" w14:textId="77777777" w:rsidR="00A243A5" w:rsidRPr="00137090" w:rsidRDefault="00A243A5" w:rsidP="00A243A5">
      <w:pPr>
        <w:ind w:firstLineChars="200" w:firstLine="562"/>
        <w:contextualSpacing/>
        <w:jc w:val="both"/>
        <w:rPr>
          <w:color w:val="000000" w:themeColor="text1"/>
          <w:sz w:val="28"/>
          <w:szCs w:val="28"/>
          <w:lang w:eastAsia="zh-CN"/>
        </w:rPr>
      </w:pPr>
      <w:r w:rsidRPr="00137090">
        <w:rPr>
          <w:b/>
          <w:bCs/>
          <w:color w:val="000000" w:themeColor="text1"/>
          <w:sz w:val="28"/>
          <w:szCs w:val="28"/>
        </w:rPr>
        <w:t>Задачи исследования.</w:t>
      </w:r>
    </w:p>
    <w:p w14:paraId="7EB50669" w14:textId="77777777" w:rsidR="00A243A5" w:rsidRPr="00137090" w:rsidRDefault="00A243A5" w:rsidP="00A243A5">
      <w:pPr>
        <w:ind w:firstLineChars="200" w:firstLine="560"/>
        <w:contextualSpacing/>
        <w:jc w:val="both"/>
        <w:rPr>
          <w:color w:val="000000" w:themeColor="text1"/>
          <w:sz w:val="28"/>
          <w:szCs w:val="28"/>
          <w:lang w:eastAsia="zh-CN"/>
        </w:rPr>
      </w:pPr>
      <w:r w:rsidRPr="00137090">
        <w:rPr>
          <w:color w:val="000000" w:themeColor="text1"/>
          <w:sz w:val="28"/>
          <w:szCs w:val="28"/>
        </w:rPr>
        <w:t xml:space="preserve">1. Дать анализ теоретических положений экономической реформы Китая с </w:t>
      </w:r>
      <w:r w:rsidRPr="00137090">
        <w:rPr>
          <w:color w:val="000000" w:themeColor="text1"/>
          <w:sz w:val="28"/>
          <w:szCs w:val="28"/>
        </w:rPr>
        <w:lastRenderedPageBreak/>
        <w:t>позиций эволюции, целевой направленности и конкурентоспособности в рамках формирующегося двух и - многополярного мира, в котором Нового экономического пояса Шелкового пути может рассматриваться, как индикатор успешного развития казахстанско-китайских экономических отношений.</w:t>
      </w:r>
    </w:p>
    <w:p w14:paraId="01C3D60C" w14:textId="77777777" w:rsidR="00A243A5" w:rsidRPr="00137090" w:rsidRDefault="00A243A5" w:rsidP="00A243A5">
      <w:pPr>
        <w:ind w:firstLineChars="200" w:firstLine="560"/>
        <w:contextualSpacing/>
        <w:jc w:val="both"/>
        <w:rPr>
          <w:color w:val="000000" w:themeColor="text1"/>
          <w:sz w:val="28"/>
          <w:szCs w:val="28"/>
        </w:rPr>
      </w:pPr>
      <w:r w:rsidRPr="00137090">
        <w:rPr>
          <w:color w:val="000000" w:themeColor="text1"/>
          <w:sz w:val="28"/>
          <w:szCs w:val="28"/>
        </w:rPr>
        <w:t>2. Раскрыть современную геоэкономическую ситуацию в зоне казахстанского участка Нового экономического пояса Шелкового пути, исходя из интересов РК и КНР.</w:t>
      </w:r>
    </w:p>
    <w:p w14:paraId="50F72D0D" w14:textId="77777777" w:rsidR="00A243A5" w:rsidRPr="00137090" w:rsidRDefault="00A243A5" w:rsidP="00A243A5">
      <w:pPr>
        <w:ind w:firstLineChars="200" w:firstLine="560"/>
        <w:contextualSpacing/>
        <w:jc w:val="both"/>
        <w:rPr>
          <w:color w:val="000000" w:themeColor="text1"/>
          <w:sz w:val="28"/>
          <w:szCs w:val="28"/>
        </w:rPr>
      </w:pPr>
      <w:r w:rsidRPr="00137090">
        <w:rPr>
          <w:color w:val="000000" w:themeColor="text1"/>
          <w:sz w:val="28"/>
          <w:szCs w:val="28"/>
        </w:rPr>
        <w:t>3. Выявить современные и прогнозируемые динамические тенденции функционирования Нового экономического пояса Шелкового пути на территории Казахстана.</w:t>
      </w:r>
    </w:p>
    <w:p w14:paraId="35882963" w14:textId="77777777" w:rsidR="00A243A5" w:rsidRPr="00137090" w:rsidRDefault="00A243A5" w:rsidP="00A243A5">
      <w:pPr>
        <w:ind w:firstLineChars="200" w:firstLine="560"/>
        <w:contextualSpacing/>
        <w:jc w:val="both"/>
        <w:rPr>
          <w:color w:val="000000" w:themeColor="text1"/>
          <w:sz w:val="28"/>
          <w:szCs w:val="28"/>
        </w:rPr>
      </w:pPr>
      <w:r w:rsidRPr="00137090">
        <w:rPr>
          <w:color w:val="000000" w:themeColor="text1"/>
          <w:sz w:val="28"/>
          <w:szCs w:val="28"/>
        </w:rPr>
        <w:t>4. Определить возможные экономические риски на казахстанском участке Нового экономического пояса Шелкового пути.</w:t>
      </w:r>
    </w:p>
    <w:p w14:paraId="43A88764" w14:textId="77777777" w:rsidR="00A243A5" w:rsidRPr="002A6277" w:rsidRDefault="00A243A5" w:rsidP="00A243A5">
      <w:pPr>
        <w:ind w:firstLineChars="200" w:firstLine="560"/>
        <w:contextualSpacing/>
        <w:jc w:val="both"/>
        <w:rPr>
          <w:color w:val="000000" w:themeColor="text1"/>
          <w:sz w:val="28"/>
          <w:szCs w:val="28"/>
        </w:rPr>
      </w:pPr>
      <w:r w:rsidRPr="00137090">
        <w:rPr>
          <w:color w:val="000000" w:themeColor="text1"/>
          <w:sz w:val="28"/>
          <w:szCs w:val="28"/>
        </w:rPr>
        <w:t>5. Разработать научно-обоснованные положения для РК и КНР, направленные на создание условий паритетного сотрудничества в регионе с учетом обоюдных интересов.</w:t>
      </w:r>
    </w:p>
    <w:p w14:paraId="335EEBA9" w14:textId="77777777" w:rsidR="00A243A5" w:rsidRPr="002A6277" w:rsidRDefault="00A243A5" w:rsidP="00A243A5">
      <w:pPr>
        <w:ind w:firstLineChars="200" w:firstLine="562"/>
        <w:jc w:val="both"/>
        <w:rPr>
          <w:color w:val="000000" w:themeColor="text1"/>
          <w:sz w:val="28"/>
          <w:szCs w:val="28"/>
        </w:rPr>
      </w:pPr>
      <w:r w:rsidRPr="002A6277">
        <w:rPr>
          <w:b/>
          <w:bCs/>
          <w:color w:val="000000" w:themeColor="text1"/>
          <w:sz w:val="28"/>
          <w:szCs w:val="28"/>
        </w:rPr>
        <w:t xml:space="preserve">Объектом исследования </w:t>
      </w:r>
      <w:r w:rsidRPr="002A6277">
        <w:rPr>
          <w:bCs/>
          <w:color w:val="000000" w:themeColor="text1"/>
          <w:sz w:val="28"/>
          <w:szCs w:val="28"/>
        </w:rPr>
        <w:t>является к</w:t>
      </w:r>
      <w:r w:rsidRPr="002A6277">
        <w:rPr>
          <w:color w:val="000000" w:themeColor="text1"/>
          <w:sz w:val="28"/>
          <w:szCs w:val="28"/>
        </w:rPr>
        <w:t>азахстанский участок Нового экономического пояса Шелкового пути.</w:t>
      </w:r>
    </w:p>
    <w:p w14:paraId="456368A6" w14:textId="77777777" w:rsidR="00C82822" w:rsidRPr="009055E4" w:rsidRDefault="00C82822" w:rsidP="00C82822">
      <w:pPr>
        <w:ind w:firstLineChars="200" w:firstLine="562"/>
        <w:jc w:val="both"/>
        <w:rPr>
          <w:color w:val="000000" w:themeColor="text1"/>
          <w:sz w:val="28"/>
          <w:szCs w:val="28"/>
          <w:lang w:eastAsia="zh-CN"/>
        </w:rPr>
      </w:pPr>
      <w:r w:rsidRPr="00401D8C">
        <w:rPr>
          <w:b/>
          <w:bCs/>
          <w:color w:val="000000" w:themeColor="text1"/>
          <w:sz w:val="28"/>
          <w:szCs w:val="28"/>
        </w:rPr>
        <w:t>Предметом исследования</w:t>
      </w:r>
      <w:r w:rsidRPr="00401D8C">
        <w:rPr>
          <w:color w:val="000000" w:themeColor="text1"/>
          <w:sz w:val="28"/>
          <w:szCs w:val="28"/>
        </w:rPr>
        <w:t xml:space="preserve"> являются закономерности и тенденции развития казахстанско-китайских экономических отношений в рамках        казахстанского участка нового экономического пояса шёлкового пути.</w:t>
      </w:r>
    </w:p>
    <w:p w14:paraId="11B28418" w14:textId="77777777" w:rsidR="00C82822" w:rsidRPr="00137090" w:rsidRDefault="00C82822" w:rsidP="00C82822">
      <w:pPr>
        <w:ind w:firstLineChars="200" w:firstLine="562"/>
        <w:jc w:val="both"/>
        <w:rPr>
          <w:color w:val="000000" w:themeColor="text1"/>
          <w:sz w:val="28"/>
          <w:szCs w:val="28"/>
        </w:rPr>
      </w:pPr>
      <w:r w:rsidRPr="001D3B45">
        <w:rPr>
          <w:b/>
          <w:bCs/>
          <w:color w:val="000000" w:themeColor="text1"/>
          <w:sz w:val="28"/>
          <w:szCs w:val="28"/>
        </w:rPr>
        <w:t>Научная новизна</w:t>
      </w:r>
      <w:r w:rsidRPr="001D3B45">
        <w:rPr>
          <w:color w:val="000000" w:themeColor="text1"/>
          <w:sz w:val="28"/>
          <w:szCs w:val="28"/>
        </w:rPr>
        <w:t xml:space="preserve"> исследования заключается в комплексном геоэкономическом анализе двусторонних экономических отношений между Казахстаном и Китаем, в котором определены направления устойчивого экономического развития. Впервые систематичес</w:t>
      </w:r>
      <w:r w:rsidRPr="00137090">
        <w:rPr>
          <w:color w:val="000000" w:themeColor="text1"/>
          <w:sz w:val="28"/>
          <w:szCs w:val="28"/>
        </w:rPr>
        <w:t>ки исследуются перспективы и проблемы отношений Казахстана с Китаем.</w:t>
      </w:r>
    </w:p>
    <w:p w14:paraId="088253C1" w14:textId="77777777" w:rsidR="00C82822" w:rsidRPr="00137090" w:rsidRDefault="00C82822" w:rsidP="00C82822">
      <w:pPr>
        <w:ind w:firstLineChars="200" w:firstLine="562"/>
        <w:jc w:val="both"/>
        <w:rPr>
          <w:color w:val="000000" w:themeColor="text1"/>
          <w:sz w:val="28"/>
          <w:szCs w:val="28"/>
        </w:rPr>
      </w:pPr>
      <w:r w:rsidRPr="00137090">
        <w:rPr>
          <w:b/>
          <w:iCs/>
          <w:color w:val="000000" w:themeColor="text1"/>
          <w:sz w:val="28"/>
          <w:szCs w:val="28"/>
        </w:rPr>
        <w:t>Практическая ценность и значимость</w:t>
      </w:r>
      <w:r w:rsidRPr="00137090">
        <w:rPr>
          <w:b/>
          <w:color w:val="000000" w:themeColor="text1"/>
          <w:sz w:val="28"/>
          <w:szCs w:val="28"/>
        </w:rPr>
        <w:t xml:space="preserve"> </w:t>
      </w:r>
      <w:r w:rsidRPr="00401D8C">
        <w:rPr>
          <w:bCs/>
          <w:color w:val="000000" w:themeColor="text1"/>
          <w:sz w:val="28"/>
          <w:szCs w:val="28"/>
        </w:rPr>
        <w:t>данной работы состоит в разработке аналитического подхода, который определяет влияние текущих двусторонних экономических отношений между Казахстаном и Китаем с момента внедрения инициативы «Один пояс и один путь».</w:t>
      </w:r>
    </w:p>
    <w:p w14:paraId="0AD3CE16" w14:textId="77777777" w:rsidR="00C82822" w:rsidRPr="00137090" w:rsidRDefault="00C82822" w:rsidP="00C82822">
      <w:pPr>
        <w:ind w:firstLineChars="200" w:firstLine="562"/>
        <w:contextualSpacing/>
        <w:jc w:val="both"/>
        <w:rPr>
          <w:b/>
          <w:bCs/>
          <w:color w:val="000000" w:themeColor="text1"/>
          <w:sz w:val="28"/>
          <w:szCs w:val="28"/>
        </w:rPr>
      </w:pPr>
      <w:r w:rsidRPr="00137090">
        <w:rPr>
          <w:b/>
          <w:bCs/>
          <w:color w:val="000000" w:themeColor="text1"/>
          <w:sz w:val="28"/>
          <w:szCs w:val="28"/>
        </w:rPr>
        <w:t>Основные положения, выносимые на защиту:</w:t>
      </w:r>
    </w:p>
    <w:p w14:paraId="7A95D397" w14:textId="77777777" w:rsidR="00C82822" w:rsidRPr="00401D8C" w:rsidRDefault="00C82822" w:rsidP="00C82822">
      <w:pPr>
        <w:ind w:firstLineChars="200" w:firstLine="560"/>
        <w:jc w:val="both"/>
        <w:rPr>
          <w:color w:val="000000" w:themeColor="text1"/>
          <w:sz w:val="28"/>
          <w:szCs w:val="28"/>
        </w:rPr>
      </w:pPr>
      <w:r w:rsidRPr="00401D8C">
        <w:rPr>
          <w:color w:val="000000" w:themeColor="text1"/>
          <w:sz w:val="28"/>
          <w:szCs w:val="28"/>
        </w:rPr>
        <w:t xml:space="preserve">1. Исследование функционирования нового экономического пояса шёлкового пути. </w:t>
      </w:r>
    </w:p>
    <w:p w14:paraId="60E3517F" w14:textId="77777777" w:rsidR="00C82822" w:rsidRPr="00401D8C" w:rsidRDefault="00C82822" w:rsidP="00C82822">
      <w:pPr>
        <w:ind w:firstLineChars="200" w:firstLine="560"/>
        <w:jc w:val="both"/>
        <w:rPr>
          <w:color w:val="000000" w:themeColor="text1"/>
          <w:sz w:val="28"/>
          <w:szCs w:val="28"/>
        </w:rPr>
      </w:pPr>
      <w:r w:rsidRPr="00401D8C">
        <w:rPr>
          <w:color w:val="000000" w:themeColor="text1"/>
          <w:sz w:val="28"/>
          <w:szCs w:val="28"/>
        </w:rPr>
        <w:t>2. Анализ данных о торговле и инвестициях между Казахстаном и Китаем и влияние этих экономических показателей на темпы роста казахстанской экономики.</w:t>
      </w:r>
    </w:p>
    <w:p w14:paraId="0BBA68E8" w14:textId="77777777" w:rsidR="00C82822" w:rsidRPr="00401D8C" w:rsidRDefault="00C82822" w:rsidP="00C82822">
      <w:pPr>
        <w:ind w:firstLineChars="200" w:firstLine="560"/>
        <w:jc w:val="both"/>
        <w:rPr>
          <w:color w:val="000000" w:themeColor="text1"/>
          <w:sz w:val="28"/>
          <w:szCs w:val="28"/>
        </w:rPr>
      </w:pPr>
      <w:r w:rsidRPr="00401D8C">
        <w:rPr>
          <w:color w:val="000000" w:themeColor="text1"/>
          <w:sz w:val="28"/>
          <w:szCs w:val="28"/>
        </w:rPr>
        <w:t>3. Оценка транзитного потенциала Казахстана является основой для отражения динамических тенденций функционирования нового экономического пояса шёлкового пути на территории Казахстана.</w:t>
      </w:r>
    </w:p>
    <w:p w14:paraId="095731C0" w14:textId="77777777" w:rsidR="00C82822" w:rsidRDefault="00C82822" w:rsidP="00C82822">
      <w:pPr>
        <w:ind w:firstLineChars="200" w:firstLine="560"/>
        <w:jc w:val="both"/>
        <w:rPr>
          <w:color w:val="000000" w:themeColor="text1"/>
          <w:sz w:val="28"/>
          <w:szCs w:val="28"/>
        </w:rPr>
      </w:pPr>
      <w:r w:rsidRPr="00401D8C">
        <w:rPr>
          <w:color w:val="000000" w:themeColor="text1"/>
          <w:sz w:val="28"/>
          <w:szCs w:val="28"/>
        </w:rPr>
        <w:t>4. Определение возможных экономических рисков вдоль казахстанского участка нового экономического пояса шёлкового пути и методы реагирования на них.</w:t>
      </w:r>
    </w:p>
    <w:p w14:paraId="711C3F54" w14:textId="77777777" w:rsidR="00C82822" w:rsidRPr="00137090" w:rsidRDefault="00C82822" w:rsidP="00C82822">
      <w:pPr>
        <w:ind w:firstLineChars="200" w:firstLine="562"/>
        <w:jc w:val="both"/>
        <w:rPr>
          <w:b/>
          <w:bCs/>
          <w:color w:val="000000" w:themeColor="text1"/>
          <w:sz w:val="28"/>
          <w:szCs w:val="28"/>
        </w:rPr>
      </w:pPr>
      <w:r w:rsidRPr="00137090">
        <w:rPr>
          <w:b/>
          <w:bCs/>
          <w:color w:val="000000" w:themeColor="text1"/>
          <w:sz w:val="28"/>
          <w:szCs w:val="28"/>
        </w:rPr>
        <w:t>Общая характеристика выполненной работы.</w:t>
      </w:r>
      <w:r w:rsidRPr="00137090">
        <w:rPr>
          <w:rFonts w:hint="eastAsia"/>
          <w:b/>
          <w:bCs/>
          <w:color w:val="000000" w:themeColor="text1"/>
          <w:sz w:val="28"/>
          <w:szCs w:val="28"/>
        </w:rPr>
        <w:t xml:space="preserve"> </w:t>
      </w:r>
      <w:r w:rsidRPr="00137090">
        <w:rPr>
          <w:color w:val="000000" w:themeColor="text1"/>
          <w:sz w:val="28"/>
          <w:szCs w:val="28"/>
        </w:rPr>
        <w:t xml:space="preserve">В работе достаточно полно отражены: </w:t>
      </w:r>
    </w:p>
    <w:p w14:paraId="63B67CA3" w14:textId="77777777" w:rsidR="00C82822" w:rsidRPr="00137090" w:rsidRDefault="00C82822" w:rsidP="00C82822">
      <w:pPr>
        <w:ind w:firstLineChars="200" w:firstLine="560"/>
        <w:jc w:val="both"/>
        <w:rPr>
          <w:color w:val="000000" w:themeColor="text1"/>
          <w:sz w:val="28"/>
          <w:szCs w:val="28"/>
        </w:rPr>
      </w:pPr>
      <w:r w:rsidRPr="00137090">
        <w:rPr>
          <w:color w:val="000000" w:themeColor="text1"/>
          <w:sz w:val="28"/>
          <w:szCs w:val="28"/>
        </w:rPr>
        <w:t>-</w:t>
      </w:r>
      <w:r w:rsidRPr="00706E47">
        <w:rPr>
          <w:color w:val="000000" w:themeColor="text1"/>
          <w:sz w:val="28"/>
          <w:szCs w:val="28"/>
        </w:rPr>
        <w:t xml:space="preserve"> </w:t>
      </w:r>
      <w:r w:rsidRPr="00137090">
        <w:rPr>
          <w:color w:val="000000" w:themeColor="text1"/>
          <w:sz w:val="28"/>
          <w:szCs w:val="28"/>
        </w:rPr>
        <w:t xml:space="preserve">научно-теоретические предпосылки формирования </w:t>
      </w:r>
      <w:r w:rsidRPr="00137090">
        <w:rPr>
          <w:color w:val="000000" w:themeColor="text1"/>
          <w:sz w:val="28"/>
          <w:szCs w:val="28"/>
          <w:lang w:eastAsia="zh-CN"/>
        </w:rPr>
        <w:t>Нового экономического пояса Шелкового пути</w:t>
      </w:r>
      <w:r w:rsidRPr="00137090">
        <w:rPr>
          <w:color w:val="000000" w:themeColor="text1"/>
          <w:sz w:val="28"/>
          <w:szCs w:val="28"/>
        </w:rPr>
        <w:t xml:space="preserve">, его суть, значение; </w:t>
      </w:r>
    </w:p>
    <w:p w14:paraId="6AD8749F" w14:textId="77777777" w:rsidR="00C82822" w:rsidRPr="00137090" w:rsidRDefault="00C82822" w:rsidP="00C82822">
      <w:pPr>
        <w:ind w:firstLineChars="200" w:firstLine="560"/>
        <w:jc w:val="both"/>
        <w:rPr>
          <w:color w:val="000000" w:themeColor="text1"/>
          <w:sz w:val="28"/>
          <w:szCs w:val="28"/>
        </w:rPr>
      </w:pPr>
      <w:r w:rsidRPr="00137090">
        <w:rPr>
          <w:color w:val="000000" w:themeColor="text1"/>
          <w:sz w:val="28"/>
          <w:szCs w:val="28"/>
        </w:rPr>
        <w:lastRenderedPageBreak/>
        <w:t>- приведены этапы становления инициативы «Один пояс и один путь»;</w:t>
      </w:r>
    </w:p>
    <w:p w14:paraId="0CFED7D3" w14:textId="383ED4CB" w:rsidR="00C82822" w:rsidRPr="008A597C" w:rsidRDefault="00C82822" w:rsidP="00C82822">
      <w:pPr>
        <w:ind w:firstLineChars="200" w:firstLine="560"/>
        <w:jc w:val="both"/>
        <w:rPr>
          <w:color w:val="000000" w:themeColor="text1"/>
          <w:sz w:val="28"/>
          <w:szCs w:val="28"/>
          <w:lang w:eastAsia="zh-CN"/>
        </w:rPr>
      </w:pPr>
      <w:r w:rsidRPr="00137090">
        <w:rPr>
          <w:color w:val="000000" w:themeColor="text1"/>
          <w:sz w:val="28"/>
          <w:szCs w:val="28"/>
        </w:rPr>
        <w:t>- значение Центральной Азии, в том числе Казахстана, как географически находящегося в центре Евразии и удобного для создания логистических узлов и связей между Китаем и Европой</w:t>
      </w:r>
      <w:r w:rsidR="000600BF" w:rsidRPr="000600BF">
        <w:rPr>
          <w:color w:val="000000" w:themeColor="text1"/>
          <w:sz w:val="28"/>
          <w:szCs w:val="28"/>
        </w:rPr>
        <w:t>;</w:t>
      </w:r>
    </w:p>
    <w:p w14:paraId="27AA6809" w14:textId="77777777" w:rsidR="00C82822" w:rsidRPr="00137090" w:rsidRDefault="00C82822" w:rsidP="00C82822">
      <w:pPr>
        <w:ind w:firstLineChars="200" w:firstLine="560"/>
        <w:jc w:val="both"/>
        <w:rPr>
          <w:color w:val="000000" w:themeColor="text1"/>
          <w:sz w:val="28"/>
          <w:szCs w:val="28"/>
        </w:rPr>
      </w:pPr>
      <w:r w:rsidRPr="00137090">
        <w:rPr>
          <w:color w:val="000000" w:themeColor="text1"/>
          <w:sz w:val="28"/>
          <w:szCs w:val="28"/>
        </w:rPr>
        <w:t>-</w:t>
      </w:r>
      <w:r w:rsidRPr="00706E47">
        <w:rPr>
          <w:color w:val="000000" w:themeColor="text1"/>
          <w:sz w:val="28"/>
          <w:szCs w:val="28"/>
        </w:rPr>
        <w:t xml:space="preserve"> </w:t>
      </w:r>
      <w:r w:rsidRPr="00137090">
        <w:rPr>
          <w:color w:val="000000" w:themeColor="text1"/>
          <w:sz w:val="28"/>
          <w:szCs w:val="28"/>
        </w:rPr>
        <w:t xml:space="preserve">охарактеризованы индикаторы устойчивого экономического развития в странах Центральной Азии, включая Казахстан; </w:t>
      </w:r>
    </w:p>
    <w:p w14:paraId="4F65E574" w14:textId="77777777" w:rsidR="00C82822" w:rsidRDefault="00C82822" w:rsidP="00C82822">
      <w:pPr>
        <w:ind w:firstLineChars="200" w:firstLine="560"/>
        <w:jc w:val="both"/>
        <w:rPr>
          <w:color w:val="000000" w:themeColor="text1"/>
          <w:sz w:val="28"/>
          <w:szCs w:val="28"/>
        </w:rPr>
      </w:pPr>
      <w:r w:rsidRPr="00401D8C">
        <w:rPr>
          <w:color w:val="000000" w:themeColor="text1"/>
          <w:sz w:val="28"/>
          <w:szCs w:val="28"/>
        </w:rPr>
        <w:t>-</w:t>
      </w:r>
      <w:r w:rsidRPr="00706E47">
        <w:rPr>
          <w:color w:val="000000" w:themeColor="text1"/>
          <w:sz w:val="28"/>
          <w:szCs w:val="28"/>
        </w:rPr>
        <w:t xml:space="preserve"> </w:t>
      </w:r>
      <w:r w:rsidRPr="00401D8C">
        <w:rPr>
          <w:color w:val="000000" w:themeColor="text1"/>
          <w:sz w:val="28"/>
          <w:szCs w:val="28"/>
        </w:rPr>
        <w:t>приведены данные о торгово-экономических отношениях между странами Центральной Азии и Китаем, а также статистические данные о характеристиках торгово-экономических отношений между Казахстаном и Китаем (млн. долларов США) (табл.2.2. рис.2.8 с.29-30), потоки прямых инвестиций Китая в страны Центральной Азии, с 1992 по 2022 год (млн. долл. США) (рис.2.11.с.43,), объем накопленных прямых инвестиций Китая в страны Центральной Азии, с 2003 по 2022 год (млн. долл. США) (рис.2.12.с.45 );</w:t>
      </w:r>
    </w:p>
    <w:p w14:paraId="13207839" w14:textId="77777777" w:rsidR="00C82822" w:rsidRPr="001D3B45" w:rsidRDefault="00C82822" w:rsidP="00C82822">
      <w:pPr>
        <w:ind w:firstLineChars="200" w:firstLine="560"/>
        <w:jc w:val="both"/>
        <w:rPr>
          <w:color w:val="000000" w:themeColor="text1"/>
          <w:sz w:val="28"/>
          <w:szCs w:val="28"/>
        </w:rPr>
      </w:pPr>
      <w:r w:rsidRPr="00137090">
        <w:rPr>
          <w:color w:val="000000" w:themeColor="text1"/>
          <w:sz w:val="28"/>
          <w:szCs w:val="28"/>
        </w:rPr>
        <w:t>- показаны данные по внешнеторговой зависимости стран Центральной Аз</w:t>
      </w:r>
      <w:r w:rsidRPr="001D3B45">
        <w:rPr>
          <w:color w:val="000000" w:themeColor="text1"/>
          <w:sz w:val="28"/>
          <w:szCs w:val="28"/>
        </w:rPr>
        <w:t>ии от Китая с 2013 по 2022 гг. (рис.2.14. с.49);</w:t>
      </w:r>
    </w:p>
    <w:p w14:paraId="5FB0D774" w14:textId="77777777" w:rsidR="00C82822" w:rsidRDefault="00C82822" w:rsidP="00C82822">
      <w:pPr>
        <w:ind w:firstLineChars="200" w:firstLine="560"/>
        <w:jc w:val="both"/>
        <w:rPr>
          <w:color w:val="000000" w:themeColor="text1"/>
          <w:sz w:val="28"/>
          <w:szCs w:val="28"/>
        </w:rPr>
      </w:pPr>
      <w:r w:rsidRPr="00401D8C">
        <w:rPr>
          <w:color w:val="000000" w:themeColor="text1"/>
          <w:sz w:val="28"/>
          <w:szCs w:val="28"/>
        </w:rPr>
        <w:t>- показаны данные, характеризующие зависимость иностранных инвестиций стран Центральной Азии от Китая с 2013 по 2022 гг. (рис.2.14. с.49);</w:t>
      </w:r>
    </w:p>
    <w:p w14:paraId="1E46788D" w14:textId="77777777" w:rsidR="00C82822" w:rsidRPr="00C82822" w:rsidRDefault="00C82822" w:rsidP="00C82822">
      <w:pPr>
        <w:ind w:firstLineChars="200" w:firstLine="560"/>
        <w:jc w:val="both"/>
        <w:rPr>
          <w:color w:val="000000" w:themeColor="text1"/>
          <w:sz w:val="28"/>
          <w:szCs w:val="28"/>
        </w:rPr>
      </w:pPr>
      <w:r w:rsidRPr="00401D8C">
        <w:rPr>
          <w:color w:val="000000" w:themeColor="text1"/>
          <w:sz w:val="28"/>
          <w:szCs w:val="28"/>
        </w:rPr>
        <w:t xml:space="preserve">- показаны </w:t>
      </w:r>
      <w:r w:rsidRPr="00706E47">
        <w:rPr>
          <w:color w:val="000000" w:themeColor="text1"/>
          <w:sz w:val="28"/>
          <w:szCs w:val="28"/>
        </w:rPr>
        <w:t>коэффициенты</w:t>
      </w:r>
      <w:r w:rsidRPr="00401D8C">
        <w:rPr>
          <w:color w:val="000000" w:themeColor="text1"/>
          <w:sz w:val="28"/>
          <w:szCs w:val="28"/>
        </w:rPr>
        <w:t xml:space="preserve"> по корреляции между экономической зависимостью стран Центральной Азии от Китая и темпами роста ВВП стран Центральной Азии (табл.2.5, рис.2.15. с.50);</w:t>
      </w:r>
    </w:p>
    <w:p w14:paraId="108B72EC" w14:textId="77777777" w:rsidR="00C82822" w:rsidRPr="00C82822" w:rsidRDefault="00C82822" w:rsidP="00C82822">
      <w:pPr>
        <w:ind w:firstLineChars="200" w:firstLine="560"/>
        <w:jc w:val="both"/>
        <w:rPr>
          <w:color w:val="000000" w:themeColor="text1"/>
          <w:sz w:val="28"/>
          <w:szCs w:val="28"/>
        </w:rPr>
      </w:pPr>
      <w:r w:rsidRPr="001D3B45">
        <w:rPr>
          <w:color w:val="000000" w:themeColor="text1"/>
          <w:sz w:val="28"/>
          <w:szCs w:val="28"/>
        </w:rPr>
        <w:t xml:space="preserve">- </w:t>
      </w:r>
      <w:r w:rsidRPr="00401D8C">
        <w:rPr>
          <w:color w:val="000000" w:themeColor="text1"/>
          <w:sz w:val="28"/>
          <w:szCs w:val="28"/>
        </w:rPr>
        <w:t>показаны</w:t>
      </w:r>
      <w:r w:rsidRPr="001D3B45">
        <w:rPr>
          <w:color w:val="000000" w:themeColor="text1"/>
          <w:sz w:val="28"/>
          <w:szCs w:val="28"/>
        </w:rPr>
        <w:t xml:space="preserve"> индекс</w:t>
      </w:r>
      <w:r w:rsidRPr="00401D8C">
        <w:rPr>
          <w:color w:val="000000" w:themeColor="text1"/>
          <w:sz w:val="28"/>
          <w:szCs w:val="28"/>
        </w:rPr>
        <w:t>ы</w:t>
      </w:r>
      <w:r w:rsidRPr="001D3B45">
        <w:rPr>
          <w:color w:val="000000" w:themeColor="text1"/>
          <w:sz w:val="28"/>
          <w:szCs w:val="28"/>
        </w:rPr>
        <w:t xml:space="preserve"> развития инфраструктуры в Казахстане (рис.3.1. табл.3.1. с.54-55)</w:t>
      </w:r>
      <w:r w:rsidRPr="00706E47">
        <w:rPr>
          <w:color w:val="000000" w:themeColor="text1"/>
          <w:sz w:val="28"/>
          <w:szCs w:val="28"/>
        </w:rPr>
        <w:t>;</w:t>
      </w:r>
    </w:p>
    <w:p w14:paraId="50C475F7" w14:textId="77777777" w:rsidR="00C82822" w:rsidRDefault="00C82822" w:rsidP="00C82822">
      <w:pPr>
        <w:ind w:firstLineChars="200" w:firstLine="560"/>
        <w:jc w:val="both"/>
        <w:rPr>
          <w:color w:val="000000" w:themeColor="text1"/>
          <w:sz w:val="28"/>
          <w:szCs w:val="28"/>
        </w:rPr>
      </w:pPr>
      <w:r w:rsidRPr="00706E47">
        <w:rPr>
          <w:color w:val="000000" w:themeColor="text1"/>
          <w:sz w:val="28"/>
          <w:szCs w:val="28"/>
        </w:rPr>
        <w:t xml:space="preserve">- </w:t>
      </w:r>
      <w:r w:rsidRPr="001D3B45">
        <w:rPr>
          <w:color w:val="000000" w:themeColor="text1"/>
          <w:sz w:val="28"/>
          <w:szCs w:val="28"/>
        </w:rPr>
        <w:t>показаны направления Экономического пояса Шелкового пути (рис.3.6. с.6</w:t>
      </w:r>
      <w:r w:rsidRPr="00137090">
        <w:rPr>
          <w:color w:val="000000" w:themeColor="text1"/>
          <w:sz w:val="28"/>
          <w:szCs w:val="28"/>
        </w:rPr>
        <w:t xml:space="preserve">0), </w:t>
      </w:r>
      <w:r w:rsidRPr="00706E47">
        <w:rPr>
          <w:color w:val="000000" w:themeColor="text1"/>
          <w:sz w:val="28"/>
          <w:szCs w:val="28"/>
        </w:rPr>
        <w:t>и факторы влияния на транзитный потенциал (рис.3.21, 3.22, 3.23, 3.24. с.71-72);</w:t>
      </w:r>
    </w:p>
    <w:p w14:paraId="1BEE6158" w14:textId="77777777" w:rsidR="00C82822" w:rsidRPr="00137090" w:rsidRDefault="00C82822" w:rsidP="00C82822">
      <w:pPr>
        <w:ind w:firstLineChars="200" w:firstLine="560"/>
        <w:jc w:val="both"/>
        <w:rPr>
          <w:color w:val="000000" w:themeColor="text1"/>
          <w:sz w:val="28"/>
          <w:szCs w:val="28"/>
        </w:rPr>
      </w:pPr>
      <w:r w:rsidRPr="00137090">
        <w:rPr>
          <w:color w:val="000000" w:themeColor="text1"/>
          <w:sz w:val="28"/>
          <w:szCs w:val="28"/>
        </w:rPr>
        <w:t>- обзор литературы по теме данной диссертации охватывает последние работы ведущих ученых со всего мира;</w:t>
      </w:r>
    </w:p>
    <w:p w14:paraId="5F110871" w14:textId="2F73FA57" w:rsidR="00C82822" w:rsidRPr="008A597C" w:rsidRDefault="00A243A5" w:rsidP="00A243A5">
      <w:pPr>
        <w:ind w:firstLineChars="200" w:firstLine="560"/>
        <w:jc w:val="both"/>
        <w:rPr>
          <w:color w:val="000000" w:themeColor="text1"/>
          <w:sz w:val="28"/>
          <w:szCs w:val="28"/>
          <w:lang w:eastAsia="zh-CN"/>
        </w:rPr>
      </w:pPr>
      <w:r w:rsidRPr="00137090">
        <w:rPr>
          <w:color w:val="000000" w:themeColor="text1"/>
          <w:sz w:val="28"/>
          <w:szCs w:val="28"/>
        </w:rPr>
        <w:t>-</w:t>
      </w:r>
      <w:r w:rsidR="00C82822" w:rsidRPr="00C82822">
        <w:rPr>
          <w:color w:val="000000" w:themeColor="text1"/>
          <w:sz w:val="28"/>
          <w:szCs w:val="28"/>
        </w:rPr>
        <w:t xml:space="preserve"> </w:t>
      </w:r>
      <w:r w:rsidRPr="00137090">
        <w:rPr>
          <w:color w:val="000000" w:themeColor="text1"/>
          <w:sz w:val="28"/>
          <w:szCs w:val="28"/>
        </w:rPr>
        <w:t>диссертационная работа написана с привлечением большого объема современных источников последних лет, главным образом 2016-2022гг., (132), в том числе иностранных</w:t>
      </w:r>
      <w:r w:rsidR="000600BF" w:rsidRPr="000600BF">
        <w:rPr>
          <w:color w:val="000000" w:themeColor="text1"/>
          <w:sz w:val="28"/>
          <w:szCs w:val="28"/>
        </w:rPr>
        <w:t>;</w:t>
      </w:r>
    </w:p>
    <w:p w14:paraId="1D3FF4A7" w14:textId="2B7DB337" w:rsidR="00A243A5" w:rsidRPr="00137090" w:rsidRDefault="00A243A5" w:rsidP="00A243A5">
      <w:pPr>
        <w:ind w:firstLineChars="200" w:firstLine="560"/>
        <w:jc w:val="both"/>
        <w:rPr>
          <w:color w:val="000000" w:themeColor="text1"/>
          <w:sz w:val="28"/>
          <w:szCs w:val="28"/>
        </w:rPr>
      </w:pPr>
      <w:r w:rsidRPr="00137090">
        <w:rPr>
          <w:color w:val="000000" w:themeColor="text1"/>
          <w:sz w:val="28"/>
          <w:szCs w:val="28"/>
        </w:rPr>
        <w:t>-</w:t>
      </w:r>
      <w:r w:rsidR="00C82822" w:rsidRPr="00C82822">
        <w:rPr>
          <w:color w:val="000000" w:themeColor="text1"/>
          <w:sz w:val="28"/>
          <w:szCs w:val="28"/>
        </w:rPr>
        <w:t xml:space="preserve"> </w:t>
      </w:r>
      <w:r w:rsidRPr="00137090">
        <w:rPr>
          <w:color w:val="000000" w:themeColor="text1"/>
          <w:sz w:val="28"/>
          <w:szCs w:val="28"/>
        </w:rPr>
        <w:t>ссылки на литературные источники оформлены в соответствии с установленными требованиям.</w:t>
      </w:r>
    </w:p>
    <w:p w14:paraId="39997526" w14:textId="2479B55C" w:rsidR="00A243A5" w:rsidRPr="00A6018F" w:rsidRDefault="00A243A5" w:rsidP="00A243A5">
      <w:pPr>
        <w:ind w:firstLineChars="200" w:firstLine="562"/>
        <w:contextualSpacing/>
        <w:jc w:val="both"/>
        <w:rPr>
          <w:color w:val="000000" w:themeColor="text1"/>
          <w:sz w:val="28"/>
          <w:szCs w:val="28"/>
        </w:rPr>
      </w:pPr>
      <w:r w:rsidRPr="002B27C3">
        <w:rPr>
          <w:b/>
          <w:bCs/>
          <w:color w:val="000000" w:themeColor="text1"/>
          <w:sz w:val="28"/>
          <w:szCs w:val="28"/>
        </w:rPr>
        <w:t xml:space="preserve">По   материалам   диссертационного   исследования   опубликовано </w:t>
      </w:r>
      <w:r w:rsidRPr="002B27C3">
        <w:rPr>
          <w:color w:val="000000" w:themeColor="text1"/>
          <w:sz w:val="28"/>
          <w:szCs w:val="28"/>
        </w:rPr>
        <w:t xml:space="preserve">  </w:t>
      </w:r>
      <w:r w:rsidR="00A93010">
        <w:rPr>
          <w:color w:val="000000" w:themeColor="text1"/>
          <w:sz w:val="28"/>
          <w:szCs w:val="28"/>
        </w:rPr>
        <w:t>8</w:t>
      </w:r>
      <w:r w:rsidRPr="002B27C3">
        <w:rPr>
          <w:color w:val="000000" w:themeColor="text1"/>
          <w:sz w:val="28"/>
          <w:szCs w:val="28"/>
        </w:rPr>
        <w:t xml:space="preserve"> печатных работ, в том числ</w:t>
      </w:r>
      <w:r w:rsidRPr="00B429DA">
        <w:rPr>
          <w:color w:val="000000" w:themeColor="text1"/>
          <w:sz w:val="28"/>
          <w:szCs w:val="28"/>
        </w:rPr>
        <w:t xml:space="preserve">е </w:t>
      </w:r>
      <w:r w:rsidR="00355C42">
        <w:rPr>
          <w:color w:val="000000" w:themeColor="text1"/>
          <w:sz w:val="28"/>
          <w:szCs w:val="28"/>
        </w:rPr>
        <w:t>2</w:t>
      </w:r>
      <w:r w:rsidRPr="00B429DA">
        <w:rPr>
          <w:color w:val="000000" w:themeColor="text1"/>
          <w:sz w:val="28"/>
          <w:szCs w:val="28"/>
        </w:rPr>
        <w:t xml:space="preserve"> ста</w:t>
      </w:r>
      <w:r w:rsidRPr="002B27C3">
        <w:rPr>
          <w:color w:val="000000" w:themeColor="text1"/>
          <w:sz w:val="28"/>
          <w:szCs w:val="28"/>
        </w:rPr>
        <w:t xml:space="preserve">тьи в журналах, входящих в базу </w:t>
      </w:r>
      <w:proofErr w:type="spellStart"/>
      <w:r w:rsidRPr="002B27C3">
        <w:rPr>
          <w:color w:val="000000" w:themeColor="text1"/>
          <w:sz w:val="28"/>
          <w:szCs w:val="28"/>
        </w:rPr>
        <w:t>Scopus</w:t>
      </w:r>
      <w:proofErr w:type="spellEnd"/>
      <w:r w:rsidRPr="002B27C3">
        <w:rPr>
          <w:color w:val="000000" w:themeColor="text1"/>
          <w:sz w:val="28"/>
          <w:szCs w:val="28"/>
        </w:rPr>
        <w:t>, 3 статьи в республиканских научных журналах из перечня Комитета по контролю в сфере образования и науки МOН РК, 3 статьи в материалах международных конференций.</w:t>
      </w:r>
    </w:p>
    <w:p w14:paraId="4F2FFB69" w14:textId="021B6A3D" w:rsidR="00A243A5" w:rsidRPr="00137090" w:rsidRDefault="00A243A5" w:rsidP="00A243A5">
      <w:pPr>
        <w:ind w:firstLineChars="200" w:firstLine="562"/>
        <w:contextualSpacing/>
        <w:jc w:val="both"/>
        <w:rPr>
          <w:b/>
          <w:bCs/>
          <w:color w:val="000000" w:themeColor="text1"/>
          <w:sz w:val="28"/>
          <w:szCs w:val="28"/>
        </w:rPr>
      </w:pPr>
      <w:r w:rsidRPr="00137090">
        <w:rPr>
          <w:b/>
          <w:bCs/>
          <w:color w:val="000000" w:themeColor="text1"/>
          <w:sz w:val="28"/>
          <w:szCs w:val="28"/>
        </w:rPr>
        <w:t xml:space="preserve">Структура диссертации. </w:t>
      </w:r>
      <w:r w:rsidRPr="00137090">
        <w:rPr>
          <w:color w:val="000000" w:themeColor="text1"/>
          <w:sz w:val="28"/>
          <w:szCs w:val="28"/>
        </w:rPr>
        <w:t xml:space="preserve"> Диссертация изложена  на  10</w:t>
      </w:r>
      <w:r w:rsidR="00057787" w:rsidRPr="00057787">
        <w:rPr>
          <w:color w:val="000000" w:themeColor="text1"/>
          <w:sz w:val="28"/>
          <w:szCs w:val="28"/>
        </w:rPr>
        <w:t>9</w:t>
      </w:r>
      <w:r w:rsidRPr="00137090">
        <w:rPr>
          <w:color w:val="000000" w:themeColor="text1"/>
          <w:sz w:val="28"/>
          <w:szCs w:val="28"/>
        </w:rPr>
        <w:t xml:space="preserve"> страницах  и состоит  из  определений,  обозначений  и  сокращений, введения, 4 разделов, заключения и списка использованных источников из 132 наименований, из  них  78  на  иностранных  языках;  содержит  6  таблиц,  4</w:t>
      </w:r>
      <w:r>
        <w:rPr>
          <w:color w:val="000000" w:themeColor="text1"/>
          <w:sz w:val="28"/>
          <w:szCs w:val="28"/>
        </w:rPr>
        <w:t>7</w:t>
      </w:r>
      <w:r w:rsidRPr="00137090">
        <w:rPr>
          <w:color w:val="000000" w:themeColor="text1"/>
          <w:sz w:val="28"/>
          <w:szCs w:val="28"/>
        </w:rPr>
        <w:t xml:space="preserve"> рисунков и </w:t>
      </w:r>
      <w:r>
        <w:rPr>
          <w:color w:val="000000" w:themeColor="text1"/>
          <w:sz w:val="28"/>
          <w:szCs w:val="28"/>
        </w:rPr>
        <w:t>3</w:t>
      </w:r>
      <w:r w:rsidRPr="00137090">
        <w:rPr>
          <w:color w:val="000000" w:themeColor="text1"/>
          <w:sz w:val="28"/>
          <w:szCs w:val="28"/>
        </w:rPr>
        <w:t xml:space="preserve"> приложении.</w:t>
      </w:r>
    </w:p>
    <w:p w14:paraId="7ECCC55B" w14:textId="77777777" w:rsidR="00A243A5" w:rsidRPr="00137090" w:rsidRDefault="00A243A5" w:rsidP="00A243A5">
      <w:pPr>
        <w:ind w:firstLineChars="200" w:firstLine="562"/>
        <w:contextualSpacing/>
        <w:jc w:val="both"/>
        <w:rPr>
          <w:b/>
          <w:bCs/>
          <w:color w:val="000000" w:themeColor="text1"/>
          <w:sz w:val="28"/>
          <w:szCs w:val="28"/>
        </w:rPr>
      </w:pPr>
    </w:p>
    <w:p w14:paraId="10BC2893" w14:textId="77777777" w:rsidR="00A243A5" w:rsidRPr="00137090" w:rsidRDefault="00A243A5" w:rsidP="00A243A5">
      <w:pPr>
        <w:ind w:firstLineChars="200" w:firstLine="562"/>
        <w:contextualSpacing/>
        <w:jc w:val="both"/>
        <w:rPr>
          <w:b/>
          <w:bCs/>
          <w:color w:val="000000" w:themeColor="text1"/>
          <w:sz w:val="28"/>
          <w:szCs w:val="28"/>
        </w:rPr>
      </w:pPr>
    </w:p>
    <w:p w14:paraId="1D6D5444" w14:textId="70EFA764" w:rsidR="00A243A5" w:rsidRDefault="00A243A5" w:rsidP="00A243A5">
      <w:pPr>
        <w:ind w:firstLineChars="200" w:firstLine="562"/>
        <w:contextualSpacing/>
        <w:jc w:val="both"/>
        <w:rPr>
          <w:b/>
          <w:bCs/>
          <w:color w:val="000000" w:themeColor="text1"/>
          <w:sz w:val="28"/>
          <w:szCs w:val="28"/>
        </w:rPr>
      </w:pPr>
    </w:p>
    <w:p w14:paraId="34F591CD" w14:textId="77777777" w:rsidR="00057787" w:rsidRPr="00137090" w:rsidRDefault="00057787" w:rsidP="00A243A5">
      <w:pPr>
        <w:ind w:firstLineChars="200" w:firstLine="562"/>
        <w:contextualSpacing/>
        <w:jc w:val="both"/>
        <w:rPr>
          <w:b/>
          <w:bCs/>
          <w:color w:val="000000" w:themeColor="text1"/>
          <w:sz w:val="28"/>
          <w:szCs w:val="28"/>
        </w:rPr>
      </w:pPr>
    </w:p>
    <w:p w14:paraId="653E374A" w14:textId="41C8B80F" w:rsidR="009D68EE" w:rsidRPr="0004665E" w:rsidRDefault="009D68EE" w:rsidP="008C7D14">
      <w:pPr>
        <w:pStyle w:val="1"/>
        <w:rPr>
          <w:rStyle w:val="snippetresultinfo-leftblock"/>
          <w:color w:val="000000" w:themeColor="text1"/>
        </w:rPr>
      </w:pPr>
      <w:bookmarkStart w:id="6" w:name="_Toc169805183"/>
      <w:bookmarkStart w:id="7" w:name="_Toc169822202"/>
      <w:r w:rsidRPr="0004665E">
        <w:rPr>
          <w:rStyle w:val="snippetresultinfo-leftblock"/>
          <w:color w:val="000000" w:themeColor="text1"/>
        </w:rPr>
        <w:lastRenderedPageBreak/>
        <w:t>1</w:t>
      </w:r>
      <w:r w:rsidR="008C7D14" w:rsidRPr="0004665E">
        <w:rPr>
          <w:rStyle w:val="snippetresultinfo-leftblock"/>
          <w:color w:val="000000" w:themeColor="text1"/>
        </w:rPr>
        <w:t xml:space="preserve"> </w:t>
      </w:r>
      <w:r w:rsidRPr="0004665E">
        <w:rPr>
          <w:rStyle w:val="snippetresultinfo-leftblock"/>
          <w:color w:val="000000" w:themeColor="text1"/>
        </w:rPr>
        <w:tab/>
        <w:t xml:space="preserve">НАУЧНО-ТЕОРЕТИЧЕСКИЕ ПРЕДПОСЫЛКИ ФОРМИРОВАНИЯ </w:t>
      </w:r>
      <w:r w:rsidR="006F0063" w:rsidRPr="0004665E">
        <w:rPr>
          <w:rStyle w:val="snippetresultinfo-leftblock"/>
          <w:color w:val="000000" w:themeColor="text1"/>
        </w:rPr>
        <w:t>НЭПШП</w:t>
      </w:r>
      <w:bookmarkEnd w:id="6"/>
      <w:bookmarkEnd w:id="7"/>
    </w:p>
    <w:p w14:paraId="1AEE6C06" w14:textId="77777777" w:rsidR="009D68EE" w:rsidRPr="0004665E" w:rsidRDefault="009D68EE" w:rsidP="009D68EE">
      <w:pPr>
        <w:ind w:firstLineChars="200" w:firstLine="562"/>
        <w:jc w:val="both"/>
        <w:rPr>
          <w:b/>
          <w:bCs/>
          <w:color w:val="000000" w:themeColor="text1"/>
          <w:sz w:val="28"/>
          <w:szCs w:val="28"/>
          <w:lang w:eastAsia="zh-CN"/>
        </w:rPr>
      </w:pPr>
    </w:p>
    <w:p w14:paraId="47B2DAFA" w14:textId="4C68CD2E" w:rsidR="009D68EE" w:rsidRPr="0004665E" w:rsidRDefault="009D68EE" w:rsidP="000F2270">
      <w:pPr>
        <w:pStyle w:val="1"/>
        <w:rPr>
          <w:b w:val="0"/>
          <w:bCs w:val="0"/>
          <w:color w:val="000000" w:themeColor="text1"/>
        </w:rPr>
      </w:pPr>
      <w:bookmarkStart w:id="8" w:name="_Toc169805185"/>
      <w:bookmarkStart w:id="9" w:name="_Toc169822204"/>
      <w:r w:rsidRPr="0004665E">
        <w:rPr>
          <w:color w:val="000000" w:themeColor="text1"/>
        </w:rPr>
        <w:t>1.</w:t>
      </w:r>
      <w:r w:rsidR="009B6E5F" w:rsidRPr="0004665E">
        <w:rPr>
          <w:color w:val="000000" w:themeColor="text1"/>
        </w:rPr>
        <w:t>1</w:t>
      </w:r>
      <w:r w:rsidRPr="0004665E">
        <w:rPr>
          <w:color w:val="000000" w:themeColor="text1"/>
        </w:rPr>
        <w:t xml:space="preserve"> «Философия» строительства </w:t>
      </w:r>
      <w:bookmarkEnd w:id="8"/>
      <w:bookmarkEnd w:id="9"/>
      <w:r w:rsidR="000C4502" w:rsidRPr="0004665E">
        <w:rPr>
          <w:rStyle w:val="snippetresultinfo-leftblock"/>
          <w:color w:val="000000" w:themeColor="text1"/>
        </w:rPr>
        <w:t>НЭПШП</w:t>
      </w:r>
    </w:p>
    <w:p w14:paraId="63249FC8" w14:textId="77777777" w:rsidR="00A849A8" w:rsidRPr="0004665E" w:rsidRDefault="00A849A8" w:rsidP="009D68EE">
      <w:pPr>
        <w:ind w:firstLineChars="200" w:firstLine="562"/>
        <w:contextualSpacing/>
        <w:jc w:val="both"/>
        <w:rPr>
          <w:b/>
          <w:bCs/>
          <w:color w:val="000000" w:themeColor="text1"/>
          <w:sz w:val="28"/>
          <w:szCs w:val="28"/>
          <w:lang w:eastAsia="zh-CN"/>
        </w:rPr>
      </w:pPr>
    </w:p>
    <w:p w14:paraId="6EDAB404" w14:textId="5100B812" w:rsidR="009D68EE" w:rsidRPr="0004665E" w:rsidRDefault="00B67FD3" w:rsidP="009D68EE">
      <w:pPr>
        <w:ind w:firstLineChars="200" w:firstLine="562"/>
        <w:contextualSpacing/>
        <w:jc w:val="both"/>
        <w:rPr>
          <w:i/>
          <w:iCs/>
          <w:color w:val="000000" w:themeColor="text1"/>
          <w:sz w:val="28"/>
          <w:szCs w:val="28"/>
          <w:lang w:eastAsia="zh-CN"/>
        </w:rPr>
      </w:pPr>
      <w:r w:rsidRPr="0004665E">
        <w:rPr>
          <w:b/>
          <w:bCs/>
          <w:i/>
          <w:iCs/>
          <w:color w:val="000000" w:themeColor="text1"/>
          <w:sz w:val="28"/>
          <w:szCs w:val="28"/>
          <w:lang w:eastAsia="zh-CN"/>
        </w:rPr>
        <w:t>Экономические реформы КНР.</w:t>
      </w:r>
      <w:r w:rsidRPr="0004665E">
        <w:rPr>
          <w:color w:val="000000" w:themeColor="text1"/>
          <w:sz w:val="28"/>
          <w:szCs w:val="28"/>
          <w:lang w:eastAsia="zh-CN"/>
        </w:rPr>
        <w:t xml:space="preserve"> </w:t>
      </w:r>
      <w:r w:rsidR="009D68EE" w:rsidRPr="0004665E">
        <w:rPr>
          <w:color w:val="000000" w:themeColor="text1"/>
          <w:sz w:val="28"/>
          <w:szCs w:val="28"/>
          <w:lang w:eastAsia="zh-CN"/>
        </w:rPr>
        <w:t>На самом деле экономические реформы в Китае были предложены и осуществле</w:t>
      </w:r>
      <w:r w:rsidR="009D68EE" w:rsidRPr="0059144F">
        <w:rPr>
          <w:color w:val="000000" w:themeColor="text1"/>
          <w:sz w:val="28"/>
          <w:szCs w:val="28"/>
          <w:lang w:eastAsia="zh-CN"/>
        </w:rPr>
        <w:t xml:space="preserve">ны в силу необходимости как альтернатива </w:t>
      </w:r>
      <w:r w:rsidR="00AC2231" w:rsidRPr="0059144F">
        <w:rPr>
          <w:color w:val="000000" w:themeColor="text1"/>
          <w:sz w:val="28"/>
          <w:szCs w:val="28"/>
          <w:lang w:eastAsia="zh-CN"/>
        </w:rPr>
        <w:t>плановой</w:t>
      </w:r>
      <w:r w:rsidR="009D68EE" w:rsidRPr="0059144F">
        <w:rPr>
          <w:color w:val="000000" w:themeColor="text1"/>
          <w:sz w:val="28"/>
          <w:szCs w:val="28"/>
          <w:lang w:eastAsia="zh-CN"/>
        </w:rPr>
        <w:t xml:space="preserve"> экономике, или доминирующей экономической модели, в историческом контексте, когда традиционный путь индустриализации обанкротился, а общество оказалось на грани краха. </w:t>
      </w:r>
      <w:r w:rsidR="00AC2231" w:rsidRPr="0059144F">
        <w:rPr>
          <w:color w:val="000000" w:themeColor="text1"/>
          <w:sz w:val="28"/>
          <w:szCs w:val="28"/>
          <w:lang w:eastAsia="zh-CN"/>
        </w:rPr>
        <w:t>Ранние идеи реформирования государственного сектора экономики, который был основой традиционной планово-административной экономики, находились под сильным влиянием рыночных социалистических теорий стран Восточной Европы.</w:t>
      </w:r>
      <w:r w:rsidR="009D68EE" w:rsidRPr="0059144F">
        <w:rPr>
          <w:color w:val="000000" w:themeColor="text1"/>
          <w:sz w:val="28"/>
          <w:szCs w:val="28"/>
          <w:lang w:eastAsia="zh-CN"/>
        </w:rPr>
        <w:t xml:space="preserve"> Предполагалось повысить эффективность экономики за счет частичного внедрения рыночных ценовых </w:t>
      </w:r>
      <w:r w:rsidR="0059144F" w:rsidRPr="0059144F">
        <w:rPr>
          <w:color w:val="000000" w:themeColor="text1"/>
          <w:sz w:val="28"/>
          <w:szCs w:val="28"/>
          <w:lang w:eastAsia="zh-CN"/>
        </w:rPr>
        <w:t>механизмов</w:t>
      </w:r>
      <w:r w:rsidR="009D68EE" w:rsidRPr="0059144F">
        <w:rPr>
          <w:color w:val="000000" w:themeColor="text1"/>
          <w:sz w:val="28"/>
          <w:szCs w:val="28"/>
          <w:lang w:eastAsia="zh-CN"/>
        </w:rPr>
        <w:t xml:space="preserve"> и стимулов при сохранении базовых основ социально-экономической системы советског</w:t>
      </w:r>
      <w:r w:rsidR="009D68EE" w:rsidRPr="0004665E">
        <w:rPr>
          <w:color w:val="000000" w:themeColor="text1"/>
          <w:sz w:val="28"/>
          <w:szCs w:val="28"/>
          <w:lang w:eastAsia="zh-CN"/>
        </w:rPr>
        <w:t xml:space="preserve">о образца. Результатом стало колебание между бесконтрольным </w:t>
      </w:r>
      <w:r w:rsidR="009D68EE" w:rsidRPr="0004665E">
        <w:rPr>
          <w:color w:val="000000" w:themeColor="text1"/>
          <w:sz w:val="28"/>
          <w:szCs w:val="28"/>
        </w:rPr>
        <w:t>«</w:t>
      </w:r>
      <w:r w:rsidR="009D68EE" w:rsidRPr="0004665E">
        <w:rPr>
          <w:color w:val="000000" w:themeColor="text1"/>
          <w:sz w:val="28"/>
          <w:szCs w:val="28"/>
          <w:lang w:eastAsia="zh-CN"/>
        </w:rPr>
        <w:t>инсайдерским контролем</w:t>
      </w:r>
      <w:r w:rsidR="009D68EE" w:rsidRPr="0004665E">
        <w:rPr>
          <w:color w:val="000000" w:themeColor="text1"/>
          <w:sz w:val="28"/>
          <w:szCs w:val="28"/>
        </w:rPr>
        <w:t>»</w:t>
      </w:r>
      <w:r w:rsidR="009D68EE" w:rsidRPr="0004665E">
        <w:rPr>
          <w:color w:val="000000" w:themeColor="text1"/>
          <w:sz w:val="28"/>
          <w:szCs w:val="28"/>
          <w:lang w:eastAsia="zh-CN"/>
        </w:rPr>
        <w:t xml:space="preserve"> над государственными предприятиями и усилением государственного контроля над ними. Это наглядно показывает, что ранние китайские реформы не ставили перед собой четкой цели </w:t>
      </w:r>
      <w:proofErr w:type="spellStart"/>
      <w:r w:rsidR="009D68EE" w:rsidRPr="0004665E">
        <w:rPr>
          <w:color w:val="000000" w:themeColor="text1"/>
          <w:sz w:val="28"/>
          <w:szCs w:val="28"/>
          <w:lang w:eastAsia="zh-CN"/>
        </w:rPr>
        <w:t>маркетизации</w:t>
      </w:r>
      <w:proofErr w:type="spellEnd"/>
      <w:r w:rsidR="009D68EE" w:rsidRPr="0004665E">
        <w:rPr>
          <w:color w:val="000000" w:themeColor="text1"/>
          <w:sz w:val="28"/>
          <w:szCs w:val="28"/>
          <w:lang w:eastAsia="zh-CN"/>
        </w:rPr>
        <w:t xml:space="preserve">, а скорее пытались выбраться из дилеммы жесткой командной экономики и идеологии </w:t>
      </w:r>
      <w:r w:rsidR="009D68EE" w:rsidRPr="0004665E">
        <w:rPr>
          <w:color w:val="000000" w:themeColor="text1"/>
          <w:sz w:val="28"/>
          <w:szCs w:val="28"/>
        </w:rPr>
        <w:t>«</w:t>
      </w:r>
      <w:r w:rsidR="009D68EE" w:rsidRPr="0004665E">
        <w:rPr>
          <w:color w:val="000000" w:themeColor="text1"/>
          <w:sz w:val="28"/>
          <w:szCs w:val="28"/>
          <w:lang w:eastAsia="zh-CN"/>
        </w:rPr>
        <w:t>всемогущества мощного государства</w:t>
      </w:r>
      <w:r w:rsidR="009D68EE" w:rsidRPr="0004665E">
        <w:rPr>
          <w:color w:val="000000" w:themeColor="text1"/>
          <w:sz w:val="28"/>
          <w:szCs w:val="28"/>
        </w:rPr>
        <w:t>»</w:t>
      </w:r>
      <w:r w:rsidR="009D68EE" w:rsidRPr="0004665E">
        <w:rPr>
          <w:color w:val="000000" w:themeColor="text1"/>
          <w:sz w:val="28"/>
          <w:szCs w:val="28"/>
          <w:lang w:eastAsia="zh-CN"/>
        </w:rPr>
        <w:t xml:space="preserve"> с помощью адаптивных экономических мер, смешанных с прагматизмом [</w:t>
      </w:r>
      <w:r w:rsidR="00BA4D3C" w:rsidRPr="0004665E">
        <w:rPr>
          <w:color w:val="000000" w:themeColor="text1"/>
          <w:sz w:val="28"/>
          <w:szCs w:val="28"/>
          <w:lang w:eastAsia="zh-CN"/>
        </w:rPr>
        <w:t>1</w:t>
      </w:r>
      <w:r w:rsidR="009D68EE" w:rsidRPr="0004665E">
        <w:rPr>
          <w:color w:val="000000" w:themeColor="text1"/>
          <w:sz w:val="28"/>
          <w:szCs w:val="28"/>
          <w:lang w:eastAsia="zh-CN"/>
        </w:rPr>
        <w:t>].</w:t>
      </w:r>
    </w:p>
    <w:p w14:paraId="5738E647" w14:textId="7175833F" w:rsidR="009D68EE" w:rsidRPr="0004665E" w:rsidRDefault="00DA6F82" w:rsidP="009D68EE">
      <w:pPr>
        <w:ind w:firstLineChars="200" w:firstLine="560"/>
        <w:jc w:val="both"/>
        <w:rPr>
          <w:color w:val="000000" w:themeColor="text1"/>
          <w:sz w:val="28"/>
          <w:szCs w:val="28"/>
          <w:lang w:eastAsia="zh-CN"/>
        </w:rPr>
      </w:pPr>
      <w:r w:rsidRPr="0004665E">
        <w:rPr>
          <w:color w:val="000000" w:themeColor="text1"/>
          <w:sz w:val="28"/>
          <w:szCs w:val="28"/>
          <w:lang w:eastAsia="zh-CN"/>
        </w:rPr>
        <w:t>Прагматизм</w:t>
      </w:r>
      <w:r w:rsidR="00CC4A16" w:rsidRPr="0004665E">
        <w:rPr>
          <w:color w:val="000000" w:themeColor="text1"/>
          <w:sz w:val="28"/>
          <w:szCs w:val="28"/>
          <w:lang w:eastAsia="zh-CN"/>
        </w:rPr>
        <w:t xml:space="preserve"> в ведущей идеологии реформ и открытости </w:t>
      </w:r>
      <w:proofErr w:type="gramStart"/>
      <w:r w:rsidR="00CC4A16" w:rsidRPr="0004665E">
        <w:rPr>
          <w:color w:val="000000" w:themeColor="text1"/>
          <w:sz w:val="28"/>
          <w:szCs w:val="28"/>
          <w:lang w:eastAsia="zh-CN"/>
        </w:rPr>
        <w:t>-</w:t>
      </w:r>
      <w:r w:rsidR="00D02B1D" w:rsidRPr="0004665E">
        <w:rPr>
          <w:color w:val="000000" w:themeColor="text1"/>
          <w:sz w:val="28"/>
          <w:szCs w:val="28"/>
          <w:lang w:eastAsia="zh-CN"/>
        </w:rPr>
        <w:t xml:space="preserve"> </w:t>
      </w:r>
      <w:r w:rsidR="00CC4A16" w:rsidRPr="0004665E">
        <w:rPr>
          <w:color w:val="000000" w:themeColor="text1"/>
          <w:sz w:val="28"/>
          <w:szCs w:val="28"/>
          <w:lang w:eastAsia="zh-CN"/>
        </w:rPr>
        <w:t>это</w:t>
      </w:r>
      <w:proofErr w:type="gramEnd"/>
      <w:r w:rsidR="00CC4A16" w:rsidRPr="0004665E">
        <w:rPr>
          <w:color w:val="000000" w:themeColor="text1"/>
          <w:sz w:val="28"/>
          <w:szCs w:val="28"/>
          <w:lang w:eastAsia="zh-CN"/>
        </w:rPr>
        <w:t xml:space="preserve"> обоюдоострый меч, который оказал глубокое влияние на процесс экономических реформ в Китае.</w:t>
      </w:r>
      <w:r w:rsidR="009D68EE" w:rsidRPr="0004665E">
        <w:rPr>
          <w:color w:val="000000" w:themeColor="text1"/>
          <w:sz w:val="28"/>
          <w:szCs w:val="28"/>
          <w:lang w:eastAsia="zh-CN"/>
        </w:rPr>
        <w:t xml:space="preserve"> С одной стороны,</w:t>
      </w:r>
      <w:r w:rsidR="00D02B1D" w:rsidRPr="0004665E">
        <w:rPr>
          <w:color w:val="000000" w:themeColor="text1"/>
          <w:sz w:val="28"/>
          <w:szCs w:val="28"/>
          <w:lang w:eastAsia="zh-CN"/>
        </w:rPr>
        <w:t xml:space="preserve"> </w:t>
      </w:r>
      <w:r w:rsidR="00CC4A16" w:rsidRPr="0004665E">
        <w:rPr>
          <w:color w:val="000000" w:themeColor="text1"/>
          <w:sz w:val="28"/>
          <w:szCs w:val="28"/>
          <w:lang w:eastAsia="zh-CN"/>
        </w:rPr>
        <w:t>Китай преодолел</w:t>
      </w:r>
      <w:r w:rsidR="009D68EE" w:rsidRPr="0004665E">
        <w:rPr>
          <w:color w:val="000000" w:themeColor="text1"/>
          <w:sz w:val="28"/>
          <w:szCs w:val="28"/>
          <w:lang w:eastAsia="zh-CN"/>
        </w:rPr>
        <w:t xml:space="preserve"> препятствия,</w:t>
      </w:r>
      <w:r w:rsidRPr="0004665E">
        <w:rPr>
          <w:color w:val="000000" w:themeColor="text1"/>
          <w:sz w:val="28"/>
          <w:szCs w:val="28"/>
        </w:rPr>
        <w:t xml:space="preserve"> </w:t>
      </w:r>
      <w:r w:rsidR="009D68EE" w:rsidRPr="0004665E">
        <w:rPr>
          <w:color w:val="000000" w:themeColor="text1"/>
          <w:sz w:val="28"/>
          <w:szCs w:val="28"/>
          <w:lang w:eastAsia="zh-CN"/>
        </w:rPr>
        <w:t xml:space="preserve">перейдя реку, нащупывая камни, и </w:t>
      </w:r>
      <w:r w:rsidR="005103CB" w:rsidRPr="0004665E">
        <w:rPr>
          <w:color w:val="000000" w:themeColor="text1"/>
          <w:sz w:val="28"/>
          <w:szCs w:val="28"/>
          <w:lang w:eastAsia="zh-CN"/>
        </w:rPr>
        <w:t>встал</w:t>
      </w:r>
      <w:r w:rsidR="009D68EE" w:rsidRPr="0004665E">
        <w:rPr>
          <w:color w:val="000000" w:themeColor="text1"/>
          <w:sz w:val="28"/>
          <w:szCs w:val="28"/>
          <w:lang w:eastAsia="zh-CN"/>
        </w:rPr>
        <w:t xml:space="preserve"> по пути экономического развития, характеризующегося</w:t>
      </w:r>
      <w:r w:rsidRPr="0004665E">
        <w:rPr>
          <w:color w:val="000000" w:themeColor="text1"/>
          <w:sz w:val="28"/>
          <w:szCs w:val="28"/>
        </w:rPr>
        <w:t xml:space="preserve"> </w:t>
      </w:r>
      <w:r w:rsidR="009D68EE" w:rsidRPr="0004665E">
        <w:rPr>
          <w:color w:val="000000" w:themeColor="text1"/>
          <w:sz w:val="28"/>
          <w:szCs w:val="28"/>
          <w:lang w:eastAsia="zh-CN"/>
        </w:rPr>
        <w:t xml:space="preserve">постепенными реформами, которые увенчались большим успехом в сфере общих товаров и услуг, что усилило потребность Китая в более глубоком развитии в области </w:t>
      </w:r>
      <w:proofErr w:type="spellStart"/>
      <w:r w:rsidR="009D68EE" w:rsidRPr="0004665E">
        <w:rPr>
          <w:color w:val="000000" w:themeColor="text1"/>
          <w:sz w:val="28"/>
          <w:szCs w:val="28"/>
          <w:lang w:eastAsia="zh-CN"/>
        </w:rPr>
        <w:t>маркетизации</w:t>
      </w:r>
      <w:proofErr w:type="spellEnd"/>
      <w:r w:rsidR="009D68EE" w:rsidRPr="0004665E">
        <w:rPr>
          <w:color w:val="000000" w:themeColor="text1"/>
          <w:sz w:val="28"/>
          <w:szCs w:val="28"/>
          <w:lang w:eastAsia="zh-CN"/>
        </w:rPr>
        <w:t xml:space="preserve"> и верховенства права</w:t>
      </w:r>
      <w:r w:rsidR="007F03B8" w:rsidRPr="0004665E">
        <w:rPr>
          <w:color w:val="000000" w:themeColor="text1"/>
          <w:sz w:val="28"/>
          <w:szCs w:val="28"/>
          <w:lang w:eastAsia="zh-CN"/>
        </w:rPr>
        <w:t xml:space="preserve"> [</w:t>
      </w:r>
      <w:r w:rsidR="00BA4D3C" w:rsidRPr="0004665E">
        <w:rPr>
          <w:color w:val="000000" w:themeColor="text1"/>
          <w:sz w:val="28"/>
          <w:szCs w:val="28"/>
          <w:lang w:eastAsia="zh-CN"/>
        </w:rPr>
        <w:t>2</w:t>
      </w:r>
      <w:r w:rsidR="007F03B8" w:rsidRPr="0004665E">
        <w:rPr>
          <w:color w:val="000000" w:themeColor="text1"/>
          <w:sz w:val="28"/>
          <w:szCs w:val="28"/>
          <w:lang w:eastAsia="zh-CN"/>
        </w:rPr>
        <w:t>]</w:t>
      </w:r>
      <w:r w:rsidR="009D68EE" w:rsidRPr="0004665E">
        <w:rPr>
          <w:color w:val="000000" w:themeColor="text1"/>
          <w:sz w:val="28"/>
          <w:szCs w:val="28"/>
          <w:lang w:eastAsia="zh-CN"/>
        </w:rPr>
        <w:t>. С другой стороны, из-за отсутствия глубокого анализа и широкого консенсуса в отношении коренных причин пороков командной экономики командное экономическое мышление и доминирующая экономическая модель получили поддержку, явную или неявную, на теоретическом уровне, и, как правило, используют временные трудности и проблемы, возникающие в ходе рыночных реформ, чтобы вызвать сильное сопротивление материализации рынка и верховенству закона.</w:t>
      </w:r>
    </w:p>
    <w:p w14:paraId="3CE71021" w14:textId="14CDD7E0"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В связи с проблемами, вызванными застоем реформ, углубление реформ является единственным выходом, что побудило 18-й Всекитайский съезд КПК в 2012 году принять историческое решение </w:t>
      </w:r>
      <w:r w:rsidRPr="0004665E">
        <w:rPr>
          <w:color w:val="000000" w:themeColor="text1"/>
          <w:sz w:val="28"/>
          <w:szCs w:val="28"/>
        </w:rPr>
        <w:t>«</w:t>
      </w:r>
      <w:r w:rsidRPr="0004665E">
        <w:rPr>
          <w:color w:val="000000" w:themeColor="text1"/>
          <w:sz w:val="28"/>
          <w:szCs w:val="28"/>
          <w:lang w:eastAsia="zh-CN"/>
        </w:rPr>
        <w:t>углублять реформы в ключевых областях с большей политической смелостью и мудростью и не упускать времени для углубления реформ в ключевых областях</w:t>
      </w:r>
      <w:r w:rsidRPr="0004665E">
        <w:rPr>
          <w:color w:val="000000" w:themeColor="text1"/>
          <w:sz w:val="28"/>
          <w:szCs w:val="28"/>
        </w:rPr>
        <w:t>»</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Затем, в 2013 году, на третьем пленарном заседании ЦК КПК 18-го созыва были сформулированы генеральный план, проект высшего уровня и схема действий по всестороннему углублению реформ [</w:t>
      </w:r>
      <w:r w:rsidR="00BA4D3C" w:rsidRPr="0004665E">
        <w:rPr>
          <w:color w:val="000000" w:themeColor="text1"/>
          <w:sz w:val="28"/>
          <w:szCs w:val="28"/>
          <w:lang w:eastAsia="zh-CN"/>
        </w:rPr>
        <w:t>1</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5444A06E" w14:textId="092E61A0" w:rsidR="00A23622" w:rsidRPr="0004665E" w:rsidRDefault="00A23622" w:rsidP="00A23622">
      <w:pPr>
        <w:ind w:firstLineChars="200" w:firstLine="560"/>
        <w:jc w:val="both"/>
        <w:rPr>
          <w:color w:val="000000" w:themeColor="text1"/>
          <w:sz w:val="28"/>
          <w:szCs w:val="28"/>
          <w:lang w:eastAsia="zh-CN"/>
        </w:rPr>
      </w:pPr>
      <w:r w:rsidRPr="0004665E">
        <w:rPr>
          <w:color w:val="000000" w:themeColor="text1"/>
          <w:sz w:val="28"/>
          <w:szCs w:val="28"/>
          <w:lang w:eastAsia="zh-CN"/>
        </w:rPr>
        <w:lastRenderedPageBreak/>
        <w:t xml:space="preserve">Третий пленум ЦК КПК 18-го созыва принял решение </w:t>
      </w:r>
      <w:r w:rsidRPr="0004665E">
        <w:rPr>
          <w:color w:val="000000" w:themeColor="text1"/>
          <w:sz w:val="28"/>
          <w:szCs w:val="28"/>
        </w:rPr>
        <w:t>«</w:t>
      </w:r>
      <w:r w:rsidRPr="0004665E">
        <w:rPr>
          <w:color w:val="000000" w:themeColor="text1"/>
          <w:sz w:val="28"/>
          <w:szCs w:val="28"/>
          <w:lang w:eastAsia="zh-CN"/>
        </w:rPr>
        <w:t>О нескольких основных крупных вопросах всестороннего углубления реформ</w:t>
      </w:r>
      <w:r w:rsidRPr="0004665E">
        <w:rPr>
          <w:color w:val="000000" w:themeColor="text1"/>
          <w:sz w:val="28"/>
          <w:szCs w:val="28"/>
        </w:rPr>
        <w:t>»</w:t>
      </w:r>
      <w:r w:rsidRPr="0004665E">
        <w:rPr>
          <w:color w:val="000000" w:themeColor="text1"/>
          <w:sz w:val="28"/>
          <w:szCs w:val="28"/>
          <w:lang w:eastAsia="zh-CN"/>
        </w:rPr>
        <w:t>, которое не только определило необходимость углубления экономических реформ в экономической сфере, чтобы позволить рынку играть решающую роль в распределении ресурсов, но и распространило реформы на социально-политическую сферу</w:t>
      </w:r>
      <w:r w:rsidR="007F03B8" w:rsidRPr="0004665E">
        <w:rPr>
          <w:color w:val="000000" w:themeColor="text1"/>
          <w:sz w:val="28"/>
          <w:szCs w:val="28"/>
          <w:lang w:eastAsia="zh-CN"/>
        </w:rPr>
        <w:t xml:space="preserve"> [</w:t>
      </w:r>
      <w:r w:rsidR="00BA4D3C" w:rsidRPr="0004665E">
        <w:rPr>
          <w:color w:val="000000" w:themeColor="text1"/>
          <w:sz w:val="28"/>
          <w:szCs w:val="28"/>
          <w:lang w:eastAsia="zh-CN"/>
        </w:rPr>
        <w:t>3</w:t>
      </w:r>
      <w:r w:rsidR="007F03B8" w:rsidRPr="0004665E">
        <w:rPr>
          <w:color w:val="000000" w:themeColor="text1"/>
          <w:sz w:val="28"/>
          <w:szCs w:val="28"/>
          <w:lang w:eastAsia="zh-CN"/>
        </w:rPr>
        <w:t>]</w:t>
      </w:r>
      <w:r w:rsidRPr="0004665E">
        <w:rPr>
          <w:color w:val="000000" w:themeColor="text1"/>
          <w:sz w:val="28"/>
          <w:szCs w:val="28"/>
          <w:lang w:eastAsia="zh-CN"/>
        </w:rPr>
        <w:t xml:space="preserve">. При этом </w:t>
      </w:r>
      <w:r w:rsidRPr="0004665E">
        <w:rPr>
          <w:color w:val="000000" w:themeColor="text1"/>
          <w:sz w:val="28"/>
          <w:szCs w:val="28"/>
        </w:rPr>
        <w:t>«</w:t>
      </w:r>
      <w:r w:rsidRPr="0004665E">
        <w:rPr>
          <w:color w:val="000000" w:themeColor="text1"/>
          <w:sz w:val="28"/>
          <w:szCs w:val="28"/>
          <w:lang w:eastAsia="zh-CN"/>
        </w:rPr>
        <w:t>обновление системы социального управления</w:t>
      </w:r>
      <w:r w:rsidRPr="0004665E">
        <w:rPr>
          <w:color w:val="000000" w:themeColor="text1"/>
          <w:sz w:val="28"/>
          <w:szCs w:val="28"/>
        </w:rPr>
        <w:t>»</w:t>
      </w:r>
      <w:r w:rsidRPr="0004665E">
        <w:rPr>
          <w:color w:val="000000" w:themeColor="text1"/>
          <w:sz w:val="28"/>
          <w:szCs w:val="28"/>
          <w:lang w:eastAsia="zh-CN"/>
        </w:rPr>
        <w:t xml:space="preserve">, </w:t>
      </w:r>
      <w:r w:rsidRPr="0004665E">
        <w:rPr>
          <w:color w:val="000000" w:themeColor="text1"/>
          <w:sz w:val="28"/>
          <w:szCs w:val="28"/>
        </w:rPr>
        <w:t>«</w:t>
      </w:r>
      <w:r w:rsidRPr="0004665E">
        <w:rPr>
          <w:color w:val="000000" w:themeColor="text1"/>
          <w:sz w:val="28"/>
          <w:szCs w:val="28"/>
          <w:lang w:eastAsia="zh-CN"/>
        </w:rPr>
        <w:t>содействие модернизации управленческого потенциала государства</w:t>
      </w:r>
      <w:r w:rsidRPr="0004665E">
        <w:rPr>
          <w:color w:val="000000" w:themeColor="text1"/>
          <w:sz w:val="28"/>
          <w:szCs w:val="28"/>
        </w:rPr>
        <w:t>»</w:t>
      </w:r>
      <w:r w:rsidRPr="0004665E">
        <w:rPr>
          <w:color w:val="000000" w:themeColor="text1"/>
          <w:sz w:val="28"/>
          <w:szCs w:val="28"/>
          <w:lang w:eastAsia="zh-CN"/>
        </w:rPr>
        <w:t xml:space="preserve"> и </w:t>
      </w:r>
      <w:r w:rsidRPr="0004665E">
        <w:rPr>
          <w:color w:val="000000" w:themeColor="text1"/>
          <w:sz w:val="28"/>
          <w:szCs w:val="28"/>
        </w:rPr>
        <w:t>«</w:t>
      </w:r>
      <w:r w:rsidRPr="0004665E">
        <w:rPr>
          <w:color w:val="000000" w:themeColor="text1"/>
          <w:sz w:val="28"/>
          <w:szCs w:val="28"/>
          <w:lang w:eastAsia="zh-CN"/>
        </w:rPr>
        <w:t>содействие институционализации социалистической демократической политики</w:t>
      </w:r>
      <w:r w:rsidRPr="0004665E">
        <w:rPr>
          <w:color w:val="000000" w:themeColor="text1"/>
          <w:sz w:val="28"/>
          <w:szCs w:val="28"/>
        </w:rPr>
        <w:t>»</w:t>
      </w:r>
      <w:r w:rsidRPr="0004665E">
        <w:rPr>
          <w:color w:val="000000" w:themeColor="text1"/>
          <w:sz w:val="28"/>
          <w:szCs w:val="28"/>
          <w:lang w:eastAsia="zh-CN"/>
        </w:rPr>
        <w:t xml:space="preserve"> стали общими целями всестороннего углубления реформ. Таким образом, для реформ и развития Китая открылась совершенно новая перспектива.</w:t>
      </w:r>
      <w:r w:rsidRPr="0004665E">
        <w:rPr>
          <w:color w:val="000000" w:themeColor="text1"/>
        </w:rPr>
        <w:t xml:space="preserve"> </w:t>
      </w:r>
      <w:r w:rsidRPr="0004665E">
        <w:rPr>
          <w:color w:val="000000" w:themeColor="text1"/>
          <w:sz w:val="28"/>
          <w:szCs w:val="28"/>
          <w:lang w:eastAsia="zh-CN"/>
        </w:rPr>
        <w:t xml:space="preserve">В том же году был предложен стратегический план </w:t>
      </w:r>
      <w:r w:rsidR="001C48BE" w:rsidRPr="0004665E">
        <w:rPr>
          <w:color w:val="000000" w:themeColor="text1"/>
          <w:sz w:val="28"/>
          <w:szCs w:val="28"/>
        </w:rPr>
        <w:t>ОПОП</w:t>
      </w:r>
      <w:r w:rsidRPr="0004665E">
        <w:rPr>
          <w:color w:val="000000" w:themeColor="text1"/>
          <w:sz w:val="28"/>
          <w:szCs w:val="28"/>
          <w:lang w:eastAsia="zh-CN"/>
        </w:rPr>
        <w:t>.</w:t>
      </w:r>
    </w:p>
    <w:p w14:paraId="6B321A82" w14:textId="66FEA6E6" w:rsidR="009D68EE" w:rsidRPr="0004665E" w:rsidRDefault="00AC2231" w:rsidP="00A23622">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Китай </w:t>
      </w:r>
      <w:r w:rsidRPr="00D4309F">
        <w:rPr>
          <w:color w:val="000000" w:themeColor="text1"/>
          <w:sz w:val="28"/>
          <w:szCs w:val="28"/>
          <w:lang w:eastAsia="zh-CN"/>
        </w:rPr>
        <w:t>проводит экономические реформы с момента перехода от плановой к рыночной экономике с началом 1980-х годов.</w:t>
      </w:r>
      <w:r w:rsidR="00B85FBB" w:rsidRPr="00D4309F">
        <w:rPr>
          <w:color w:val="000000" w:themeColor="text1"/>
          <w:sz w:val="28"/>
          <w:szCs w:val="28"/>
          <w:lang w:eastAsia="zh-CN"/>
        </w:rPr>
        <w:t xml:space="preserve"> Эти реформы направлены на стимулирование экономическо</w:t>
      </w:r>
      <w:r w:rsidR="00B85FBB" w:rsidRPr="0004665E">
        <w:rPr>
          <w:color w:val="000000" w:themeColor="text1"/>
          <w:sz w:val="28"/>
          <w:szCs w:val="28"/>
          <w:lang w:eastAsia="zh-CN"/>
        </w:rPr>
        <w:t>го роста и привлечение иностранных инвестиций.</w:t>
      </w:r>
      <w:r w:rsidR="009D68EE" w:rsidRPr="0004665E">
        <w:rPr>
          <w:color w:val="000000" w:themeColor="text1"/>
          <w:sz w:val="28"/>
          <w:szCs w:val="28"/>
          <w:lang w:eastAsia="zh-CN"/>
        </w:rPr>
        <w:t xml:space="preserve"> С течением времени Китай стал одной из крупнейших мировых экономик, благодаря своему стремлению к модернизации и развитию.</w:t>
      </w:r>
    </w:p>
    <w:p w14:paraId="7C2FD1ED" w14:textId="77777777" w:rsidR="009D68EE" w:rsidRPr="0004665E" w:rsidRDefault="009D68EE" w:rsidP="009D68EE">
      <w:pPr>
        <w:ind w:firstLine="720"/>
        <w:jc w:val="both"/>
        <w:rPr>
          <w:color w:val="000000" w:themeColor="text1"/>
          <w:sz w:val="28"/>
          <w:szCs w:val="28"/>
          <w:lang w:eastAsia="zh-CN"/>
        </w:rPr>
      </w:pPr>
      <w:r w:rsidRPr="0004665E">
        <w:rPr>
          <w:color w:val="000000" w:themeColor="text1"/>
          <w:sz w:val="28"/>
          <w:szCs w:val="28"/>
          <w:lang w:eastAsia="zh-CN"/>
        </w:rPr>
        <w:t>Одной из ключевых целей экономической реформы Китая является создание благоприятной инвестиционной среды и развитие высокотехнологичных отраслей. Китай стремится к диверсификации экономики и повышению качества производства, что поможет ему укрепить свою позицию на мировом рынке.</w:t>
      </w:r>
    </w:p>
    <w:p w14:paraId="30091781" w14:textId="3FF8609C" w:rsidR="002055B3" w:rsidRPr="0004665E" w:rsidRDefault="00FC72BB" w:rsidP="00FC72BB">
      <w:pPr>
        <w:ind w:firstLine="720"/>
        <w:jc w:val="both"/>
        <w:rPr>
          <w:color w:val="000000" w:themeColor="text1"/>
          <w:sz w:val="28"/>
          <w:szCs w:val="28"/>
          <w:lang w:eastAsia="zh-CN"/>
        </w:rPr>
      </w:pPr>
      <w:r w:rsidRPr="0004665E">
        <w:rPr>
          <w:color w:val="000000" w:themeColor="text1"/>
          <w:sz w:val="28"/>
          <w:szCs w:val="28"/>
          <w:lang w:eastAsia="zh-CN"/>
        </w:rPr>
        <w:t>Важнейшим фактором экономического подъема КНР является то, что расширение рынка предоставило частным лицам и предприятиям определенную свободу выбора, а это расширение права свободного выбора на основе рынка создало удобные условия для эффективного сочетания труда, капитала и технологий в определенном времени и пространстве, что значительно раскрыло потенциал экономического роста Китая.</w:t>
      </w:r>
      <w:r w:rsidRPr="0004665E">
        <w:rPr>
          <w:rFonts w:hint="eastAsia"/>
          <w:color w:val="000000" w:themeColor="text1"/>
          <w:sz w:val="28"/>
          <w:szCs w:val="28"/>
          <w:lang w:eastAsia="zh-CN"/>
        </w:rPr>
        <w:t xml:space="preserve"> </w:t>
      </w:r>
    </w:p>
    <w:p w14:paraId="6F0A7130" w14:textId="7FA06888" w:rsidR="0040734D" w:rsidRPr="0004665E" w:rsidRDefault="00AC2231" w:rsidP="00473840">
      <w:pPr>
        <w:ind w:firstLine="720"/>
        <w:jc w:val="both"/>
        <w:rPr>
          <w:color w:val="000000" w:themeColor="text1"/>
          <w:sz w:val="28"/>
          <w:szCs w:val="28"/>
          <w:lang w:eastAsia="zh-CN"/>
        </w:rPr>
      </w:pPr>
      <w:r w:rsidRPr="0004665E">
        <w:rPr>
          <w:color w:val="000000" w:themeColor="text1"/>
          <w:sz w:val="28"/>
          <w:szCs w:val="28"/>
          <w:lang w:eastAsia="zh-CN"/>
        </w:rPr>
        <w:t>Более</w:t>
      </w:r>
      <w:r w:rsidRPr="00AC2231">
        <w:rPr>
          <w:color w:val="000000" w:themeColor="text1"/>
          <w:sz w:val="28"/>
          <w:szCs w:val="28"/>
          <w:lang w:eastAsia="zh-CN"/>
        </w:rPr>
        <w:t xml:space="preserve"> 40-летний этап </w:t>
      </w:r>
      <w:r w:rsidRPr="00AC2231">
        <w:rPr>
          <w:color w:val="000000" w:themeColor="text1"/>
          <w:sz w:val="28"/>
          <w:szCs w:val="28"/>
        </w:rPr>
        <w:t>«</w:t>
      </w:r>
      <w:r w:rsidRPr="00AC2231">
        <w:rPr>
          <w:color w:val="000000" w:themeColor="text1"/>
          <w:sz w:val="28"/>
          <w:szCs w:val="28"/>
          <w:lang w:eastAsia="zh-CN"/>
        </w:rPr>
        <w:t>Реформы и открытие</w:t>
      </w:r>
      <w:r w:rsidRPr="00AC2231">
        <w:rPr>
          <w:color w:val="000000" w:themeColor="text1"/>
          <w:sz w:val="28"/>
          <w:szCs w:val="28"/>
        </w:rPr>
        <w:t>»</w:t>
      </w:r>
      <w:r w:rsidRPr="00AC2231">
        <w:rPr>
          <w:color w:val="000000" w:themeColor="text1"/>
          <w:sz w:val="28"/>
          <w:szCs w:val="28"/>
          <w:lang w:eastAsia="zh-CN"/>
        </w:rPr>
        <w:t xml:space="preserve"> представлял собой одностороннее открытие китайской экономики с упором на побережье, используя капитал, технологии и рынки передовых стран Европы и США, и превратил Китай из полу-индустриальной, закрытой и плановой экономики в торговую державу номе</w:t>
      </w:r>
      <w:r w:rsidRPr="0004665E">
        <w:rPr>
          <w:color w:val="000000" w:themeColor="text1"/>
          <w:sz w:val="28"/>
          <w:szCs w:val="28"/>
          <w:lang w:eastAsia="zh-CN"/>
        </w:rPr>
        <w:t xml:space="preserve">р один в мире и </w:t>
      </w:r>
      <w:r w:rsidRPr="0004665E">
        <w:rPr>
          <w:color w:val="000000" w:themeColor="text1"/>
          <w:sz w:val="28"/>
          <w:szCs w:val="28"/>
        </w:rPr>
        <w:t>«</w:t>
      </w:r>
      <w:r w:rsidRPr="0004665E">
        <w:rPr>
          <w:color w:val="000000" w:themeColor="text1"/>
          <w:sz w:val="28"/>
          <w:szCs w:val="28"/>
          <w:lang w:eastAsia="zh-CN"/>
        </w:rPr>
        <w:t>мировой перерабатывающий завод</w:t>
      </w:r>
      <w:r w:rsidRPr="0004665E">
        <w:rPr>
          <w:color w:val="000000" w:themeColor="text1"/>
          <w:sz w:val="28"/>
          <w:szCs w:val="28"/>
        </w:rPr>
        <w:t>»</w:t>
      </w:r>
      <w:r w:rsidR="007F03B8" w:rsidRPr="0004665E">
        <w:rPr>
          <w:color w:val="000000" w:themeColor="text1"/>
          <w:sz w:val="28"/>
          <w:szCs w:val="28"/>
        </w:rPr>
        <w:t xml:space="preserve"> [</w:t>
      </w:r>
      <w:r w:rsidR="00BA4D3C" w:rsidRPr="0004665E">
        <w:rPr>
          <w:color w:val="000000" w:themeColor="text1"/>
          <w:sz w:val="28"/>
          <w:szCs w:val="28"/>
        </w:rPr>
        <w:t>4</w:t>
      </w:r>
      <w:r w:rsidR="007F03B8" w:rsidRPr="0004665E">
        <w:rPr>
          <w:color w:val="000000" w:themeColor="text1"/>
          <w:sz w:val="28"/>
          <w:szCs w:val="28"/>
        </w:rPr>
        <w:t>]</w:t>
      </w:r>
      <w:r w:rsidR="009D68EE" w:rsidRPr="0004665E">
        <w:rPr>
          <w:color w:val="000000" w:themeColor="text1"/>
          <w:sz w:val="28"/>
          <w:szCs w:val="28"/>
          <w:lang w:eastAsia="zh-CN"/>
        </w:rPr>
        <w:t xml:space="preserve">. </w:t>
      </w:r>
      <w:r w:rsidR="001C48BE" w:rsidRPr="0004665E">
        <w:rPr>
          <w:color w:val="000000" w:themeColor="text1"/>
          <w:sz w:val="28"/>
          <w:szCs w:val="28"/>
        </w:rPr>
        <w:t>ОПОП</w:t>
      </w:r>
      <w:r w:rsidR="009D68EE" w:rsidRPr="0004665E">
        <w:rPr>
          <w:color w:val="000000" w:themeColor="text1"/>
          <w:sz w:val="28"/>
          <w:szCs w:val="28"/>
          <w:lang w:eastAsia="zh-CN"/>
        </w:rPr>
        <w:t xml:space="preserve"> </w:t>
      </w:r>
      <w:proofErr w:type="gramStart"/>
      <w:r w:rsidR="009D68EE" w:rsidRPr="0004665E">
        <w:rPr>
          <w:color w:val="000000" w:themeColor="text1"/>
          <w:sz w:val="28"/>
          <w:szCs w:val="28"/>
          <w:lang w:eastAsia="zh-CN"/>
        </w:rPr>
        <w:t>- это</w:t>
      </w:r>
      <w:proofErr w:type="gramEnd"/>
      <w:r w:rsidR="009D68EE" w:rsidRPr="0004665E">
        <w:rPr>
          <w:color w:val="000000" w:themeColor="text1"/>
          <w:sz w:val="28"/>
          <w:szCs w:val="28"/>
          <w:lang w:eastAsia="zh-CN"/>
        </w:rPr>
        <w:t xml:space="preserve"> новый этап </w:t>
      </w:r>
      <w:r w:rsidR="005103CB" w:rsidRPr="0004665E">
        <w:rPr>
          <w:color w:val="000000" w:themeColor="text1"/>
          <w:sz w:val="28"/>
          <w:szCs w:val="28"/>
          <w:lang w:eastAsia="zh-CN"/>
        </w:rPr>
        <w:t>в раскрытии китайской экономики</w:t>
      </w:r>
      <w:r w:rsidR="009D68EE" w:rsidRPr="0004665E">
        <w:rPr>
          <w:color w:val="000000" w:themeColor="text1"/>
          <w:sz w:val="28"/>
          <w:szCs w:val="28"/>
          <w:lang w:eastAsia="zh-CN"/>
        </w:rPr>
        <w:t xml:space="preserve"> по всем направлениям, с равным акцентом на прибрежные и сухопутные маршруты, а также новая стратегия развития Китая, направленная на полное использование глобальных ресурсов и рынков. </w:t>
      </w:r>
      <w:r w:rsidR="00D529BF" w:rsidRPr="0004665E">
        <w:rPr>
          <w:color w:val="000000" w:themeColor="text1"/>
          <w:sz w:val="28"/>
          <w:szCs w:val="28"/>
          <w:lang w:eastAsia="zh-CN"/>
        </w:rPr>
        <w:t>В то же время проект</w:t>
      </w:r>
      <w:r w:rsidR="009D68EE" w:rsidRPr="0004665E">
        <w:rPr>
          <w:color w:val="000000" w:themeColor="text1"/>
          <w:sz w:val="28"/>
          <w:szCs w:val="28"/>
          <w:lang w:eastAsia="zh-CN"/>
        </w:rPr>
        <w:t xml:space="preserve"> </w:t>
      </w:r>
      <w:r w:rsidR="00B85FBB" w:rsidRPr="0004665E">
        <w:rPr>
          <w:color w:val="000000" w:themeColor="text1"/>
          <w:sz w:val="28"/>
          <w:szCs w:val="28"/>
        </w:rPr>
        <w:t>ОПОП</w:t>
      </w:r>
      <w:r w:rsidR="009D68EE" w:rsidRPr="0004665E">
        <w:rPr>
          <w:color w:val="000000" w:themeColor="text1"/>
          <w:sz w:val="28"/>
          <w:szCs w:val="28"/>
          <w:lang w:eastAsia="zh-CN"/>
        </w:rPr>
        <w:t xml:space="preserve"> </w:t>
      </w:r>
      <w:r w:rsidR="00D529BF" w:rsidRPr="0004665E">
        <w:rPr>
          <w:color w:val="000000" w:themeColor="text1"/>
          <w:sz w:val="28"/>
          <w:szCs w:val="28"/>
          <w:lang w:eastAsia="zh-CN"/>
        </w:rPr>
        <w:t>способен превратить этот</w:t>
      </w:r>
      <w:r w:rsidR="009D68EE" w:rsidRPr="0004665E">
        <w:rPr>
          <w:color w:val="000000" w:themeColor="text1"/>
          <w:sz w:val="28"/>
          <w:szCs w:val="28"/>
          <w:lang w:eastAsia="zh-CN"/>
        </w:rPr>
        <w:t xml:space="preserve"> </w:t>
      </w:r>
      <w:r w:rsidR="009D68EE" w:rsidRPr="0004665E">
        <w:rPr>
          <w:color w:val="000000" w:themeColor="text1"/>
          <w:sz w:val="28"/>
          <w:szCs w:val="28"/>
        </w:rPr>
        <w:t>«</w:t>
      </w:r>
      <w:r w:rsidR="009D68EE" w:rsidRPr="0004665E">
        <w:rPr>
          <w:color w:val="000000" w:themeColor="text1"/>
          <w:sz w:val="28"/>
          <w:szCs w:val="28"/>
          <w:lang w:eastAsia="zh-CN"/>
        </w:rPr>
        <w:t>мировой перерабатывающий завод</w:t>
      </w:r>
      <w:r w:rsidR="009D68EE" w:rsidRPr="0004665E">
        <w:rPr>
          <w:color w:val="000000" w:themeColor="text1"/>
          <w:sz w:val="28"/>
          <w:szCs w:val="28"/>
        </w:rPr>
        <w:t>»</w:t>
      </w:r>
      <w:r w:rsidR="009D68EE" w:rsidRPr="0004665E">
        <w:rPr>
          <w:color w:val="000000" w:themeColor="text1"/>
          <w:sz w:val="28"/>
          <w:szCs w:val="28"/>
          <w:lang w:eastAsia="zh-CN"/>
        </w:rPr>
        <w:t xml:space="preserve"> в </w:t>
      </w:r>
      <w:r w:rsidR="009D68EE" w:rsidRPr="0004665E">
        <w:rPr>
          <w:color w:val="000000" w:themeColor="text1"/>
          <w:sz w:val="28"/>
          <w:szCs w:val="28"/>
        </w:rPr>
        <w:t>«</w:t>
      </w:r>
      <w:r w:rsidR="009D68EE" w:rsidRPr="0004665E">
        <w:rPr>
          <w:color w:val="000000" w:themeColor="text1"/>
          <w:sz w:val="28"/>
          <w:szCs w:val="28"/>
          <w:lang w:eastAsia="zh-CN"/>
        </w:rPr>
        <w:t xml:space="preserve">мировой экономический </w:t>
      </w:r>
      <w:r w:rsidR="00D529BF" w:rsidRPr="0004665E">
        <w:rPr>
          <w:color w:val="000000" w:themeColor="text1"/>
          <w:sz w:val="28"/>
          <w:szCs w:val="28"/>
          <w:lang w:eastAsia="zh-CN"/>
        </w:rPr>
        <w:t>центр XXI века</w:t>
      </w:r>
      <w:r w:rsidR="009D68EE" w:rsidRPr="0004665E">
        <w:rPr>
          <w:color w:val="000000" w:themeColor="text1"/>
          <w:sz w:val="28"/>
          <w:szCs w:val="28"/>
        </w:rPr>
        <w:t>»</w:t>
      </w:r>
      <w:r w:rsidR="009D68EE" w:rsidRPr="0004665E">
        <w:rPr>
          <w:color w:val="000000" w:themeColor="text1"/>
          <w:sz w:val="28"/>
          <w:szCs w:val="28"/>
          <w:lang w:eastAsia="zh-CN"/>
        </w:rPr>
        <w:t>.</w:t>
      </w:r>
    </w:p>
    <w:p w14:paraId="31E7FFA4" w14:textId="36034492" w:rsidR="00CA7959" w:rsidRDefault="001C48BE" w:rsidP="009B435F">
      <w:pPr>
        <w:ind w:firstLineChars="200" w:firstLine="560"/>
        <w:contextualSpacing/>
        <w:jc w:val="both"/>
        <w:rPr>
          <w:color w:val="000000" w:themeColor="text1"/>
          <w:sz w:val="28"/>
          <w:szCs w:val="28"/>
        </w:rPr>
      </w:pPr>
      <w:r w:rsidRPr="0004665E">
        <w:rPr>
          <w:color w:val="000000" w:themeColor="text1"/>
          <w:sz w:val="28"/>
          <w:szCs w:val="28"/>
        </w:rPr>
        <w:t>ОПОП</w:t>
      </w:r>
      <w:r w:rsidR="009D68EE" w:rsidRPr="0004665E">
        <w:rPr>
          <w:color w:val="000000" w:themeColor="text1"/>
          <w:sz w:val="28"/>
          <w:szCs w:val="28"/>
        </w:rPr>
        <w:t xml:space="preserve"> </w:t>
      </w:r>
      <w:proofErr w:type="gramStart"/>
      <w:r w:rsidR="009D68EE" w:rsidRPr="0004665E">
        <w:rPr>
          <w:color w:val="000000" w:themeColor="text1"/>
          <w:sz w:val="28"/>
          <w:szCs w:val="28"/>
        </w:rPr>
        <w:t>- это</w:t>
      </w:r>
      <w:proofErr w:type="gramEnd"/>
      <w:r w:rsidR="009D68EE" w:rsidRPr="0004665E">
        <w:rPr>
          <w:color w:val="000000" w:themeColor="text1"/>
          <w:sz w:val="28"/>
          <w:szCs w:val="28"/>
        </w:rPr>
        <w:t xml:space="preserve"> аббревиатура, обозначающая «</w:t>
      </w:r>
      <w:r w:rsidR="00FF30B6" w:rsidRPr="0004665E">
        <w:rPr>
          <w:color w:val="000000" w:themeColor="text1"/>
          <w:sz w:val="28"/>
          <w:szCs w:val="28"/>
        </w:rPr>
        <w:t>Новый экономический пояс</w:t>
      </w:r>
      <w:r w:rsidR="00FF30B6" w:rsidRPr="0004665E">
        <w:rPr>
          <w:rFonts w:hint="eastAsia"/>
          <w:color w:val="000000" w:themeColor="text1"/>
          <w:sz w:val="28"/>
          <w:szCs w:val="28"/>
        </w:rPr>
        <w:t xml:space="preserve"> </w:t>
      </w:r>
      <w:r w:rsidR="00FF30B6" w:rsidRPr="0004665E">
        <w:rPr>
          <w:color w:val="000000" w:themeColor="text1"/>
          <w:sz w:val="28"/>
          <w:szCs w:val="28"/>
        </w:rPr>
        <w:t>Шелкового пути</w:t>
      </w:r>
      <w:r w:rsidR="009D68EE" w:rsidRPr="0004665E">
        <w:rPr>
          <w:color w:val="000000" w:themeColor="text1"/>
          <w:sz w:val="28"/>
          <w:szCs w:val="28"/>
        </w:rPr>
        <w:t>» и «Морской Шелковый путь 21 века»</w:t>
      </w:r>
      <w:r w:rsidR="00CA7959" w:rsidRPr="0004665E">
        <w:rPr>
          <w:color w:val="000000" w:themeColor="text1"/>
          <w:sz w:val="28"/>
          <w:szCs w:val="28"/>
        </w:rPr>
        <w:t xml:space="preserve"> (</w:t>
      </w:r>
      <w:r w:rsidR="00CA7959" w:rsidRPr="0004665E">
        <w:rPr>
          <w:color w:val="000000" w:themeColor="text1"/>
          <w:sz w:val="28"/>
          <w:szCs w:val="28"/>
          <w:shd w:val="clear" w:color="auto" w:fill="FFFFFF"/>
          <w:lang w:eastAsia="zh-CN"/>
        </w:rPr>
        <w:t>Рисунок 1)</w:t>
      </w:r>
      <w:r w:rsidR="009D68EE" w:rsidRPr="0004665E">
        <w:rPr>
          <w:color w:val="000000" w:themeColor="text1"/>
          <w:sz w:val="28"/>
          <w:szCs w:val="28"/>
        </w:rPr>
        <w:t>.</w:t>
      </w:r>
      <w:r w:rsidR="009D68EE" w:rsidRPr="0004665E">
        <w:rPr>
          <w:rFonts w:hint="eastAsia"/>
          <w:color w:val="000000" w:themeColor="text1"/>
          <w:sz w:val="28"/>
          <w:szCs w:val="28"/>
        </w:rPr>
        <w:t xml:space="preserve"> </w:t>
      </w:r>
      <w:r w:rsidR="009D68EE" w:rsidRPr="0004665E">
        <w:rPr>
          <w:color w:val="000000" w:themeColor="text1"/>
          <w:sz w:val="28"/>
          <w:szCs w:val="28"/>
        </w:rPr>
        <w:t xml:space="preserve">Опираясь на созданные двусторонние и многосторонние механизмы и проверенные платформы регионального сотрудничества между Китаем и заинтересованными странами, </w:t>
      </w:r>
      <w:r w:rsidR="00527B19" w:rsidRPr="0004665E">
        <w:rPr>
          <w:color w:val="000000" w:themeColor="text1"/>
          <w:sz w:val="28"/>
          <w:szCs w:val="28"/>
        </w:rPr>
        <w:t xml:space="preserve">ОПОП </w:t>
      </w:r>
      <w:r w:rsidR="009D68EE" w:rsidRPr="0004665E">
        <w:rPr>
          <w:color w:val="000000" w:themeColor="text1"/>
          <w:sz w:val="28"/>
          <w:szCs w:val="28"/>
        </w:rPr>
        <w:t xml:space="preserve">стремится заимствовать исторические символы древнего Шелкового пути и высоко держать знамя мирного развития с целью создания общности интересов, судьбы и ответственности для всех стран мира, включая </w:t>
      </w:r>
      <w:r w:rsidR="009D68EE" w:rsidRPr="0004665E">
        <w:rPr>
          <w:color w:val="000000" w:themeColor="text1"/>
          <w:sz w:val="28"/>
          <w:szCs w:val="28"/>
        </w:rPr>
        <w:lastRenderedPageBreak/>
        <w:t>Евразию</w:t>
      </w:r>
      <w:r w:rsidR="00C36525">
        <w:rPr>
          <w:color w:val="000000" w:themeColor="text1"/>
          <w:sz w:val="28"/>
          <w:szCs w:val="28"/>
        </w:rPr>
        <w:t xml:space="preserve"> </w:t>
      </w:r>
      <w:r w:rsidR="00C36525" w:rsidRPr="0004665E">
        <w:rPr>
          <w:color w:val="000000" w:themeColor="text1"/>
          <w:sz w:val="28"/>
          <w:szCs w:val="28"/>
        </w:rPr>
        <w:t>[5]</w:t>
      </w:r>
      <w:r w:rsidR="009D68EE" w:rsidRPr="0004665E">
        <w:rPr>
          <w:color w:val="000000" w:themeColor="text1"/>
          <w:sz w:val="28"/>
          <w:szCs w:val="28"/>
        </w:rPr>
        <w:t>.</w:t>
      </w:r>
      <w:r w:rsidR="009D68EE" w:rsidRPr="0004665E">
        <w:rPr>
          <w:rFonts w:hint="eastAsia"/>
          <w:color w:val="000000" w:themeColor="text1"/>
          <w:sz w:val="28"/>
          <w:szCs w:val="28"/>
        </w:rPr>
        <w:t xml:space="preserve"> </w:t>
      </w:r>
      <w:r w:rsidR="00527B19" w:rsidRPr="0004665E">
        <w:rPr>
          <w:color w:val="000000" w:themeColor="text1"/>
          <w:sz w:val="28"/>
          <w:szCs w:val="28"/>
        </w:rPr>
        <w:t>ОПОП</w:t>
      </w:r>
      <w:r w:rsidR="009D68EE" w:rsidRPr="0004665E">
        <w:rPr>
          <w:color w:val="000000" w:themeColor="text1"/>
          <w:sz w:val="28"/>
          <w:szCs w:val="28"/>
        </w:rPr>
        <w:t xml:space="preserve"> </w:t>
      </w:r>
      <w:r w:rsidR="00D529BF" w:rsidRPr="0004665E">
        <w:rPr>
          <w:color w:val="000000" w:themeColor="text1"/>
          <w:sz w:val="28"/>
          <w:szCs w:val="28"/>
        </w:rPr>
        <w:t>пролегает через Евразию, соединяя Азиатско-Тихоокеанский экономический кругооборот на востоке и Европейский экономический кругооборот на западе</w:t>
      </w:r>
      <w:r w:rsidR="009D68EE" w:rsidRPr="0004665E">
        <w:rPr>
          <w:color w:val="000000" w:themeColor="text1"/>
          <w:sz w:val="28"/>
          <w:szCs w:val="28"/>
        </w:rPr>
        <w:t xml:space="preserve">. </w:t>
      </w:r>
      <w:r w:rsidR="00EE4A72" w:rsidRPr="0004665E">
        <w:rPr>
          <w:color w:val="000000" w:themeColor="text1"/>
          <w:sz w:val="28"/>
          <w:szCs w:val="28"/>
        </w:rPr>
        <w:t xml:space="preserve">Члены стран, </w:t>
      </w:r>
      <w:r w:rsidR="009D68EE" w:rsidRPr="0004665E">
        <w:rPr>
          <w:color w:val="000000" w:themeColor="text1"/>
          <w:sz w:val="28"/>
          <w:szCs w:val="28"/>
        </w:rPr>
        <w:t xml:space="preserve">расположенные вдоль </w:t>
      </w:r>
      <w:r w:rsidR="00B85FBB" w:rsidRPr="0004665E">
        <w:rPr>
          <w:color w:val="000000" w:themeColor="text1"/>
          <w:sz w:val="28"/>
          <w:szCs w:val="28"/>
        </w:rPr>
        <w:t>ОПОП</w:t>
      </w:r>
      <w:r w:rsidR="009D68EE" w:rsidRPr="0004665E">
        <w:rPr>
          <w:color w:val="000000" w:themeColor="text1"/>
          <w:sz w:val="28"/>
          <w:szCs w:val="28"/>
        </w:rPr>
        <w:t>, разделяют общую заинтересованность в развитии своей экономики, улучшении условий жизни и быстрой адаптации к кризисам.</w:t>
      </w:r>
      <w:r w:rsidR="00EE4A72" w:rsidRPr="0004665E">
        <w:rPr>
          <w:color w:val="000000" w:themeColor="text1"/>
        </w:rPr>
        <w:t xml:space="preserve"> </w:t>
      </w:r>
      <w:r w:rsidR="00CA7959" w:rsidRPr="0004665E">
        <w:rPr>
          <w:color w:val="000000" w:themeColor="text1"/>
          <w:sz w:val="28"/>
          <w:szCs w:val="28"/>
        </w:rPr>
        <w:t xml:space="preserve"> </w:t>
      </w:r>
    </w:p>
    <w:p w14:paraId="30829B68" w14:textId="1D90BEFF" w:rsidR="009B435F" w:rsidRDefault="009B435F" w:rsidP="00CA7959">
      <w:pPr>
        <w:ind w:firstLineChars="200" w:firstLine="560"/>
        <w:jc w:val="center"/>
        <w:rPr>
          <w:color w:val="000000" w:themeColor="text1"/>
          <w:sz w:val="28"/>
          <w:szCs w:val="28"/>
        </w:rPr>
      </w:pPr>
    </w:p>
    <w:p w14:paraId="54FC0AC9" w14:textId="2077BDB9" w:rsidR="009B435F" w:rsidRPr="009B435F" w:rsidRDefault="009B435F" w:rsidP="00CA7959">
      <w:pPr>
        <w:ind w:firstLineChars="200" w:firstLine="560"/>
        <w:jc w:val="center"/>
        <w:rPr>
          <w:color w:val="000000" w:themeColor="text1"/>
          <w:sz w:val="28"/>
          <w:szCs w:val="28"/>
        </w:rPr>
      </w:pPr>
      <w:r>
        <w:rPr>
          <w:noProof/>
          <w:color w:val="000000" w:themeColor="text1"/>
          <w:sz w:val="28"/>
          <w:szCs w:val="28"/>
        </w:rPr>
        <w:drawing>
          <wp:inline distT="0" distB="0" distL="0" distR="0" wp14:anchorId="2CB61C5A" wp14:editId="3DBEF13C">
            <wp:extent cx="5711190" cy="4040243"/>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9722" cy="4046279"/>
                    </a:xfrm>
                    <a:prstGeom prst="rect">
                      <a:avLst/>
                    </a:prstGeom>
                  </pic:spPr>
                </pic:pic>
              </a:graphicData>
            </a:graphic>
          </wp:inline>
        </w:drawing>
      </w:r>
    </w:p>
    <w:p w14:paraId="2C46FFA2" w14:textId="1AFB4575" w:rsidR="00CA7959" w:rsidRPr="0004665E" w:rsidRDefault="00CA7959" w:rsidP="00CA7959">
      <w:pPr>
        <w:ind w:firstLineChars="200" w:firstLine="560"/>
        <w:jc w:val="center"/>
        <w:rPr>
          <w:color w:val="000000" w:themeColor="text1"/>
          <w:sz w:val="28"/>
          <w:szCs w:val="28"/>
        </w:rPr>
      </w:pPr>
      <w:r w:rsidRPr="0004665E">
        <w:rPr>
          <w:color w:val="000000" w:themeColor="text1"/>
          <w:sz w:val="28"/>
          <w:szCs w:val="28"/>
        </w:rPr>
        <w:t xml:space="preserve">Рисунок 1 </w:t>
      </w:r>
      <w:r w:rsidRPr="0004665E">
        <w:rPr>
          <w:rFonts w:hint="eastAsia"/>
          <w:color w:val="000000" w:themeColor="text1"/>
          <w:sz w:val="28"/>
          <w:szCs w:val="28"/>
        </w:rPr>
        <w:t>-</w:t>
      </w:r>
      <w:r w:rsidRPr="0004665E">
        <w:rPr>
          <w:color w:val="000000" w:themeColor="text1"/>
          <w:sz w:val="28"/>
          <w:szCs w:val="28"/>
        </w:rPr>
        <w:t xml:space="preserve"> Инициатива </w:t>
      </w:r>
      <w:r w:rsidR="00527B19" w:rsidRPr="0004665E">
        <w:rPr>
          <w:color w:val="000000" w:themeColor="text1"/>
          <w:sz w:val="28"/>
          <w:szCs w:val="28"/>
        </w:rPr>
        <w:t>ОПОП</w:t>
      </w:r>
    </w:p>
    <w:p w14:paraId="39EEE3B1" w14:textId="3AC9C783" w:rsidR="00EE4A72" w:rsidRPr="0004665E" w:rsidRDefault="00EE4A72" w:rsidP="009D68EE">
      <w:pPr>
        <w:ind w:firstLineChars="200" w:firstLine="440"/>
        <w:jc w:val="both"/>
        <w:rPr>
          <w:color w:val="000000" w:themeColor="text1"/>
        </w:rPr>
      </w:pPr>
    </w:p>
    <w:p w14:paraId="1629C8C1" w14:textId="2D6E6062" w:rsidR="00BB2D46" w:rsidRPr="0004665E" w:rsidRDefault="00BB2D46" w:rsidP="009D68EE">
      <w:pPr>
        <w:ind w:firstLineChars="200" w:firstLine="560"/>
        <w:jc w:val="both"/>
        <w:rPr>
          <w:color w:val="000000" w:themeColor="text1"/>
          <w:sz w:val="28"/>
          <w:szCs w:val="28"/>
          <w:lang w:eastAsia="zh-CN"/>
        </w:rPr>
      </w:pPr>
      <w:r w:rsidRPr="0004665E">
        <w:rPr>
          <w:color w:val="000000" w:themeColor="text1"/>
          <w:sz w:val="28"/>
          <w:szCs w:val="28"/>
        </w:rPr>
        <w:t xml:space="preserve">Конкретные элементы строительства </w:t>
      </w:r>
      <w:r w:rsidR="001C48BE" w:rsidRPr="0004665E">
        <w:rPr>
          <w:color w:val="000000" w:themeColor="text1"/>
          <w:sz w:val="28"/>
          <w:szCs w:val="28"/>
        </w:rPr>
        <w:t>ОПОП</w:t>
      </w:r>
      <w:r w:rsidRPr="0004665E">
        <w:rPr>
          <w:color w:val="000000" w:themeColor="text1"/>
          <w:sz w:val="28"/>
          <w:szCs w:val="28"/>
        </w:rPr>
        <w:t xml:space="preserve"> включают: коммуникацию политики через политический диалог на всех уровнях, включая департаменты руководителей и местные органы власти; подключение объектов не только в традиционных областях автомобильных и железных дорог, авиации, судоходства и трубопроводов, но и в новых областях, таких как электричество, телекоммуникации, почтовые услуги, пограничный контроль, таможенный контроль и контроль качества, а также планирование;</w:t>
      </w:r>
      <w:r w:rsidRPr="0004665E">
        <w:rPr>
          <w:color w:val="000000" w:themeColor="text1"/>
        </w:rPr>
        <w:t xml:space="preserve"> </w:t>
      </w:r>
      <w:r w:rsidRPr="0004665E">
        <w:rPr>
          <w:color w:val="000000" w:themeColor="text1"/>
          <w:sz w:val="28"/>
          <w:szCs w:val="28"/>
        </w:rPr>
        <w:t>содействие торговле, сосредоточенное на содействии торговле или инвестициям; содействие финансам, включая содействие расчетам в местной валюте и валютным свопам; и обмены между людьми для содействия обменам и диалогам между различными цивилизациями и религиями, содействия образовательным и культурным обменам, а также развития туризма</w:t>
      </w:r>
      <w:r w:rsidR="00BA4D3C" w:rsidRPr="0004665E">
        <w:rPr>
          <w:color w:val="000000" w:themeColor="text1"/>
          <w:sz w:val="28"/>
          <w:szCs w:val="28"/>
        </w:rPr>
        <w:t xml:space="preserve"> [6]</w:t>
      </w:r>
      <w:r w:rsidRPr="0004665E">
        <w:rPr>
          <w:color w:val="000000" w:themeColor="text1"/>
          <w:sz w:val="28"/>
          <w:szCs w:val="28"/>
        </w:rPr>
        <w:t>.</w:t>
      </w:r>
    </w:p>
    <w:p w14:paraId="2FFECA9A" w14:textId="3A22B67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Различия от других экономических инициатив. </w:t>
      </w:r>
      <w:r w:rsidR="00527B19" w:rsidRPr="0004665E">
        <w:rPr>
          <w:color w:val="000000" w:themeColor="text1"/>
          <w:sz w:val="28"/>
          <w:szCs w:val="28"/>
        </w:rPr>
        <w:t>ОПОП</w:t>
      </w:r>
      <w:r w:rsidRPr="0004665E">
        <w:rPr>
          <w:color w:val="000000" w:themeColor="text1"/>
          <w:sz w:val="28"/>
          <w:szCs w:val="28"/>
        </w:rPr>
        <w:t xml:space="preserve"> </w:t>
      </w:r>
      <w:proofErr w:type="gramStart"/>
      <w:r w:rsidRPr="0004665E">
        <w:rPr>
          <w:color w:val="000000" w:themeColor="text1"/>
          <w:sz w:val="28"/>
          <w:szCs w:val="28"/>
        </w:rPr>
        <w:t>-</w:t>
      </w:r>
      <w:r w:rsidR="0080037C" w:rsidRPr="0080037C">
        <w:rPr>
          <w:color w:val="000000" w:themeColor="text1"/>
          <w:sz w:val="28"/>
          <w:szCs w:val="28"/>
        </w:rPr>
        <w:t xml:space="preserve"> </w:t>
      </w:r>
      <w:r w:rsidRPr="0004665E">
        <w:rPr>
          <w:color w:val="000000" w:themeColor="text1"/>
          <w:sz w:val="28"/>
          <w:szCs w:val="28"/>
        </w:rPr>
        <w:t>это</w:t>
      </w:r>
      <w:proofErr w:type="gramEnd"/>
      <w:r w:rsidRPr="0004665E">
        <w:rPr>
          <w:color w:val="000000" w:themeColor="text1"/>
          <w:sz w:val="28"/>
          <w:szCs w:val="28"/>
        </w:rPr>
        <w:t xml:space="preserve"> плюралистическая, открытая, инклюзивная и прагматичная инициатива и платформа для сотрудничества, а не геополитический инструмент Китая.</w:t>
      </w:r>
      <w:r w:rsidRPr="0004665E">
        <w:rPr>
          <w:rFonts w:hint="eastAsia"/>
          <w:color w:val="000000" w:themeColor="text1"/>
          <w:sz w:val="28"/>
          <w:szCs w:val="28"/>
        </w:rPr>
        <w:t xml:space="preserve"> </w:t>
      </w:r>
      <w:r w:rsidRPr="0004665E">
        <w:rPr>
          <w:color w:val="000000" w:themeColor="text1"/>
          <w:sz w:val="28"/>
          <w:szCs w:val="28"/>
        </w:rPr>
        <w:t xml:space="preserve">Укрепляя многосторонние обмены и сотрудничество между странами, можно в полной мере использовать потенциал развития и соответствующие </w:t>
      </w:r>
      <w:r w:rsidRPr="0004665E">
        <w:rPr>
          <w:color w:val="000000" w:themeColor="text1"/>
          <w:sz w:val="28"/>
          <w:szCs w:val="28"/>
        </w:rPr>
        <w:lastRenderedPageBreak/>
        <w:t>преимущества каждой страны, формируя взаимовыгодное сообщество интересов, судеб и ответственности.</w:t>
      </w:r>
    </w:p>
    <w:p w14:paraId="5CAF55B4" w14:textId="0C7FC530"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В этом </w:t>
      </w:r>
      <w:r w:rsidR="004A6121" w:rsidRPr="0004665E">
        <w:rPr>
          <w:color w:val="000000" w:themeColor="text1"/>
          <w:sz w:val="28"/>
          <w:szCs w:val="28"/>
        </w:rPr>
        <w:t>устройстве</w:t>
      </w:r>
      <w:r w:rsidRPr="0004665E">
        <w:rPr>
          <w:color w:val="000000" w:themeColor="text1"/>
          <w:sz w:val="28"/>
          <w:szCs w:val="28"/>
        </w:rPr>
        <w:t xml:space="preserve"> </w:t>
      </w:r>
      <w:r w:rsidR="004A6121" w:rsidRPr="0004665E">
        <w:rPr>
          <w:color w:val="000000" w:themeColor="text1"/>
          <w:sz w:val="28"/>
          <w:szCs w:val="28"/>
        </w:rPr>
        <w:t>все страны</w:t>
      </w:r>
      <w:r w:rsidRPr="0004665E">
        <w:rPr>
          <w:color w:val="000000" w:themeColor="text1"/>
          <w:sz w:val="28"/>
          <w:szCs w:val="28"/>
        </w:rPr>
        <w:t xml:space="preserve"> являются равноправными участниками, вкладчиками и бенефициарами. </w:t>
      </w:r>
      <w:r w:rsidR="002B0C35" w:rsidRPr="0004665E">
        <w:rPr>
          <w:color w:val="000000" w:themeColor="text1"/>
          <w:sz w:val="28"/>
          <w:szCs w:val="28"/>
        </w:rPr>
        <w:t>Проект</w:t>
      </w:r>
      <w:r w:rsidRPr="0004665E">
        <w:rPr>
          <w:color w:val="000000" w:themeColor="text1"/>
          <w:sz w:val="28"/>
          <w:szCs w:val="28"/>
        </w:rPr>
        <w:t xml:space="preserve"> </w:t>
      </w:r>
      <w:r w:rsidR="00527B19" w:rsidRPr="0004665E">
        <w:rPr>
          <w:color w:val="000000" w:themeColor="text1"/>
          <w:sz w:val="28"/>
          <w:szCs w:val="28"/>
        </w:rPr>
        <w:t>ОПОП</w:t>
      </w:r>
      <w:r w:rsidRPr="0004665E">
        <w:rPr>
          <w:color w:val="000000" w:themeColor="text1"/>
          <w:sz w:val="28"/>
          <w:szCs w:val="28"/>
        </w:rPr>
        <w:t xml:space="preserve"> подчеркивает принципы совместного обсуждения инвестиций в проекты, совместного строительства инфраструктуры и совместного использования плодов сотрудничества и выходит за рамки «Плана Маршалла», «Иностранная безвозмездная помощь» и «Политика выхода», и также привносит новую концепцию в международное сотрудничество в XXI веке.</w:t>
      </w:r>
    </w:p>
    <w:p w14:paraId="4D77B979"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Три основные миссии:</w:t>
      </w:r>
    </w:p>
    <w:p w14:paraId="0513440E"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1) Поиск пути к экономическому росту.</w:t>
      </w:r>
    </w:p>
    <w:p w14:paraId="4F26928B"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2) Восстановление баланса глобализации (от моря к суше).</w:t>
      </w:r>
    </w:p>
    <w:p w14:paraId="15D0C6F3"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rPr>
        <w:t>3) Формирование нового типа регионального сотрудничества (стратегия всесторонней открытости).</w:t>
      </w:r>
    </w:p>
    <w:p w14:paraId="2AE28E78" w14:textId="03BA37F7" w:rsidR="009D68EE" w:rsidRPr="0004665E" w:rsidRDefault="009D68EE" w:rsidP="009D68EE">
      <w:pPr>
        <w:ind w:firstLineChars="200" w:firstLine="560"/>
        <w:contextualSpacing/>
        <w:jc w:val="both"/>
        <w:rPr>
          <w:color w:val="000000" w:themeColor="text1"/>
          <w:sz w:val="28"/>
          <w:szCs w:val="28"/>
        </w:rPr>
      </w:pPr>
      <w:r w:rsidRPr="0004665E">
        <w:rPr>
          <w:color w:val="000000" w:themeColor="text1"/>
          <w:sz w:val="28"/>
          <w:szCs w:val="28"/>
        </w:rPr>
        <w:t xml:space="preserve">С момента выдвижения инициативы </w:t>
      </w:r>
      <w:r w:rsidR="001C48BE" w:rsidRPr="0004665E">
        <w:rPr>
          <w:color w:val="000000" w:themeColor="text1"/>
          <w:sz w:val="28"/>
          <w:szCs w:val="28"/>
        </w:rPr>
        <w:t>ОПОП</w:t>
      </w:r>
      <w:r w:rsidRPr="0004665E">
        <w:rPr>
          <w:color w:val="000000" w:themeColor="text1"/>
          <w:sz w:val="28"/>
          <w:szCs w:val="28"/>
        </w:rPr>
        <w:t xml:space="preserve"> более 145 стран и 32 международные организации подписали более 200 документов о сотрудничестве с Китаем [7, 8]. Среди них 37 стран Африки, 36 стран Азии, 26 стран Европы, 18 стран Америки и 9 стран Океании. </w:t>
      </w:r>
      <w:r w:rsidR="004A6121" w:rsidRPr="0004665E">
        <w:rPr>
          <w:color w:val="000000" w:themeColor="text1"/>
          <w:sz w:val="28"/>
          <w:szCs w:val="28"/>
        </w:rPr>
        <w:t xml:space="preserve">В этих странах сосредоточено 65% мирового ВВП, 70% мирового населения и 75% мировых разработанных энергетических ресурсов </w:t>
      </w:r>
      <w:r w:rsidRPr="0004665E">
        <w:rPr>
          <w:color w:val="000000" w:themeColor="text1"/>
          <w:sz w:val="28"/>
          <w:szCs w:val="28"/>
        </w:rPr>
        <w:t>[9, с.8].</w:t>
      </w:r>
      <w:r w:rsidRPr="0004665E">
        <w:rPr>
          <w:rFonts w:hint="eastAsia"/>
          <w:color w:val="000000" w:themeColor="text1"/>
          <w:sz w:val="28"/>
          <w:szCs w:val="28"/>
        </w:rPr>
        <w:t xml:space="preserve"> </w:t>
      </w:r>
    </w:p>
    <w:p w14:paraId="5553F4A5" w14:textId="154C7BD1" w:rsidR="00FE6589" w:rsidRPr="0004665E" w:rsidRDefault="008D4AE3" w:rsidP="009D68EE">
      <w:pPr>
        <w:ind w:firstLineChars="200" w:firstLine="560"/>
        <w:jc w:val="both"/>
        <w:rPr>
          <w:color w:val="000000" w:themeColor="text1"/>
          <w:sz w:val="28"/>
          <w:szCs w:val="28"/>
        </w:rPr>
      </w:pPr>
      <w:r w:rsidRPr="0004665E">
        <w:rPr>
          <w:color w:val="000000" w:themeColor="text1"/>
          <w:sz w:val="28"/>
          <w:szCs w:val="28"/>
        </w:rPr>
        <w:t>Международные</w:t>
      </w:r>
      <w:r w:rsidR="009D68EE" w:rsidRPr="0004665E">
        <w:rPr>
          <w:color w:val="000000" w:themeColor="text1"/>
          <w:sz w:val="28"/>
          <w:szCs w:val="28"/>
        </w:rPr>
        <w:t xml:space="preserve"> комментарии.</w:t>
      </w:r>
      <w:r w:rsidR="009D68EE" w:rsidRPr="0004665E">
        <w:rPr>
          <w:i/>
          <w:iCs/>
          <w:color w:val="000000" w:themeColor="text1"/>
          <w:sz w:val="28"/>
          <w:szCs w:val="28"/>
        </w:rPr>
        <w:t xml:space="preserve"> </w:t>
      </w:r>
      <w:r w:rsidR="00FE6589" w:rsidRPr="0004665E">
        <w:rPr>
          <w:color w:val="000000" w:themeColor="text1"/>
          <w:sz w:val="28"/>
          <w:szCs w:val="28"/>
        </w:rPr>
        <w:t xml:space="preserve">Как считает </w:t>
      </w:r>
      <w:proofErr w:type="spellStart"/>
      <w:r w:rsidR="00FE6589" w:rsidRPr="0004665E">
        <w:rPr>
          <w:color w:val="000000" w:themeColor="text1"/>
          <w:sz w:val="28"/>
          <w:szCs w:val="28"/>
        </w:rPr>
        <w:t>Чжао</w:t>
      </w:r>
      <w:proofErr w:type="spellEnd"/>
      <w:r w:rsidR="00FE6589" w:rsidRPr="0004665E">
        <w:rPr>
          <w:color w:val="000000" w:themeColor="text1"/>
          <w:sz w:val="28"/>
          <w:szCs w:val="28"/>
        </w:rPr>
        <w:t xml:space="preserve"> </w:t>
      </w:r>
      <w:proofErr w:type="spellStart"/>
      <w:r w:rsidR="00FE6589" w:rsidRPr="0004665E">
        <w:rPr>
          <w:color w:val="000000" w:themeColor="text1"/>
          <w:sz w:val="28"/>
          <w:szCs w:val="28"/>
        </w:rPr>
        <w:t>Хун</w:t>
      </w:r>
      <w:proofErr w:type="spellEnd"/>
      <w:r w:rsidR="00FE6589" w:rsidRPr="0004665E">
        <w:rPr>
          <w:color w:val="000000" w:themeColor="text1"/>
          <w:sz w:val="28"/>
          <w:szCs w:val="28"/>
        </w:rPr>
        <w:t>, профессор Национального университета Сингапура, изменения в приоритетах внешней политики Китая с 2013 года нашли отражение в инициативе ОПОП. Например, отношения с соседними странами были объявлены одним из приоритетов внешней политики Китая. В отличие от этого, Соединенные Штаты, Европейский союз, Япония и другие экономически развитые страны остаются основными источниками экономического развития Китая.</w:t>
      </w:r>
      <w:r w:rsidR="00FE6589" w:rsidRPr="0004665E">
        <w:rPr>
          <w:rFonts w:hint="eastAsia"/>
          <w:color w:val="000000" w:themeColor="text1"/>
          <w:sz w:val="28"/>
          <w:szCs w:val="28"/>
          <w:lang w:eastAsia="zh-CN"/>
        </w:rPr>
        <w:t xml:space="preserve"> </w:t>
      </w:r>
      <w:r w:rsidR="00D561BD" w:rsidRPr="0004665E">
        <w:rPr>
          <w:color w:val="000000" w:themeColor="text1"/>
          <w:sz w:val="28"/>
          <w:szCs w:val="28"/>
        </w:rPr>
        <w:t xml:space="preserve">Успешная реализация этой инициативы скорректирует механизм экономического роста в Азии и придаст ему новый импульс. В этой связи китайская стратегия справедливо рассматривается как стремление возглавить азиатский экономический рост и углубить региональную экономическую интеграцию [9, с.33]. </w:t>
      </w:r>
    </w:p>
    <w:p w14:paraId="7333EC44" w14:textId="11B12E90" w:rsidR="00364809" w:rsidRPr="0004665E" w:rsidRDefault="00D561BD" w:rsidP="009D68EE">
      <w:pPr>
        <w:ind w:firstLineChars="200" w:firstLine="560"/>
        <w:jc w:val="both"/>
        <w:rPr>
          <w:color w:val="000000" w:themeColor="text1"/>
          <w:sz w:val="28"/>
          <w:szCs w:val="28"/>
        </w:rPr>
      </w:pPr>
      <w:r w:rsidRPr="0004665E">
        <w:rPr>
          <w:color w:val="000000" w:themeColor="text1"/>
          <w:sz w:val="28"/>
          <w:szCs w:val="28"/>
        </w:rPr>
        <w:t>Основная идея заключается в том, что Китай будет координировать развитие этого пространства и интегрировать его в рамки Морского прорыва и Западного марша. Он также создаст новые транспортные коридоры, призванные обеспечить Китай энергией и продовольствием в обход контролируемых США морских путей [10].</w:t>
      </w:r>
      <w:r w:rsidR="00364809" w:rsidRPr="0004665E">
        <w:rPr>
          <w:color w:val="000000" w:themeColor="text1"/>
          <w:sz w:val="28"/>
          <w:szCs w:val="28"/>
        </w:rPr>
        <w:t xml:space="preserve"> </w:t>
      </w:r>
      <w:r w:rsidR="00364809" w:rsidRPr="0004665E">
        <w:rPr>
          <w:color w:val="000000" w:themeColor="text1"/>
          <w:sz w:val="28"/>
          <w:szCs w:val="28"/>
          <w:shd w:val="clear" w:color="auto" w:fill="FFFFFF"/>
          <w:lang w:eastAsia="zh-CN"/>
        </w:rPr>
        <w:t xml:space="preserve">Внешнеполитическая стратегия КНР отражает интерес ее политического руководства к системе международных отношений и глобального управления. </w:t>
      </w:r>
      <w:r w:rsidR="001C201E" w:rsidRPr="0004665E">
        <w:rPr>
          <w:color w:val="000000" w:themeColor="text1"/>
          <w:sz w:val="28"/>
          <w:szCs w:val="28"/>
          <w:shd w:val="clear" w:color="auto" w:fill="FFFFFF"/>
          <w:lang w:eastAsia="zh-CN"/>
        </w:rPr>
        <w:t xml:space="preserve">Сотрудничество с Китаем в рамках Экономического пояса Нового Шелкового пути позволило Казахстану соединить три зоны экономического роста в Европе и Азии а именно Восточную Азию, Европу и Ближний Восток, на которые приходится 65% всего мирового ВВП, а также 12 стран G20, а именно Китай, Япония, Германия, Великобритания, Индонезия, Россия, Турция, Италия, Южная Корея, Франция, ЕС и Саудовская Аравия </w:t>
      </w:r>
      <w:r w:rsidR="00364809" w:rsidRPr="0004665E">
        <w:rPr>
          <w:color w:val="000000" w:themeColor="text1"/>
          <w:sz w:val="28"/>
          <w:szCs w:val="28"/>
          <w:shd w:val="clear" w:color="auto" w:fill="FFFFFF"/>
          <w:lang w:eastAsia="zh-CN"/>
        </w:rPr>
        <w:t>[11,</w:t>
      </w:r>
      <w:r w:rsidR="004D5CA9" w:rsidRPr="0004665E">
        <w:rPr>
          <w:color w:val="000000" w:themeColor="text1"/>
          <w:sz w:val="28"/>
          <w:szCs w:val="28"/>
          <w:shd w:val="clear" w:color="auto" w:fill="FFFFFF"/>
          <w:lang w:eastAsia="zh-CN"/>
        </w:rPr>
        <w:t xml:space="preserve"> </w:t>
      </w:r>
      <w:r w:rsidR="00364809" w:rsidRPr="0004665E">
        <w:rPr>
          <w:color w:val="000000" w:themeColor="text1"/>
          <w:sz w:val="28"/>
          <w:szCs w:val="28"/>
          <w:shd w:val="clear" w:color="auto" w:fill="FFFFFF"/>
          <w:lang w:eastAsia="zh-CN"/>
        </w:rPr>
        <w:t>с.40].</w:t>
      </w:r>
      <w:r w:rsidR="001C201E" w:rsidRPr="0004665E">
        <w:rPr>
          <w:color w:val="000000" w:themeColor="text1"/>
          <w:sz w:val="28"/>
          <w:szCs w:val="28"/>
          <w:shd w:val="clear" w:color="auto" w:fill="FFFFFF"/>
          <w:lang w:eastAsia="zh-CN"/>
        </w:rPr>
        <w:t xml:space="preserve"> </w:t>
      </w:r>
      <w:r w:rsidR="00364809" w:rsidRPr="0004665E">
        <w:rPr>
          <w:color w:val="000000" w:themeColor="text1"/>
          <w:sz w:val="28"/>
          <w:szCs w:val="28"/>
          <w:shd w:val="clear" w:color="auto" w:fill="FFFFFF"/>
          <w:lang w:eastAsia="zh-CN"/>
        </w:rPr>
        <w:t xml:space="preserve">Все транспортно-логистические сети, проходящие через Казахстан, открыли новые и беспрецедентные возможности для казахстанской экономики и создали новые </w:t>
      </w:r>
      <w:r w:rsidR="00364809" w:rsidRPr="0004665E">
        <w:rPr>
          <w:color w:val="000000" w:themeColor="text1"/>
          <w:sz w:val="28"/>
          <w:szCs w:val="28"/>
          <w:shd w:val="clear" w:color="auto" w:fill="FFFFFF"/>
          <w:lang w:eastAsia="zh-CN"/>
        </w:rPr>
        <w:lastRenderedPageBreak/>
        <w:t>источники дохода.</w:t>
      </w:r>
      <w:r w:rsidR="00527B19" w:rsidRPr="0004665E">
        <w:rPr>
          <w:rFonts w:hint="eastAsia"/>
          <w:color w:val="000000" w:themeColor="text1"/>
          <w:sz w:val="28"/>
          <w:szCs w:val="28"/>
          <w:lang w:eastAsia="zh-CN"/>
        </w:rPr>
        <w:t xml:space="preserve"> </w:t>
      </w:r>
      <w:r w:rsidR="00527B19" w:rsidRPr="0004665E">
        <w:rPr>
          <w:color w:val="000000" w:themeColor="text1"/>
          <w:sz w:val="28"/>
          <w:szCs w:val="28"/>
          <w:shd w:val="clear" w:color="auto" w:fill="FFFFFF"/>
          <w:lang w:eastAsia="zh-CN"/>
        </w:rPr>
        <w:t xml:space="preserve">Казахстан и Китай осуществляют развитие экономических отношений в новый период и в меняющихся условиях. Первоочередной задачей казахстанско-китайского сотрудничества является синхронизация развития казахстанско-китайской экономической политики в рамках инициативы </w:t>
      </w:r>
      <w:r w:rsidR="001C48BE" w:rsidRPr="0004665E">
        <w:rPr>
          <w:color w:val="000000" w:themeColor="text1"/>
          <w:sz w:val="28"/>
          <w:szCs w:val="28"/>
        </w:rPr>
        <w:t>ОПОП</w:t>
      </w:r>
      <w:r w:rsidR="00527B19" w:rsidRPr="0004665E">
        <w:rPr>
          <w:color w:val="000000" w:themeColor="text1"/>
          <w:sz w:val="28"/>
          <w:szCs w:val="28"/>
          <w:shd w:val="clear" w:color="auto" w:fill="FFFFFF"/>
          <w:lang w:eastAsia="zh-CN"/>
        </w:rPr>
        <w:t xml:space="preserve">, усиление взаимодополняемости, расширение структуры торговли и достижение большей экономической выгоды. В случае прагматичного подхода Казахстана к Инициативе </w:t>
      </w:r>
      <w:r w:rsidR="001C48BE" w:rsidRPr="0004665E">
        <w:rPr>
          <w:color w:val="000000" w:themeColor="text1"/>
          <w:sz w:val="28"/>
          <w:szCs w:val="28"/>
        </w:rPr>
        <w:t>ОПОП</w:t>
      </w:r>
      <w:r w:rsidR="00527B19" w:rsidRPr="0004665E">
        <w:rPr>
          <w:color w:val="000000" w:themeColor="text1"/>
          <w:sz w:val="28"/>
          <w:szCs w:val="28"/>
          <w:shd w:val="clear" w:color="auto" w:fill="FFFFFF"/>
          <w:lang w:eastAsia="zh-CN"/>
        </w:rPr>
        <w:t xml:space="preserve"> и приоритета собственной долгосрочной стратегии трансформации от </w:t>
      </w:r>
      <w:proofErr w:type="spellStart"/>
      <w:r w:rsidR="00527B19" w:rsidRPr="0004665E">
        <w:rPr>
          <w:color w:val="000000" w:themeColor="text1"/>
          <w:sz w:val="28"/>
          <w:szCs w:val="28"/>
          <w:shd w:val="clear" w:color="auto" w:fill="FFFFFF"/>
          <w:lang w:eastAsia="zh-CN"/>
        </w:rPr>
        <w:t>ресурсоориентированной</w:t>
      </w:r>
      <w:proofErr w:type="spellEnd"/>
      <w:r w:rsidR="00527B19" w:rsidRPr="0004665E">
        <w:rPr>
          <w:color w:val="000000" w:themeColor="text1"/>
          <w:sz w:val="28"/>
          <w:szCs w:val="28"/>
          <w:shd w:val="clear" w:color="auto" w:fill="FFFFFF"/>
          <w:lang w:eastAsia="zh-CN"/>
        </w:rPr>
        <w:t xml:space="preserve"> экономики к постиндустриальной экономике, у Казахстана сегодня есть уникальная возможность извлечь значительные выгоды из участия в Инициативе </w:t>
      </w:r>
      <w:r w:rsidR="001C48BE" w:rsidRPr="0004665E">
        <w:rPr>
          <w:color w:val="000000" w:themeColor="text1"/>
          <w:sz w:val="28"/>
          <w:szCs w:val="28"/>
        </w:rPr>
        <w:t>ОПОП</w:t>
      </w:r>
      <w:r w:rsidR="00527B19" w:rsidRPr="0004665E">
        <w:rPr>
          <w:color w:val="000000" w:themeColor="text1"/>
          <w:sz w:val="28"/>
          <w:szCs w:val="28"/>
          <w:shd w:val="clear" w:color="auto" w:fill="FFFFFF"/>
          <w:lang w:eastAsia="zh-CN"/>
        </w:rPr>
        <w:t>.</w:t>
      </w:r>
    </w:p>
    <w:p w14:paraId="0A4F8030" w14:textId="77777777" w:rsidR="00F068F6" w:rsidRPr="0004665E" w:rsidRDefault="009D68EE" w:rsidP="00B43D20">
      <w:pPr>
        <w:ind w:firstLineChars="200" w:firstLine="560"/>
        <w:jc w:val="both"/>
        <w:rPr>
          <w:color w:val="000000" w:themeColor="text1"/>
          <w:sz w:val="28"/>
          <w:szCs w:val="28"/>
          <w:lang w:eastAsia="zh-CN"/>
        </w:rPr>
      </w:pPr>
      <w:r w:rsidRPr="0004665E">
        <w:rPr>
          <w:color w:val="000000" w:themeColor="text1"/>
          <w:sz w:val="28"/>
          <w:szCs w:val="28"/>
          <w:shd w:val="clear" w:color="auto" w:fill="FFFFFF"/>
          <w:lang w:eastAsia="zh-CN"/>
        </w:rPr>
        <w:t xml:space="preserve">В то же время эксперты и ученые по-разному оценивают международную политику Китая. Огромные инвестиции Китая в инфраструктуру могут открыть новую эру торговли и роста для экономик Азии и других стран, считает итальянский ученый James </w:t>
      </w:r>
      <w:proofErr w:type="spellStart"/>
      <w:r w:rsidRPr="0004665E">
        <w:rPr>
          <w:color w:val="000000" w:themeColor="text1"/>
          <w:sz w:val="28"/>
          <w:szCs w:val="28"/>
          <w:shd w:val="clear" w:color="auto" w:fill="FFFFFF"/>
          <w:lang w:eastAsia="zh-CN"/>
        </w:rPr>
        <w:t>McBride</w:t>
      </w:r>
      <w:proofErr w:type="spellEnd"/>
      <w:r w:rsidRPr="0004665E">
        <w:rPr>
          <w:color w:val="000000" w:themeColor="text1"/>
          <w:sz w:val="28"/>
          <w:szCs w:val="28"/>
          <w:shd w:val="clear" w:color="auto" w:fill="FFFFFF"/>
          <w:lang w:eastAsia="zh-CN"/>
        </w:rPr>
        <w:t xml:space="preserve">. Однако скептики опасаются, что Китай ставит долговую ловушку для правительств стран-заемщиков. Учитывая текущую глобальную политическую и экономическую ситуацию, конечный результат инициативы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вполне возможен. Многие считают, что выгоды значительно перевешивают прогнозируемые риски, особенно те страны, которые находятся в непосредственной близости от Китая</w:t>
      </w:r>
      <w:r w:rsidRPr="0004665E">
        <w:rPr>
          <w:color w:val="000000" w:themeColor="text1"/>
          <w:sz w:val="28"/>
          <w:szCs w:val="28"/>
        </w:rPr>
        <w:t xml:space="preserve"> [12, с.28].</w:t>
      </w:r>
      <w:r w:rsidRPr="0004665E">
        <w:rPr>
          <w:rFonts w:hint="eastAsia"/>
          <w:color w:val="000000" w:themeColor="text1"/>
          <w:sz w:val="28"/>
          <w:szCs w:val="28"/>
          <w:lang w:eastAsia="zh-CN"/>
        </w:rPr>
        <w:t xml:space="preserve"> </w:t>
      </w:r>
    </w:p>
    <w:p w14:paraId="2D5E6B81" w14:textId="77777777" w:rsidR="00F068F6" w:rsidRPr="0004665E" w:rsidRDefault="009D68EE" w:rsidP="00B43D20">
      <w:pPr>
        <w:ind w:firstLineChars="200" w:firstLine="560"/>
        <w:jc w:val="both"/>
        <w:rPr>
          <w:color w:val="000000" w:themeColor="text1"/>
          <w:sz w:val="28"/>
          <w:szCs w:val="28"/>
          <w:lang w:eastAsia="zh-CN"/>
        </w:rPr>
      </w:pPr>
      <w:proofErr w:type="spellStart"/>
      <w:r w:rsidRPr="0004665E">
        <w:rPr>
          <w:color w:val="000000" w:themeColor="text1"/>
          <w:sz w:val="28"/>
          <w:szCs w:val="28"/>
          <w:lang w:eastAsia="zh-CN"/>
        </w:rPr>
        <w:t>Jon</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Wallace</w:t>
      </w:r>
      <w:proofErr w:type="spellEnd"/>
      <w:r w:rsidRPr="0004665E">
        <w:rPr>
          <w:color w:val="000000" w:themeColor="text1"/>
          <w:sz w:val="28"/>
          <w:szCs w:val="28"/>
          <w:shd w:val="clear" w:color="auto" w:fill="FFFFFF"/>
          <w:lang w:eastAsia="zh-CN"/>
        </w:rPr>
        <w:t xml:space="preserve">, помощник директора по публикациям </w:t>
      </w:r>
      <w:proofErr w:type="spellStart"/>
      <w:r w:rsidRPr="0004665E">
        <w:rPr>
          <w:color w:val="000000" w:themeColor="text1"/>
          <w:sz w:val="28"/>
          <w:szCs w:val="28"/>
          <w:shd w:val="clear" w:color="auto" w:fill="FFFFFF"/>
          <w:lang w:eastAsia="zh-CN"/>
        </w:rPr>
        <w:t>Chatham</w:t>
      </w:r>
      <w:proofErr w:type="spellEnd"/>
      <w:r w:rsidRPr="0004665E">
        <w:rPr>
          <w:color w:val="000000" w:themeColor="text1"/>
          <w:sz w:val="28"/>
          <w:szCs w:val="28"/>
          <w:shd w:val="clear" w:color="auto" w:fill="FFFFFF"/>
          <w:lang w:eastAsia="zh-CN"/>
        </w:rPr>
        <w:t xml:space="preserve"> House, не считает, что мнение о том, что </w:t>
      </w:r>
      <w:r w:rsidR="00527B19" w:rsidRPr="0004665E">
        <w:rPr>
          <w:color w:val="000000" w:themeColor="text1"/>
          <w:sz w:val="28"/>
          <w:szCs w:val="28"/>
        </w:rPr>
        <w:t>ОПОП</w:t>
      </w:r>
      <w:r w:rsidRPr="0004665E">
        <w:rPr>
          <w:color w:val="000000" w:themeColor="text1"/>
          <w:sz w:val="28"/>
          <w:szCs w:val="28"/>
          <w:shd w:val="clear" w:color="auto" w:fill="FFFFFF"/>
          <w:lang w:eastAsia="zh-CN"/>
        </w:rPr>
        <w:t xml:space="preserve"> создаст блок во главе с Китаем в противовес США, обязательно ве</w:t>
      </w:r>
      <w:r w:rsidRPr="0004665E">
        <w:rPr>
          <w:color w:val="000000" w:themeColor="text1"/>
          <w:sz w:val="28"/>
          <w:szCs w:val="28"/>
          <w:lang w:eastAsia="zh-CN"/>
        </w:rPr>
        <w:t>рно [13].</w:t>
      </w:r>
      <w:r w:rsidRPr="0004665E">
        <w:rPr>
          <w:rFonts w:hint="eastAsia"/>
          <w:color w:val="000000" w:themeColor="text1"/>
          <w:sz w:val="28"/>
          <w:szCs w:val="28"/>
          <w:lang w:eastAsia="zh-CN"/>
        </w:rPr>
        <w:t xml:space="preserve"> </w:t>
      </w:r>
    </w:p>
    <w:p w14:paraId="61AE9386" w14:textId="77777777" w:rsidR="00F068F6" w:rsidRPr="0004665E" w:rsidRDefault="009D68EE" w:rsidP="00B43D20">
      <w:pPr>
        <w:ind w:firstLineChars="200" w:firstLine="560"/>
        <w:jc w:val="both"/>
        <w:rPr>
          <w:color w:val="000000" w:themeColor="text1"/>
          <w:sz w:val="28"/>
          <w:szCs w:val="28"/>
          <w:lang w:eastAsia="zh-CN"/>
        </w:rPr>
      </w:pPr>
      <w:proofErr w:type="spellStart"/>
      <w:r w:rsidRPr="0004665E">
        <w:rPr>
          <w:color w:val="000000" w:themeColor="text1"/>
          <w:sz w:val="28"/>
          <w:szCs w:val="28"/>
          <w:lang w:eastAsia="zh-CN"/>
        </w:rPr>
        <w:t>D</w:t>
      </w:r>
      <w:r w:rsidRPr="0004665E">
        <w:rPr>
          <w:color w:val="000000" w:themeColor="text1"/>
          <w:sz w:val="28"/>
          <w:szCs w:val="28"/>
          <w:shd w:val="clear" w:color="auto" w:fill="FFFFFF"/>
          <w:lang w:eastAsia="zh-CN"/>
        </w:rPr>
        <w:t>ave</w:t>
      </w:r>
      <w:proofErr w:type="spellEnd"/>
      <w:r w:rsidRPr="0004665E">
        <w:rPr>
          <w:color w:val="000000" w:themeColor="text1"/>
          <w:sz w:val="28"/>
          <w:szCs w:val="28"/>
          <w:shd w:val="clear" w:color="auto" w:fill="FFFFFF"/>
          <w:lang w:eastAsia="zh-CN"/>
        </w:rPr>
        <w:t xml:space="preserve"> B., ученый из Лондонского университета, утверждает, что другие страны в целом положительно относятся к помощи и инвестициям Китая, но при этом отмечает различия в их реакции, основанные на влиянии Соглашения о региональной экономической интеграции </w:t>
      </w:r>
      <w:r w:rsidR="00FF30B6" w:rsidRPr="0004665E">
        <w:rPr>
          <w:color w:val="000000" w:themeColor="text1"/>
          <w:sz w:val="28"/>
          <w:szCs w:val="28"/>
          <w:shd w:val="clear" w:color="auto" w:fill="FFFFFF"/>
          <w:lang w:eastAsia="zh-CN"/>
        </w:rPr>
        <w:t>ЦА</w:t>
      </w:r>
      <w:r w:rsidRPr="0004665E">
        <w:rPr>
          <w:color w:val="000000" w:themeColor="text1"/>
          <w:sz w:val="28"/>
          <w:szCs w:val="28"/>
          <w:shd w:val="clear" w:color="auto" w:fill="FFFFFF"/>
          <w:lang w:eastAsia="zh-CN"/>
        </w:rPr>
        <w:t xml:space="preserve"> (CARIEA) на их суверенитет и безопасность, а также на опасениях по поводу того, будут ли реализованы обещанные преимущества в области связи и развития (беспроигрышная ситуац</w:t>
      </w:r>
      <w:r w:rsidRPr="0004665E">
        <w:rPr>
          <w:color w:val="000000" w:themeColor="text1"/>
          <w:sz w:val="28"/>
          <w:szCs w:val="28"/>
          <w:lang w:eastAsia="zh-CN"/>
        </w:rPr>
        <w:t>ия) [14</w:t>
      </w:r>
      <w:r w:rsidRPr="0004665E">
        <w:rPr>
          <w:color w:val="000000" w:themeColor="text1"/>
          <w:sz w:val="28"/>
          <w:szCs w:val="28"/>
        </w:rPr>
        <w:t>, с.268</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1D6225B4" w14:textId="77777777" w:rsidR="00F068F6" w:rsidRPr="0004665E" w:rsidRDefault="009D68EE" w:rsidP="00B43D20">
      <w:pPr>
        <w:ind w:firstLineChars="200" w:firstLine="560"/>
        <w:jc w:val="both"/>
        <w:rPr>
          <w:color w:val="000000" w:themeColor="text1"/>
          <w:sz w:val="28"/>
          <w:szCs w:val="28"/>
          <w:lang w:eastAsia="zh-CN"/>
        </w:rPr>
      </w:pPr>
      <w:proofErr w:type="spellStart"/>
      <w:r w:rsidRPr="0004665E">
        <w:rPr>
          <w:color w:val="000000" w:themeColor="text1"/>
          <w:sz w:val="28"/>
          <w:szCs w:val="28"/>
          <w:shd w:val="clear" w:color="auto" w:fill="FFFFFF"/>
          <w:lang w:eastAsia="zh-CN"/>
        </w:rPr>
        <w:t>Hideo</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Ohashi</w:t>
      </w:r>
      <w:proofErr w:type="spellEnd"/>
      <w:r w:rsidRPr="0004665E">
        <w:rPr>
          <w:color w:val="000000" w:themeColor="text1"/>
          <w:sz w:val="28"/>
          <w:szCs w:val="28"/>
          <w:shd w:val="clear" w:color="auto" w:fill="FFFFFF"/>
          <w:lang w:eastAsia="zh-CN"/>
        </w:rPr>
        <w:t xml:space="preserve">, ученый из Университета </w:t>
      </w:r>
      <w:proofErr w:type="spellStart"/>
      <w:r w:rsidRPr="0004665E">
        <w:rPr>
          <w:color w:val="000000" w:themeColor="text1"/>
          <w:sz w:val="28"/>
          <w:szCs w:val="28"/>
          <w:shd w:val="clear" w:color="auto" w:fill="FFFFFF"/>
          <w:lang w:eastAsia="zh-CN"/>
        </w:rPr>
        <w:t>Сэнсю</w:t>
      </w:r>
      <w:proofErr w:type="spellEnd"/>
      <w:r w:rsidRPr="0004665E">
        <w:rPr>
          <w:color w:val="000000" w:themeColor="text1"/>
          <w:sz w:val="28"/>
          <w:szCs w:val="28"/>
          <w:shd w:val="clear" w:color="auto" w:fill="FFFFFF"/>
          <w:lang w:eastAsia="zh-CN"/>
        </w:rPr>
        <w:t xml:space="preserve"> в Токио (Япония), утверждает, что с точки зрения финансирования развития в рамках инициативы </w:t>
      </w:r>
      <w:r w:rsidR="001C48BE" w:rsidRPr="0004665E">
        <w:rPr>
          <w:color w:val="000000" w:themeColor="text1"/>
          <w:sz w:val="28"/>
          <w:szCs w:val="28"/>
        </w:rPr>
        <w:t>ОПОП</w:t>
      </w:r>
      <w:r w:rsidRPr="0004665E">
        <w:rPr>
          <w:color w:val="000000" w:themeColor="text1"/>
          <w:sz w:val="28"/>
          <w:szCs w:val="28"/>
          <w:shd w:val="clear" w:color="auto" w:fill="FFFFFF"/>
          <w:lang w:eastAsia="zh-CN"/>
        </w:rPr>
        <w:t>, формирование Китаем экономических зон под своим руководством представляет собой новый вызов существующей международной экономической системе. Однако, будучи крупнейшим бенефициаром системы свободной торговли, Китай не стремится к фундаментальной перестройке существующей международной экономической систем</w:t>
      </w:r>
      <w:r w:rsidRPr="0004665E">
        <w:rPr>
          <w:color w:val="000000" w:themeColor="text1"/>
          <w:sz w:val="28"/>
          <w:szCs w:val="28"/>
          <w:lang w:eastAsia="zh-CN"/>
        </w:rPr>
        <w:t>ы [15</w:t>
      </w:r>
      <w:r w:rsidRPr="0004665E">
        <w:rPr>
          <w:color w:val="000000" w:themeColor="text1"/>
          <w:sz w:val="28"/>
          <w:szCs w:val="28"/>
        </w:rPr>
        <w:t>, с.86</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0059F57D" w14:textId="1D3F0DDB" w:rsidR="00F068F6" w:rsidRPr="0004665E" w:rsidRDefault="009D68EE" w:rsidP="00B43D20">
      <w:pPr>
        <w:ind w:firstLineChars="200" w:firstLine="560"/>
        <w:jc w:val="both"/>
        <w:rPr>
          <w:color w:val="000000" w:themeColor="text1"/>
          <w:sz w:val="28"/>
          <w:szCs w:val="28"/>
          <w:lang w:eastAsia="zh-CN"/>
        </w:rPr>
      </w:pPr>
      <w:r w:rsidRPr="0004665E">
        <w:rPr>
          <w:color w:val="000000" w:themeColor="text1"/>
          <w:sz w:val="28"/>
          <w:szCs w:val="28"/>
          <w:shd w:val="clear" w:color="auto" w:fill="FFFFFF"/>
          <w:lang w:eastAsia="zh-CN"/>
        </w:rPr>
        <w:t xml:space="preserve">Яков Силин, ученый Уральского </w:t>
      </w:r>
      <w:r w:rsidR="00AC2231" w:rsidRPr="00AC2231">
        <w:rPr>
          <w:color w:val="000000" w:themeColor="text1"/>
          <w:sz w:val="28"/>
          <w:szCs w:val="28"/>
          <w:shd w:val="clear" w:color="auto" w:fill="FFFFFF"/>
          <w:lang w:eastAsia="zh-CN"/>
        </w:rPr>
        <w:t>экономического</w:t>
      </w:r>
      <w:r w:rsidRPr="0004665E">
        <w:rPr>
          <w:color w:val="000000" w:themeColor="text1"/>
          <w:sz w:val="28"/>
          <w:szCs w:val="28"/>
          <w:shd w:val="clear" w:color="auto" w:fill="FFFFFF"/>
          <w:lang w:eastAsia="zh-CN"/>
        </w:rPr>
        <w:t xml:space="preserve"> университета (Россия), отмечает, что у ряда европейских стран есть как общие, так и противоположные интересы с Китаем. Вывод заключается в том, что, несмотря на высокие риски и существующие угрозы, проект инициативы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может быть успешно реализован для достижения баланса интересов и долгосрочной взаимной выгоды для стран-участ</w:t>
      </w:r>
      <w:r w:rsidRPr="0004665E">
        <w:rPr>
          <w:color w:val="000000" w:themeColor="text1"/>
          <w:sz w:val="28"/>
          <w:szCs w:val="28"/>
          <w:lang w:eastAsia="zh-CN"/>
        </w:rPr>
        <w:t>ниц [16</w:t>
      </w:r>
      <w:r w:rsidRPr="0004665E">
        <w:rPr>
          <w:color w:val="000000" w:themeColor="text1"/>
          <w:sz w:val="28"/>
          <w:szCs w:val="28"/>
        </w:rPr>
        <w:t>, с.294</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1967E08C" w14:textId="77777777" w:rsidR="00F068F6" w:rsidRPr="0004665E" w:rsidRDefault="009D68EE" w:rsidP="00B43D20">
      <w:pPr>
        <w:ind w:firstLineChars="200" w:firstLine="560"/>
        <w:jc w:val="both"/>
        <w:rPr>
          <w:color w:val="000000" w:themeColor="text1"/>
          <w:sz w:val="28"/>
          <w:szCs w:val="28"/>
          <w:lang w:eastAsia="zh-CN"/>
        </w:rPr>
      </w:pPr>
      <w:r w:rsidRPr="0004665E">
        <w:rPr>
          <w:color w:val="000000" w:themeColor="text1"/>
          <w:sz w:val="28"/>
          <w:szCs w:val="28"/>
          <w:lang w:eastAsia="zh-CN"/>
        </w:rPr>
        <w:t>Ки</w:t>
      </w:r>
      <w:r w:rsidRPr="0004665E">
        <w:rPr>
          <w:color w:val="000000" w:themeColor="text1"/>
          <w:sz w:val="28"/>
          <w:szCs w:val="28"/>
          <w:shd w:val="clear" w:color="auto" w:fill="FFFFFF"/>
          <w:lang w:eastAsia="zh-CN"/>
        </w:rPr>
        <w:t xml:space="preserve">тайский ученый </w:t>
      </w:r>
      <w:proofErr w:type="spellStart"/>
      <w:r w:rsidRPr="0004665E">
        <w:rPr>
          <w:color w:val="000000" w:themeColor="text1"/>
          <w:sz w:val="28"/>
          <w:szCs w:val="28"/>
          <w:shd w:val="clear" w:color="auto" w:fill="FFFFFF"/>
          <w:lang w:eastAsia="zh-CN"/>
        </w:rPr>
        <w:t>Тянь</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Девен</w:t>
      </w:r>
      <w:proofErr w:type="spellEnd"/>
      <w:r w:rsidRPr="0004665E">
        <w:rPr>
          <w:color w:val="000000" w:themeColor="text1"/>
          <w:sz w:val="28"/>
          <w:szCs w:val="28"/>
          <w:shd w:val="clear" w:color="auto" w:fill="FFFFFF"/>
          <w:lang w:eastAsia="zh-CN"/>
        </w:rPr>
        <w:t xml:space="preserve"> считает, что инициатива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придерживаясь концепции построения сообщества человеческой судьбы, открывает новые перспективы для мирового развития, международного </w:t>
      </w:r>
      <w:r w:rsidRPr="0004665E">
        <w:rPr>
          <w:color w:val="000000" w:themeColor="text1"/>
          <w:sz w:val="28"/>
          <w:szCs w:val="28"/>
          <w:shd w:val="clear" w:color="auto" w:fill="FFFFFF"/>
          <w:lang w:eastAsia="zh-CN"/>
        </w:rPr>
        <w:lastRenderedPageBreak/>
        <w:t>сотрудничества, устранения межгосударственных, межэтнических и межрелигиозных конфлик</w:t>
      </w:r>
      <w:r w:rsidRPr="0004665E">
        <w:rPr>
          <w:color w:val="000000" w:themeColor="text1"/>
          <w:sz w:val="28"/>
          <w:szCs w:val="28"/>
          <w:lang w:eastAsia="zh-CN"/>
        </w:rPr>
        <w:t>тов [17</w:t>
      </w:r>
      <w:r w:rsidRPr="0004665E">
        <w:rPr>
          <w:color w:val="000000" w:themeColor="text1"/>
          <w:sz w:val="28"/>
          <w:szCs w:val="28"/>
        </w:rPr>
        <w:t>, с.37</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3DBB3D89" w14:textId="77777777" w:rsidR="00F068F6" w:rsidRPr="0004665E" w:rsidRDefault="009D68EE" w:rsidP="00B43D20">
      <w:pPr>
        <w:ind w:firstLineChars="200" w:firstLine="560"/>
        <w:jc w:val="both"/>
        <w:rPr>
          <w:color w:val="000000" w:themeColor="text1"/>
          <w:sz w:val="28"/>
          <w:szCs w:val="28"/>
          <w:lang w:eastAsia="zh-CN"/>
        </w:rPr>
      </w:pPr>
      <w:r w:rsidRPr="0004665E">
        <w:rPr>
          <w:color w:val="000000" w:themeColor="text1"/>
          <w:sz w:val="28"/>
          <w:szCs w:val="28"/>
          <w:lang w:eastAsia="zh-CN"/>
        </w:rPr>
        <w:t>У</w:t>
      </w:r>
      <w:r w:rsidRPr="0004665E">
        <w:rPr>
          <w:color w:val="000000" w:themeColor="text1"/>
          <w:sz w:val="28"/>
          <w:szCs w:val="28"/>
          <w:shd w:val="clear" w:color="auto" w:fill="FFFFFF"/>
          <w:lang w:eastAsia="zh-CN"/>
        </w:rPr>
        <w:t xml:space="preserve">ченый Белорусского государственного экономического университета </w:t>
      </w:r>
      <w:proofErr w:type="spellStart"/>
      <w:r w:rsidRPr="0004665E">
        <w:rPr>
          <w:color w:val="000000" w:themeColor="text1"/>
          <w:sz w:val="28"/>
          <w:szCs w:val="28"/>
          <w:shd w:val="clear" w:color="auto" w:fill="FFFFFF"/>
          <w:lang w:eastAsia="zh-CN"/>
        </w:rPr>
        <w:t>Шимов</w:t>
      </w:r>
      <w:proofErr w:type="spellEnd"/>
      <w:r w:rsidRPr="0004665E">
        <w:rPr>
          <w:color w:val="000000" w:themeColor="text1"/>
          <w:sz w:val="28"/>
          <w:szCs w:val="28"/>
          <w:shd w:val="clear" w:color="auto" w:fill="FFFFFF"/>
          <w:lang w:eastAsia="zh-CN"/>
        </w:rPr>
        <w:t xml:space="preserve"> В.Н. считает, что Экономический пояс Шелкового пути позиционируется, с одной стороны, как новый транспортный маршрут, а с другой - как глобальный проект развития, реализация которого может придать новый импульс экономическому росту экономик стран Евразийского конти</w:t>
      </w:r>
      <w:r w:rsidRPr="0004665E">
        <w:rPr>
          <w:color w:val="000000" w:themeColor="text1"/>
          <w:sz w:val="28"/>
          <w:szCs w:val="28"/>
          <w:lang w:eastAsia="zh-CN"/>
        </w:rPr>
        <w:t>нента [18].</w:t>
      </w:r>
      <w:r w:rsidRPr="0004665E">
        <w:rPr>
          <w:rFonts w:hint="eastAsia"/>
          <w:color w:val="000000" w:themeColor="text1"/>
          <w:sz w:val="28"/>
          <w:szCs w:val="28"/>
          <w:lang w:eastAsia="zh-CN"/>
        </w:rPr>
        <w:t xml:space="preserve"> </w:t>
      </w:r>
    </w:p>
    <w:p w14:paraId="2123BAF1" w14:textId="77777777" w:rsidR="00F068F6" w:rsidRPr="0004665E" w:rsidRDefault="009D68EE" w:rsidP="00B43D20">
      <w:pPr>
        <w:ind w:firstLineChars="200" w:firstLine="560"/>
        <w:jc w:val="both"/>
        <w:rPr>
          <w:color w:val="000000" w:themeColor="text1"/>
          <w:sz w:val="28"/>
          <w:szCs w:val="28"/>
          <w:lang w:eastAsia="zh-CN"/>
        </w:rPr>
      </w:pPr>
      <w:r w:rsidRPr="0004665E">
        <w:rPr>
          <w:color w:val="000000" w:themeColor="text1"/>
          <w:sz w:val="28"/>
          <w:szCs w:val="28"/>
          <w:shd w:val="clear" w:color="auto" w:fill="FFFFFF"/>
          <w:lang w:eastAsia="zh-CN"/>
        </w:rPr>
        <w:t xml:space="preserve">Казахстанский исследователь Р.Е. </w:t>
      </w:r>
      <w:proofErr w:type="spellStart"/>
      <w:r w:rsidRPr="0004665E">
        <w:rPr>
          <w:color w:val="000000" w:themeColor="text1"/>
          <w:sz w:val="28"/>
          <w:szCs w:val="28"/>
          <w:shd w:val="clear" w:color="auto" w:fill="FFFFFF"/>
          <w:lang w:eastAsia="zh-CN"/>
        </w:rPr>
        <w:t>Джаншанло</w:t>
      </w:r>
      <w:proofErr w:type="spellEnd"/>
      <w:r w:rsidRPr="0004665E">
        <w:rPr>
          <w:color w:val="000000" w:themeColor="text1"/>
          <w:sz w:val="28"/>
          <w:szCs w:val="28"/>
          <w:shd w:val="clear" w:color="auto" w:fill="FFFFFF"/>
          <w:lang w:eastAsia="zh-CN"/>
        </w:rPr>
        <w:t xml:space="preserve"> считает, что актуальность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зависит от того, что Европа активно ищет доступ к азиатскому рынку, а Азия заинтересована в европейском рынке.</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Для стран </w:t>
      </w:r>
      <w:r w:rsidR="00FF30B6" w:rsidRPr="0004665E">
        <w:rPr>
          <w:color w:val="000000" w:themeColor="text1"/>
          <w:sz w:val="28"/>
          <w:szCs w:val="28"/>
          <w:shd w:val="clear" w:color="auto" w:fill="FFFFFF"/>
          <w:lang w:eastAsia="zh-CN"/>
        </w:rPr>
        <w:t>ЦА</w:t>
      </w:r>
      <w:r w:rsidRPr="0004665E">
        <w:rPr>
          <w:color w:val="000000" w:themeColor="text1"/>
          <w:sz w:val="28"/>
          <w:szCs w:val="28"/>
          <w:shd w:val="clear" w:color="auto" w:fill="FFFFFF"/>
          <w:lang w:eastAsia="zh-CN"/>
        </w:rPr>
        <w:t xml:space="preserve"> сотрудничество между </w:t>
      </w:r>
      <w:r w:rsidRPr="0004665E">
        <w:rPr>
          <w:color w:val="000000" w:themeColor="text1"/>
          <w:sz w:val="28"/>
          <w:szCs w:val="28"/>
          <w:lang w:eastAsia="zh-CN"/>
        </w:rPr>
        <w:t>ЕАЭС</w:t>
      </w:r>
      <w:r w:rsidRPr="0004665E">
        <w:rPr>
          <w:color w:val="000000" w:themeColor="text1"/>
          <w:sz w:val="28"/>
          <w:szCs w:val="28"/>
          <w:shd w:val="clear" w:color="auto" w:fill="FFFFFF"/>
          <w:lang w:eastAsia="zh-CN"/>
        </w:rPr>
        <w:t xml:space="preserve"> и ШОС рассматривается как новая эра в развитии всего евразийского региона. А для Китая это может стать способом повышения экономического </w:t>
      </w:r>
      <w:r w:rsidRPr="0004665E">
        <w:rPr>
          <w:color w:val="000000" w:themeColor="text1"/>
          <w:sz w:val="28"/>
          <w:szCs w:val="28"/>
          <w:lang w:eastAsia="zh-CN"/>
        </w:rPr>
        <w:t>роста [19].</w:t>
      </w:r>
      <w:r w:rsidRPr="0004665E">
        <w:rPr>
          <w:rFonts w:hint="eastAsia"/>
          <w:color w:val="000000" w:themeColor="text1"/>
          <w:sz w:val="28"/>
          <w:szCs w:val="28"/>
          <w:lang w:eastAsia="zh-CN"/>
        </w:rPr>
        <w:t xml:space="preserve"> </w:t>
      </w:r>
    </w:p>
    <w:p w14:paraId="6A3CE6C4" w14:textId="468C30C9" w:rsidR="00FE6589" w:rsidRPr="0004665E" w:rsidRDefault="00FE6589" w:rsidP="00F068F6">
      <w:pPr>
        <w:ind w:firstLineChars="200" w:firstLine="560"/>
        <w:jc w:val="both"/>
        <w:rPr>
          <w:color w:val="000000" w:themeColor="text1"/>
          <w:sz w:val="28"/>
          <w:szCs w:val="28"/>
          <w:shd w:val="clear" w:color="auto" w:fill="FFFFFF"/>
          <w:lang w:eastAsia="zh-CN"/>
        </w:rPr>
      </w:pPr>
      <w:proofErr w:type="spellStart"/>
      <w:r w:rsidRPr="0004665E">
        <w:rPr>
          <w:color w:val="000000" w:themeColor="text1"/>
          <w:sz w:val="28"/>
          <w:szCs w:val="28"/>
          <w:shd w:val="clear" w:color="auto" w:fill="FFFFFF"/>
          <w:lang w:eastAsia="zh-CN"/>
        </w:rPr>
        <w:t>Кишор</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Махбубани</w:t>
      </w:r>
      <w:proofErr w:type="spellEnd"/>
      <w:r w:rsidRPr="0004665E">
        <w:rPr>
          <w:color w:val="000000" w:themeColor="text1"/>
          <w:sz w:val="28"/>
          <w:szCs w:val="28"/>
          <w:shd w:val="clear" w:color="auto" w:fill="FFFFFF"/>
          <w:lang w:eastAsia="zh-CN"/>
        </w:rPr>
        <w:t>, заслуженный научный сотрудник Института азиатских исследований при Национальном университете Сингапура, выделяет вирусные пандемии как способ усилить уже начавшиеся изменения, а именно переход от глобализации, сфокусированной на США, к глобализации, сфокусированной на Китае [20].</w:t>
      </w:r>
    </w:p>
    <w:p w14:paraId="42338071" w14:textId="494027BD" w:rsidR="00F068F6" w:rsidRPr="0004665E" w:rsidRDefault="00F068F6" w:rsidP="00F068F6">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Курт Кэмпбелл, глава Asia Group Consulting, утверждал, что после вирусной пандемии Китай, несомненно, станет мировым лидером. Кэмпбелл</w:t>
      </w:r>
      <w:r w:rsidR="00FE6589" w:rsidRPr="0004665E">
        <w:rPr>
          <w:color w:val="000000" w:themeColor="text1"/>
          <w:sz w:val="28"/>
          <w:szCs w:val="28"/>
          <w:shd w:val="clear" w:color="auto" w:fill="FFFFFF"/>
          <w:lang w:eastAsia="zh-CN"/>
        </w:rPr>
        <w:t xml:space="preserve"> сделал вывод, что Китай видит себя в роли </w:t>
      </w:r>
      <w:r w:rsidR="00F9480E" w:rsidRPr="0004665E">
        <w:rPr>
          <w:color w:val="000000" w:themeColor="text1"/>
          <w:sz w:val="28"/>
          <w:szCs w:val="28"/>
          <w:shd w:val="clear" w:color="auto" w:fill="FFFFFF"/>
          <w:lang w:eastAsia="zh-CN"/>
        </w:rPr>
        <w:t>США</w:t>
      </w:r>
      <w:r w:rsidR="00FE6589" w:rsidRPr="0004665E">
        <w:rPr>
          <w:color w:val="000000" w:themeColor="text1"/>
          <w:sz w:val="28"/>
          <w:szCs w:val="28"/>
          <w:shd w:val="clear" w:color="auto" w:fill="FFFFFF"/>
          <w:lang w:eastAsia="zh-CN"/>
        </w:rPr>
        <w:t xml:space="preserve"> после Второй мировой войны, то есть в роли великой силы, которая начала расширять свое влияние в мире, помогая другим странам, оказавшимся в трудном положении</w:t>
      </w:r>
      <w:r w:rsidRPr="0004665E">
        <w:rPr>
          <w:color w:val="000000" w:themeColor="text1"/>
          <w:sz w:val="28"/>
          <w:szCs w:val="28"/>
          <w:shd w:val="clear" w:color="auto" w:fill="FFFFFF"/>
          <w:lang w:eastAsia="zh-CN"/>
        </w:rPr>
        <w:t xml:space="preserve"> [21].</w:t>
      </w:r>
    </w:p>
    <w:p w14:paraId="072CD49F" w14:textId="2513F8C9" w:rsidR="00F068F6" w:rsidRPr="0004665E" w:rsidRDefault="00F068F6" w:rsidP="00B43D20">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Хотя пандемия COVID-19 оказала влияние на мировую экономику, нет сомнений в том, что Китай намерен и дальше развивать инициативу </w:t>
      </w:r>
      <w:r w:rsidRPr="0004665E">
        <w:rPr>
          <w:color w:val="000000" w:themeColor="text1"/>
          <w:sz w:val="28"/>
          <w:szCs w:val="28"/>
        </w:rPr>
        <w:t>ОПОП</w:t>
      </w:r>
      <w:r w:rsidRPr="0004665E">
        <w:rPr>
          <w:color w:val="000000" w:themeColor="text1"/>
          <w:sz w:val="28"/>
          <w:szCs w:val="28"/>
          <w:shd w:val="clear" w:color="auto" w:fill="FFFFFF"/>
          <w:lang w:eastAsia="zh-CN"/>
        </w:rPr>
        <w:t xml:space="preserve"> - важную национальную стратегию, призванную содействовать глобальному сотрудничеству и возрождению традиций древнего Шелкового пути.</w:t>
      </w:r>
    </w:p>
    <w:p w14:paraId="3FB3067B" w14:textId="77777777" w:rsidR="001C48BE" w:rsidRPr="0004665E" w:rsidRDefault="001C48BE" w:rsidP="009D68EE">
      <w:pPr>
        <w:ind w:firstLineChars="200" w:firstLine="562"/>
        <w:jc w:val="both"/>
        <w:rPr>
          <w:b/>
          <w:bCs/>
          <w:color w:val="000000" w:themeColor="text1"/>
          <w:sz w:val="28"/>
          <w:szCs w:val="28"/>
          <w:lang w:eastAsia="zh-CN"/>
        </w:rPr>
      </w:pPr>
    </w:p>
    <w:p w14:paraId="679377AF" w14:textId="347AA3BF" w:rsidR="009D68EE" w:rsidRPr="0004665E" w:rsidRDefault="009D68EE" w:rsidP="004E2DDF">
      <w:pPr>
        <w:pStyle w:val="1"/>
        <w:rPr>
          <w:color w:val="000000" w:themeColor="text1"/>
        </w:rPr>
      </w:pPr>
      <w:bookmarkStart w:id="10" w:name="_Toc169805186"/>
      <w:bookmarkStart w:id="11" w:name="_Toc169822205"/>
      <w:r w:rsidRPr="0004665E">
        <w:rPr>
          <w:color w:val="000000" w:themeColor="text1"/>
        </w:rPr>
        <w:t>1.</w:t>
      </w:r>
      <w:r w:rsidR="00A849A8" w:rsidRPr="0004665E">
        <w:rPr>
          <w:color w:val="000000" w:themeColor="text1"/>
        </w:rPr>
        <w:t>2</w:t>
      </w:r>
      <w:r w:rsidRPr="0004665E">
        <w:rPr>
          <w:color w:val="000000" w:themeColor="text1"/>
        </w:rPr>
        <w:t xml:space="preserve"> Этапы реализации проекта </w:t>
      </w:r>
      <w:r w:rsidR="00D42BE6" w:rsidRPr="0004665E">
        <w:rPr>
          <w:color w:val="000000" w:themeColor="text1"/>
        </w:rPr>
        <w:t>НЭПШП</w:t>
      </w:r>
      <w:r w:rsidRPr="0004665E">
        <w:rPr>
          <w:color w:val="000000" w:themeColor="text1"/>
        </w:rPr>
        <w:t xml:space="preserve"> и его влияние на Казахстан</w:t>
      </w:r>
      <w:bookmarkEnd w:id="10"/>
      <w:bookmarkEnd w:id="11"/>
    </w:p>
    <w:p w14:paraId="6BDD0449" w14:textId="77777777" w:rsidR="00A849A8" w:rsidRPr="0004665E" w:rsidRDefault="00A849A8" w:rsidP="004E2DDF">
      <w:pPr>
        <w:pStyle w:val="1"/>
        <w:rPr>
          <w:color w:val="000000" w:themeColor="text1"/>
        </w:rPr>
      </w:pPr>
    </w:p>
    <w:p w14:paraId="1F635994" w14:textId="28711E33" w:rsidR="009D68EE" w:rsidRPr="0004665E" w:rsidRDefault="009D68EE" w:rsidP="009D68EE">
      <w:pPr>
        <w:ind w:firstLineChars="200" w:firstLine="560"/>
        <w:jc w:val="both"/>
        <w:rPr>
          <w:rFonts w:eastAsia="宋体"/>
          <w:noProof/>
          <w:color w:val="000000" w:themeColor="text1"/>
          <w:sz w:val="28"/>
          <w:szCs w:val="28"/>
          <w:lang w:eastAsia="zh-CN"/>
        </w:rPr>
      </w:pPr>
      <w:r w:rsidRPr="0004665E">
        <w:rPr>
          <w:noProof/>
          <w:color w:val="000000" w:themeColor="text1"/>
          <w:sz w:val="28"/>
          <w:szCs w:val="28"/>
          <w:lang w:eastAsia="zh-CN"/>
        </w:rPr>
        <w:t xml:space="preserve">Этапы реализации </w:t>
      </w:r>
      <w:r w:rsidR="00CF300D" w:rsidRPr="0004665E">
        <w:rPr>
          <w:color w:val="000000" w:themeColor="text1"/>
          <w:sz w:val="28"/>
          <w:szCs w:val="28"/>
        </w:rPr>
        <w:t>НЭПШП</w:t>
      </w:r>
      <w:r w:rsidRPr="0004665E">
        <w:rPr>
          <w:rFonts w:eastAsia="宋体" w:hint="cs"/>
          <w:noProof/>
          <w:color w:val="000000" w:themeColor="text1"/>
          <w:sz w:val="28"/>
          <w:szCs w:val="28"/>
          <w:lang w:eastAsia="zh-CN"/>
        </w:rPr>
        <w:t>:</w:t>
      </w:r>
    </w:p>
    <w:p w14:paraId="417056E9" w14:textId="38A201B4" w:rsidR="009D68EE" w:rsidRPr="0098410B" w:rsidRDefault="009D68EE" w:rsidP="009D68EE">
      <w:pPr>
        <w:ind w:firstLineChars="200" w:firstLine="560"/>
        <w:jc w:val="both"/>
        <w:rPr>
          <w:rFonts w:eastAsia="宋体"/>
          <w:noProof/>
          <w:color w:val="000000" w:themeColor="text1"/>
          <w:sz w:val="28"/>
          <w:szCs w:val="28"/>
          <w:lang w:eastAsia="zh-CN"/>
        </w:rPr>
      </w:pPr>
      <w:r w:rsidRPr="0004665E">
        <w:rPr>
          <w:rFonts w:eastAsia="宋体"/>
          <w:noProof/>
          <w:color w:val="000000" w:themeColor="text1"/>
          <w:sz w:val="28"/>
          <w:szCs w:val="28"/>
          <w:lang w:eastAsia="zh-CN"/>
        </w:rPr>
        <w:t xml:space="preserve">1) </w:t>
      </w:r>
      <w:r w:rsidRPr="0004665E">
        <w:rPr>
          <w:noProof/>
          <w:color w:val="000000" w:themeColor="text1"/>
          <w:sz w:val="28"/>
          <w:szCs w:val="28"/>
          <w:lang w:eastAsia="zh-CN"/>
        </w:rPr>
        <w:t>Формирование</w:t>
      </w:r>
      <w:r w:rsidRPr="0004665E">
        <w:rPr>
          <w:rFonts w:hint="eastAsia"/>
          <w:noProof/>
          <w:color w:val="000000" w:themeColor="text1"/>
          <w:sz w:val="28"/>
          <w:szCs w:val="28"/>
          <w:lang w:eastAsia="zh-CN"/>
        </w:rPr>
        <w:t>:</w:t>
      </w:r>
      <w:r w:rsidRPr="0004665E">
        <w:rPr>
          <w:noProof/>
          <w:color w:val="000000" w:themeColor="text1"/>
          <w:sz w:val="28"/>
          <w:szCs w:val="28"/>
          <w:lang w:eastAsia="zh-CN"/>
        </w:rPr>
        <w:t xml:space="preserve"> идея создания </w:t>
      </w:r>
      <w:r w:rsidRPr="0004665E">
        <w:rPr>
          <w:color w:val="000000" w:themeColor="text1"/>
          <w:sz w:val="28"/>
          <w:szCs w:val="28"/>
        </w:rPr>
        <w:t>«</w:t>
      </w:r>
      <w:r w:rsidR="00CF300D" w:rsidRPr="0004665E">
        <w:rPr>
          <w:color w:val="000000" w:themeColor="text1"/>
          <w:sz w:val="28"/>
          <w:szCs w:val="28"/>
        </w:rPr>
        <w:t>Новый экономический пояс</w:t>
      </w:r>
      <w:r w:rsidR="00CF300D" w:rsidRPr="0004665E">
        <w:rPr>
          <w:rFonts w:hint="eastAsia"/>
          <w:color w:val="000000" w:themeColor="text1"/>
          <w:sz w:val="28"/>
          <w:szCs w:val="28"/>
        </w:rPr>
        <w:t xml:space="preserve"> </w:t>
      </w:r>
      <w:r w:rsidR="00CF300D" w:rsidRPr="0004665E">
        <w:rPr>
          <w:color w:val="000000" w:themeColor="text1"/>
          <w:sz w:val="28"/>
          <w:szCs w:val="28"/>
        </w:rPr>
        <w:t>Шелкового пути</w:t>
      </w:r>
      <w:r w:rsidRPr="0004665E">
        <w:rPr>
          <w:color w:val="000000" w:themeColor="text1"/>
          <w:sz w:val="28"/>
          <w:szCs w:val="28"/>
        </w:rPr>
        <w:t>»</w:t>
      </w:r>
      <w:r w:rsidRPr="0004665E">
        <w:rPr>
          <w:noProof/>
          <w:color w:val="000000" w:themeColor="text1"/>
          <w:sz w:val="28"/>
          <w:szCs w:val="28"/>
          <w:lang w:eastAsia="zh-CN"/>
        </w:rPr>
        <w:t xml:space="preserve"> была официально представлена В сентябре 2013 г. председателм КНР Си Цзиньпином в Астане,</w:t>
      </w:r>
      <w:r w:rsidRPr="0004665E">
        <w:rPr>
          <w:color w:val="000000" w:themeColor="text1"/>
        </w:rPr>
        <w:t xml:space="preserve"> </w:t>
      </w:r>
      <w:r w:rsidRPr="0004665E">
        <w:rPr>
          <w:noProof/>
          <w:color w:val="000000" w:themeColor="text1"/>
          <w:sz w:val="28"/>
          <w:szCs w:val="28"/>
          <w:lang w:eastAsia="zh-CN"/>
        </w:rPr>
        <w:t xml:space="preserve">а в октябре того же года совместное строительство </w:t>
      </w:r>
      <w:r w:rsidRPr="0004665E">
        <w:rPr>
          <w:b/>
          <w:bCs/>
          <w:color w:val="000000" w:themeColor="text1"/>
          <w:sz w:val="28"/>
          <w:szCs w:val="28"/>
        </w:rPr>
        <w:t>«</w:t>
      </w:r>
      <w:r w:rsidRPr="0004665E">
        <w:rPr>
          <w:noProof/>
          <w:color w:val="000000" w:themeColor="text1"/>
          <w:sz w:val="28"/>
          <w:szCs w:val="28"/>
          <w:lang w:eastAsia="zh-CN"/>
        </w:rPr>
        <w:t>Морского Шелкового пути XXI века</w:t>
      </w:r>
      <w:r w:rsidRPr="0004665E">
        <w:rPr>
          <w:b/>
          <w:bCs/>
          <w:color w:val="000000" w:themeColor="text1"/>
          <w:sz w:val="28"/>
          <w:szCs w:val="28"/>
        </w:rPr>
        <w:t xml:space="preserve">» </w:t>
      </w:r>
      <w:r w:rsidRPr="0004665E">
        <w:rPr>
          <w:noProof/>
          <w:color w:val="000000" w:themeColor="text1"/>
          <w:sz w:val="28"/>
          <w:szCs w:val="28"/>
          <w:lang w:eastAsia="zh-CN"/>
        </w:rPr>
        <w:t>предложино им в Индонезии</w:t>
      </w:r>
      <w:r w:rsidR="0098410B" w:rsidRPr="0098410B">
        <w:rPr>
          <w:noProof/>
          <w:color w:val="000000" w:themeColor="text1"/>
          <w:sz w:val="28"/>
          <w:szCs w:val="28"/>
          <w:lang w:eastAsia="zh-CN"/>
        </w:rPr>
        <w:t>;</w:t>
      </w:r>
    </w:p>
    <w:p w14:paraId="0DC301D0" w14:textId="07B7EFA6" w:rsidR="009D68EE" w:rsidRPr="0098410B" w:rsidRDefault="009D68EE" w:rsidP="009D68EE">
      <w:pPr>
        <w:ind w:firstLineChars="200" w:firstLine="560"/>
        <w:jc w:val="both"/>
        <w:rPr>
          <w:noProof/>
          <w:color w:val="000000" w:themeColor="text1"/>
          <w:sz w:val="28"/>
          <w:szCs w:val="28"/>
          <w:lang w:eastAsia="zh-CN"/>
        </w:rPr>
      </w:pPr>
      <w:r w:rsidRPr="0004665E">
        <w:rPr>
          <w:noProof/>
          <w:color w:val="000000" w:themeColor="text1"/>
          <w:sz w:val="28"/>
          <w:szCs w:val="28"/>
          <w:lang w:eastAsia="zh-CN"/>
        </w:rPr>
        <w:t>2) Обсуждения</w:t>
      </w:r>
      <w:r w:rsidRPr="0004665E">
        <w:rPr>
          <w:rFonts w:hint="eastAsia"/>
          <w:noProof/>
          <w:color w:val="000000" w:themeColor="text1"/>
          <w:sz w:val="28"/>
          <w:szCs w:val="28"/>
          <w:lang w:eastAsia="zh-CN"/>
        </w:rPr>
        <w:t>:</w:t>
      </w:r>
      <w:r w:rsidRPr="0004665E">
        <w:rPr>
          <w:noProof/>
          <w:color w:val="000000" w:themeColor="text1"/>
          <w:sz w:val="28"/>
          <w:szCs w:val="28"/>
          <w:lang w:eastAsia="zh-CN"/>
        </w:rPr>
        <w:t xml:space="preserve"> 28 марта 2015 г. опубликован официальный документ «Концепция и план действий по содействию совместному строительству Экономического пояса Шелкового пути и Морского Шелкового пути ХХІ века»</w:t>
      </w:r>
      <w:r w:rsidR="0098410B" w:rsidRPr="0098410B">
        <w:rPr>
          <w:noProof/>
          <w:color w:val="000000" w:themeColor="text1"/>
          <w:sz w:val="28"/>
          <w:szCs w:val="28"/>
          <w:lang w:eastAsia="zh-CN"/>
        </w:rPr>
        <w:t>;</w:t>
      </w:r>
    </w:p>
    <w:p w14:paraId="0D2941E3" w14:textId="39FEFB9E" w:rsidR="009D68EE" w:rsidRPr="0098410B" w:rsidRDefault="009D68EE" w:rsidP="009D68EE">
      <w:pPr>
        <w:ind w:firstLineChars="200" w:firstLine="560"/>
        <w:jc w:val="both"/>
        <w:rPr>
          <w:noProof/>
          <w:color w:val="000000" w:themeColor="text1"/>
          <w:sz w:val="28"/>
          <w:szCs w:val="28"/>
          <w:lang w:eastAsia="zh-CN"/>
        </w:rPr>
      </w:pPr>
      <w:r w:rsidRPr="0004665E">
        <w:rPr>
          <w:noProof/>
          <w:color w:val="000000" w:themeColor="text1"/>
          <w:sz w:val="28"/>
          <w:szCs w:val="28"/>
          <w:lang w:eastAsia="zh-CN"/>
        </w:rPr>
        <w:t>3) Финансирование:</w:t>
      </w:r>
      <w:r w:rsidRPr="0004665E">
        <w:rPr>
          <w:rFonts w:hint="eastAsia"/>
          <w:noProof/>
          <w:color w:val="000000" w:themeColor="text1"/>
          <w:sz w:val="28"/>
          <w:szCs w:val="28"/>
          <w:lang w:eastAsia="zh-CN"/>
        </w:rPr>
        <w:t xml:space="preserve"> </w:t>
      </w:r>
      <w:r w:rsidRPr="0004665E">
        <w:rPr>
          <w:noProof/>
          <w:color w:val="000000" w:themeColor="text1"/>
          <w:sz w:val="28"/>
          <w:szCs w:val="28"/>
          <w:lang w:eastAsia="zh-CN"/>
        </w:rPr>
        <w:t>выделяются средства и формируются фонды, Фонд Шелкового пути, Азиатский банк инфраструктурных инвестиций, Новый банк развития БРИКС, Азатский банк развития</w:t>
      </w:r>
      <w:r w:rsidR="0098410B" w:rsidRPr="0098410B">
        <w:rPr>
          <w:noProof/>
          <w:color w:val="000000" w:themeColor="text1"/>
          <w:sz w:val="28"/>
          <w:szCs w:val="28"/>
          <w:lang w:eastAsia="zh-CN"/>
        </w:rPr>
        <w:t>.</w:t>
      </w:r>
    </w:p>
    <w:p w14:paraId="02D15339" w14:textId="30A9ACD1"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Конструкция пояса Шелкового пути состоит из нескольких узлов, коридоров и других элементов. Одним из самых ранних узлов стал Новый евразийский континентальный мост - железная дорога, соединяющая Китай и Центральную Европу через Казахстан и Восточную Европу.</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Китай намерен </w:t>
      </w:r>
      <w:r w:rsidRPr="0004665E">
        <w:rPr>
          <w:color w:val="000000" w:themeColor="text1"/>
          <w:sz w:val="28"/>
          <w:szCs w:val="28"/>
          <w:lang w:eastAsia="zh-CN"/>
        </w:rPr>
        <w:lastRenderedPageBreak/>
        <w:t>наладить более тесное сотрудничество между Азией и Европой. Хотя Экономический пояс Шелкового пути охватывает в основном Азию и Европу, в него также включены Океания и Восточная Африка. Помимо старых маршрутов, аналогичных Шелковому пути, расширенными зонами экономического пояса являются Южная и Юго-Восточная Азия. НЭПШП имеет четыре маршрута: первый ведет в Европу и Россию через Центральную Азию; второй - в Персидский залив и Средиземноморье через Центральную и Западную Азию; третий - из Китая в Юго-Восточную Азию, Южную Азию и Индийский океан; четвертый - Шелковый путь через ледники</w:t>
      </w:r>
      <w:r w:rsidR="00667D68" w:rsidRPr="0004665E">
        <w:rPr>
          <w:color w:val="000000" w:themeColor="text1"/>
          <w:sz w:val="28"/>
          <w:szCs w:val="28"/>
          <w:lang w:eastAsia="zh-CN"/>
        </w:rPr>
        <w:t xml:space="preserve"> </w:t>
      </w:r>
      <w:r w:rsidR="00A210DA" w:rsidRPr="0004665E">
        <w:rPr>
          <w:color w:val="000000" w:themeColor="text1"/>
          <w:sz w:val="28"/>
          <w:szCs w:val="28"/>
          <w:lang w:eastAsia="zh-CN"/>
        </w:rPr>
        <w:t>[</w:t>
      </w:r>
      <w:r w:rsidR="00060BAD" w:rsidRPr="0004665E">
        <w:rPr>
          <w:color w:val="000000" w:themeColor="text1"/>
          <w:sz w:val="28"/>
          <w:szCs w:val="28"/>
          <w:lang w:eastAsia="zh-CN"/>
        </w:rPr>
        <w:t>9</w:t>
      </w:r>
      <w:r w:rsidR="00A210DA" w:rsidRPr="0004665E">
        <w:rPr>
          <w:color w:val="000000" w:themeColor="text1"/>
          <w:sz w:val="28"/>
          <w:szCs w:val="28"/>
          <w:lang w:eastAsia="zh-CN"/>
        </w:rPr>
        <w:t>].</w:t>
      </w:r>
    </w:p>
    <w:p w14:paraId="33725633" w14:textId="10529D8A"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Китай также создал Азиатский банк инфраструктурных инвестиций</w:t>
      </w:r>
      <w:r w:rsidR="00941CF0" w:rsidRPr="0004665E">
        <w:rPr>
          <w:color w:val="000000" w:themeColor="text1"/>
          <w:sz w:val="28"/>
          <w:szCs w:val="28"/>
          <w:lang w:eastAsia="zh-CN"/>
        </w:rPr>
        <w:t xml:space="preserve"> </w:t>
      </w:r>
      <w:r w:rsidRPr="0004665E">
        <w:rPr>
          <w:color w:val="000000" w:themeColor="text1"/>
          <w:sz w:val="28"/>
          <w:szCs w:val="28"/>
          <w:lang w:eastAsia="zh-CN"/>
        </w:rPr>
        <w:t xml:space="preserve">и Фонд Шелкового пути для обеспечения финансовой поддержки </w:t>
      </w:r>
      <w:r w:rsidR="001C48BE" w:rsidRPr="0004665E">
        <w:rPr>
          <w:color w:val="000000" w:themeColor="text1"/>
          <w:sz w:val="28"/>
          <w:szCs w:val="28"/>
        </w:rPr>
        <w:t>ОПОП</w:t>
      </w:r>
      <w:r w:rsidRPr="0004665E">
        <w:rPr>
          <w:color w:val="000000" w:themeColor="text1"/>
          <w:sz w:val="28"/>
          <w:szCs w:val="28"/>
          <w:lang w:eastAsia="zh-CN"/>
        </w:rPr>
        <w:t>. АБИИ, предложенный Китаем в 2013 году, призван финансировать инфраструктурные проекты в Азии, способствовать развитию инфраструктуры и экономической интеграции в регионе, а также укреплять сотрудничество между азиатскими странами.</w:t>
      </w:r>
      <w:r w:rsidRPr="0004665E">
        <w:rPr>
          <w:rFonts w:hint="eastAsia"/>
          <w:color w:val="000000" w:themeColor="text1"/>
          <w:sz w:val="28"/>
          <w:szCs w:val="28"/>
          <w:lang w:eastAsia="zh-CN"/>
        </w:rPr>
        <w:t xml:space="preserve"> </w:t>
      </w:r>
      <w:r w:rsidRPr="0004665E">
        <w:rPr>
          <w:color w:val="000000" w:themeColor="text1"/>
          <w:sz w:val="28"/>
          <w:szCs w:val="28"/>
          <w:lang w:eastAsia="zh-CN"/>
        </w:rPr>
        <w:t>На экономику Азии приходится одна треть мировой экономики, и в ней проживает более 60% населения планеты. Однако из-за ограниченности средств на строительство некоторые страны и регионы испытывают серьезные недостатки в инфраструктуре, такой как железные и автомобильные дороги, мосты, порты, аэропорты и коммуникации, что в определенной степени сдерживает экономическое развитие региона.</w:t>
      </w:r>
      <w:r w:rsidRPr="0004665E">
        <w:rPr>
          <w:rFonts w:hint="eastAsia"/>
          <w:color w:val="000000" w:themeColor="text1"/>
          <w:sz w:val="28"/>
          <w:szCs w:val="28"/>
          <w:lang w:eastAsia="zh-CN"/>
        </w:rPr>
        <w:t xml:space="preserve"> </w:t>
      </w:r>
      <w:r w:rsidRPr="0004665E">
        <w:rPr>
          <w:color w:val="000000" w:themeColor="text1"/>
          <w:sz w:val="28"/>
          <w:szCs w:val="28"/>
          <w:lang w:eastAsia="zh-CN"/>
        </w:rPr>
        <w:t>Банк будет финансироваться странами Азии и Океании. Китай, обладающий 26% прав голоса, является крупнейшим акционером банка [22].</w:t>
      </w:r>
    </w:p>
    <w:p w14:paraId="4461A79D" w14:textId="5B71FA08" w:rsidR="009D68EE" w:rsidRPr="0004665E" w:rsidRDefault="00D42BE6"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Фонд Шелкового пути, финансируемый правительством </w:t>
      </w:r>
      <w:r w:rsidR="00465817" w:rsidRPr="0004665E">
        <w:rPr>
          <w:color w:val="000000" w:themeColor="text1"/>
          <w:sz w:val="28"/>
          <w:szCs w:val="28"/>
          <w:lang w:eastAsia="zh-CN"/>
        </w:rPr>
        <w:t>КНР</w:t>
      </w:r>
      <w:r w:rsidRPr="0004665E">
        <w:rPr>
          <w:color w:val="000000" w:themeColor="text1"/>
          <w:sz w:val="28"/>
          <w:szCs w:val="28"/>
          <w:lang w:eastAsia="zh-CN"/>
        </w:rPr>
        <w:t xml:space="preserve">, был зарегистрирован в Пекине 29 декабря 2014 года, его размер составляет 40 миллиардов долларов США. Фонд Шелкового пути - это средне- и долгосрочный фонд развития и инвестиций, финансируемый совместно с </w:t>
      </w:r>
      <w:r w:rsidRPr="0004665E">
        <w:rPr>
          <w:b/>
          <w:bCs/>
          <w:color w:val="000000" w:themeColor="text1"/>
          <w:sz w:val="28"/>
          <w:szCs w:val="28"/>
        </w:rPr>
        <w:t>«</w:t>
      </w:r>
      <w:r w:rsidRPr="0004665E">
        <w:rPr>
          <w:color w:val="000000" w:themeColor="text1"/>
          <w:sz w:val="28"/>
          <w:szCs w:val="28"/>
          <w:lang w:eastAsia="zh-CN"/>
        </w:rPr>
        <w:t>Китайским валютным резервом</w:t>
      </w:r>
      <w:r w:rsidRPr="0004665E">
        <w:rPr>
          <w:b/>
          <w:bCs/>
          <w:color w:val="000000" w:themeColor="text1"/>
          <w:sz w:val="28"/>
          <w:szCs w:val="28"/>
        </w:rPr>
        <w:t>»</w:t>
      </w:r>
      <w:r w:rsidRPr="0004665E">
        <w:rPr>
          <w:color w:val="000000" w:themeColor="text1"/>
          <w:sz w:val="28"/>
          <w:szCs w:val="28"/>
          <w:lang w:eastAsia="zh-CN"/>
        </w:rPr>
        <w:t xml:space="preserve">, </w:t>
      </w:r>
      <w:r w:rsidRPr="0004665E">
        <w:rPr>
          <w:b/>
          <w:bCs/>
          <w:color w:val="000000" w:themeColor="text1"/>
          <w:sz w:val="28"/>
          <w:szCs w:val="28"/>
        </w:rPr>
        <w:t>«</w:t>
      </w:r>
      <w:r w:rsidRPr="0004665E">
        <w:rPr>
          <w:color w:val="000000" w:themeColor="text1"/>
          <w:sz w:val="28"/>
          <w:szCs w:val="28"/>
          <w:lang w:eastAsia="zh-CN"/>
        </w:rPr>
        <w:t>Китайской инвестиционной корпорацией</w:t>
      </w:r>
      <w:r w:rsidRPr="0004665E">
        <w:rPr>
          <w:b/>
          <w:bCs/>
          <w:color w:val="000000" w:themeColor="text1"/>
          <w:sz w:val="28"/>
          <w:szCs w:val="28"/>
        </w:rPr>
        <w:t>»</w:t>
      </w:r>
      <w:r w:rsidRPr="0004665E">
        <w:rPr>
          <w:color w:val="000000" w:themeColor="text1"/>
          <w:sz w:val="28"/>
          <w:szCs w:val="28"/>
          <w:lang w:eastAsia="zh-CN"/>
        </w:rPr>
        <w:t xml:space="preserve">, </w:t>
      </w:r>
      <w:r w:rsidRPr="0004665E">
        <w:rPr>
          <w:b/>
          <w:bCs/>
          <w:color w:val="000000" w:themeColor="text1"/>
          <w:sz w:val="28"/>
          <w:szCs w:val="28"/>
        </w:rPr>
        <w:t>«</w:t>
      </w:r>
      <w:r w:rsidRPr="0004665E">
        <w:rPr>
          <w:color w:val="000000" w:themeColor="text1"/>
          <w:sz w:val="28"/>
          <w:szCs w:val="28"/>
          <w:lang w:eastAsia="zh-CN"/>
        </w:rPr>
        <w:t>Экспортно-импортным банком Китая</w:t>
      </w:r>
      <w:r w:rsidRPr="0004665E">
        <w:rPr>
          <w:b/>
          <w:bCs/>
          <w:color w:val="000000" w:themeColor="text1"/>
          <w:sz w:val="28"/>
          <w:szCs w:val="28"/>
        </w:rPr>
        <w:t xml:space="preserve">» </w:t>
      </w:r>
      <w:r w:rsidRPr="0004665E">
        <w:rPr>
          <w:color w:val="000000" w:themeColor="text1"/>
          <w:sz w:val="28"/>
          <w:szCs w:val="28"/>
          <w:lang w:eastAsia="zh-CN"/>
        </w:rPr>
        <w:t xml:space="preserve">и </w:t>
      </w:r>
      <w:r w:rsidRPr="0004665E">
        <w:rPr>
          <w:b/>
          <w:bCs/>
          <w:color w:val="000000" w:themeColor="text1"/>
          <w:sz w:val="28"/>
          <w:szCs w:val="28"/>
        </w:rPr>
        <w:t>«</w:t>
      </w:r>
      <w:r w:rsidRPr="0004665E">
        <w:rPr>
          <w:color w:val="000000" w:themeColor="text1"/>
          <w:sz w:val="28"/>
          <w:szCs w:val="28"/>
          <w:lang w:eastAsia="zh-CN"/>
        </w:rPr>
        <w:t>Банком развития Китая</w:t>
      </w:r>
      <w:r w:rsidRPr="0004665E">
        <w:rPr>
          <w:b/>
          <w:bCs/>
          <w:color w:val="000000" w:themeColor="text1"/>
          <w:sz w:val="28"/>
          <w:szCs w:val="28"/>
        </w:rPr>
        <w:t>»</w:t>
      </w:r>
      <w:r w:rsidRPr="0004665E">
        <w:rPr>
          <w:color w:val="000000" w:themeColor="text1"/>
          <w:sz w:val="28"/>
          <w:szCs w:val="28"/>
          <w:lang w:eastAsia="zh-CN"/>
        </w:rPr>
        <w:t xml:space="preserve">, созданный в соответствии с Законом о компаниях </w:t>
      </w:r>
      <w:r w:rsidR="00465817" w:rsidRPr="0004665E">
        <w:rPr>
          <w:color w:val="000000" w:themeColor="text1"/>
          <w:sz w:val="28"/>
          <w:szCs w:val="28"/>
          <w:lang w:eastAsia="zh-CN"/>
        </w:rPr>
        <w:t>КНР</w:t>
      </w:r>
      <w:r w:rsidRPr="0004665E">
        <w:rPr>
          <w:color w:val="000000" w:themeColor="text1"/>
          <w:sz w:val="28"/>
          <w:szCs w:val="28"/>
          <w:lang w:eastAsia="zh-CN"/>
        </w:rPr>
        <w:t xml:space="preserve"> и принципами </w:t>
      </w:r>
      <w:proofErr w:type="spellStart"/>
      <w:r w:rsidRPr="0004665E">
        <w:rPr>
          <w:color w:val="000000" w:themeColor="text1"/>
          <w:sz w:val="28"/>
          <w:szCs w:val="28"/>
          <w:lang w:eastAsia="zh-CN"/>
        </w:rPr>
        <w:t>маркетизации</w:t>
      </w:r>
      <w:proofErr w:type="spellEnd"/>
      <w:r w:rsidRPr="0004665E">
        <w:rPr>
          <w:color w:val="000000" w:themeColor="text1"/>
          <w:sz w:val="28"/>
          <w:szCs w:val="28"/>
          <w:lang w:eastAsia="zh-CN"/>
        </w:rPr>
        <w:t>, интернационализации и специализации с целью выявления инвестиционных возможностей в процессе развития Пояса и пути, а также предоставления соответствующих инвестиционных и финансовых услуг</w:t>
      </w:r>
      <w:r w:rsidR="009D68EE" w:rsidRPr="0004665E">
        <w:rPr>
          <w:color w:val="000000" w:themeColor="text1"/>
          <w:sz w:val="28"/>
          <w:szCs w:val="28"/>
          <w:lang w:eastAsia="zh-CN"/>
        </w:rPr>
        <w:t xml:space="preserve">. Являясь среднесрочным и долгосрочным фондом инвестиций в акционерный капитал, призванным содействовать высококачественному развитию </w:t>
      </w:r>
      <w:r w:rsidR="001C48BE" w:rsidRPr="0004665E">
        <w:rPr>
          <w:color w:val="000000" w:themeColor="text1"/>
          <w:sz w:val="28"/>
          <w:szCs w:val="28"/>
        </w:rPr>
        <w:t>ОПОП</w:t>
      </w:r>
      <w:r w:rsidR="009D68EE" w:rsidRPr="0004665E">
        <w:rPr>
          <w:color w:val="000000" w:themeColor="text1"/>
          <w:sz w:val="28"/>
          <w:szCs w:val="28"/>
          <w:lang w:eastAsia="zh-CN"/>
        </w:rPr>
        <w:t xml:space="preserve">, Фонд Шелкового пути осуществляет значительные инвестиции в ключевые страны и регионы </w:t>
      </w:r>
      <w:r w:rsidR="001C48BE" w:rsidRPr="0004665E">
        <w:rPr>
          <w:color w:val="000000" w:themeColor="text1"/>
          <w:sz w:val="28"/>
          <w:szCs w:val="28"/>
        </w:rPr>
        <w:t>ОПОП</w:t>
      </w:r>
      <w:r w:rsidR="009D68EE" w:rsidRPr="0004665E">
        <w:rPr>
          <w:color w:val="000000" w:themeColor="text1"/>
          <w:sz w:val="28"/>
          <w:szCs w:val="28"/>
          <w:lang w:eastAsia="zh-CN"/>
        </w:rPr>
        <w:t xml:space="preserve">, такие как Юго-Восточная Азия, Южная Азия, Центральная Азия, Западная Азия и Северная Африка, а также Европа. Этот проект охватывает такие сферы, как инфраструктура, энергоресурсы, сотрудничество в области производственных мощностей, финансовое сотрудничество, устойчивые инвестиции и т.д. С момента основания компания придерживается принципов </w:t>
      </w:r>
      <w:proofErr w:type="spellStart"/>
      <w:r w:rsidR="009D68EE" w:rsidRPr="0004665E">
        <w:rPr>
          <w:color w:val="000000" w:themeColor="text1"/>
          <w:sz w:val="28"/>
          <w:szCs w:val="28"/>
          <w:lang w:eastAsia="zh-CN"/>
        </w:rPr>
        <w:t>маркетизации</w:t>
      </w:r>
      <w:proofErr w:type="spellEnd"/>
      <w:r w:rsidR="009D68EE" w:rsidRPr="0004665E">
        <w:rPr>
          <w:color w:val="000000" w:themeColor="text1"/>
          <w:sz w:val="28"/>
          <w:szCs w:val="28"/>
          <w:lang w:eastAsia="zh-CN"/>
        </w:rPr>
        <w:t xml:space="preserve">, интернационализации и специализации, масштаб ее активов растет из года в год, достигая разумной доходности инвестиций и финансовой устойчивости, а ряд инвестиционных проектов получил награды в отрасли [23]. </w:t>
      </w:r>
    </w:p>
    <w:p w14:paraId="41C8B466" w14:textId="16DE5DD1" w:rsidR="00DD102D" w:rsidRPr="0004665E" w:rsidRDefault="00CC4A16" w:rsidP="00DD102D">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Сосед </w:t>
      </w:r>
      <w:r w:rsidR="00750C66" w:rsidRPr="0004665E">
        <w:rPr>
          <w:color w:val="000000" w:themeColor="text1"/>
          <w:sz w:val="28"/>
          <w:szCs w:val="28"/>
          <w:shd w:val="clear" w:color="auto" w:fill="FFFFFF"/>
          <w:lang w:eastAsia="zh-CN"/>
        </w:rPr>
        <w:t>ЦА</w:t>
      </w:r>
      <w:r w:rsidRPr="0004665E">
        <w:rPr>
          <w:color w:val="000000" w:themeColor="text1"/>
          <w:sz w:val="28"/>
          <w:szCs w:val="28"/>
          <w:shd w:val="clear" w:color="auto" w:fill="FFFFFF"/>
          <w:lang w:eastAsia="zh-CN"/>
        </w:rPr>
        <w:t>, Китай,</w:t>
      </w:r>
      <w:r w:rsidR="00DD102D" w:rsidRPr="0004665E">
        <w:rPr>
          <w:color w:val="000000" w:themeColor="text1"/>
          <w:sz w:val="28"/>
          <w:szCs w:val="28"/>
          <w:shd w:val="clear" w:color="auto" w:fill="FFFFFF"/>
          <w:lang w:eastAsia="zh-CN"/>
        </w:rPr>
        <w:t xml:space="preserve"> превратился в мирового экономического гиганта благодаря своей масштабной, передовой и инновационной экономической </w:t>
      </w:r>
      <w:r w:rsidR="00DD102D" w:rsidRPr="0004665E">
        <w:rPr>
          <w:color w:val="000000" w:themeColor="text1"/>
          <w:sz w:val="28"/>
          <w:szCs w:val="28"/>
          <w:shd w:val="clear" w:color="auto" w:fill="FFFFFF"/>
          <w:lang w:eastAsia="zh-CN"/>
        </w:rPr>
        <w:lastRenderedPageBreak/>
        <w:t xml:space="preserve">политике. В целом Казахстан, крупнейшая страна </w:t>
      </w:r>
      <w:r w:rsidR="00750C66" w:rsidRPr="0004665E">
        <w:rPr>
          <w:color w:val="000000" w:themeColor="text1"/>
          <w:sz w:val="28"/>
          <w:szCs w:val="28"/>
          <w:shd w:val="clear" w:color="auto" w:fill="FFFFFF"/>
          <w:lang w:eastAsia="zh-CN"/>
        </w:rPr>
        <w:t>ЦА</w:t>
      </w:r>
      <w:r w:rsidR="00DD102D" w:rsidRPr="0004665E">
        <w:rPr>
          <w:color w:val="000000" w:themeColor="text1"/>
          <w:sz w:val="28"/>
          <w:szCs w:val="28"/>
          <w:shd w:val="clear" w:color="auto" w:fill="FFFFFF"/>
          <w:lang w:eastAsia="zh-CN"/>
        </w:rPr>
        <w:t xml:space="preserve">, стал для Китая важнейшим торговым коридором и пунктом транзита по </w:t>
      </w:r>
      <w:r w:rsidR="001C48BE" w:rsidRPr="0004665E">
        <w:rPr>
          <w:color w:val="000000" w:themeColor="text1"/>
          <w:sz w:val="28"/>
          <w:szCs w:val="28"/>
        </w:rPr>
        <w:t>ОПОП</w:t>
      </w:r>
      <w:r w:rsidR="00DD102D" w:rsidRPr="0004665E">
        <w:rPr>
          <w:color w:val="000000" w:themeColor="text1"/>
          <w:sz w:val="28"/>
          <w:szCs w:val="28"/>
          <w:shd w:val="clear" w:color="auto" w:fill="FFFFFF"/>
          <w:lang w:eastAsia="zh-CN"/>
        </w:rPr>
        <w:t>, что имеет стратегическое значение. Для Казахстана Китай имеет важное значение и играет все более незаменимую роль в стабильном развитии казахстанской экономики.</w:t>
      </w:r>
      <w:r w:rsidR="00DD102D" w:rsidRPr="0004665E">
        <w:rPr>
          <w:rFonts w:hint="eastAsia"/>
          <w:color w:val="000000" w:themeColor="text1"/>
          <w:sz w:val="28"/>
          <w:szCs w:val="28"/>
          <w:shd w:val="clear" w:color="auto" w:fill="FFFFFF"/>
          <w:lang w:eastAsia="zh-CN"/>
        </w:rPr>
        <w:t xml:space="preserve"> </w:t>
      </w:r>
      <w:r w:rsidR="00DD102D" w:rsidRPr="0004665E">
        <w:rPr>
          <w:color w:val="000000" w:themeColor="text1"/>
          <w:sz w:val="28"/>
          <w:szCs w:val="28"/>
          <w:shd w:val="clear" w:color="auto" w:fill="FFFFFF"/>
          <w:lang w:eastAsia="zh-CN"/>
        </w:rPr>
        <w:t>Поэтому у Китая и Казахстана общие потребности в расширении экономического пространства, развитии инфраструктуры, использовании местного потенциала, корректировке экономической структуры и улучшении жизни людей.</w:t>
      </w:r>
    </w:p>
    <w:p w14:paraId="028AB202" w14:textId="16853D3F" w:rsidR="002055B3" w:rsidRPr="0004665E" w:rsidRDefault="00DD102D" w:rsidP="002055B3">
      <w:pPr>
        <w:ind w:firstLineChars="200" w:firstLine="560"/>
        <w:jc w:val="both"/>
        <w:rPr>
          <w:color w:val="000000" w:themeColor="text1"/>
          <w:sz w:val="28"/>
          <w:szCs w:val="28"/>
          <w:lang w:eastAsia="zh-CN"/>
        </w:rPr>
      </w:pPr>
      <w:r w:rsidRPr="0004665E">
        <w:rPr>
          <w:color w:val="000000" w:themeColor="text1"/>
          <w:sz w:val="28"/>
          <w:szCs w:val="28"/>
          <w:lang w:eastAsia="zh-CN"/>
        </w:rPr>
        <w:t>Таким образом, в</w:t>
      </w:r>
      <w:r w:rsidR="002055B3" w:rsidRPr="0004665E">
        <w:rPr>
          <w:color w:val="000000" w:themeColor="text1"/>
          <w:sz w:val="28"/>
          <w:szCs w:val="28"/>
          <w:lang w:eastAsia="zh-CN"/>
        </w:rPr>
        <w:t xml:space="preserve"> связи с развитием казахстанско-китайских экономических отношений, </w:t>
      </w:r>
      <w:r w:rsidR="002055B3" w:rsidRPr="0004665E">
        <w:rPr>
          <w:color w:val="000000" w:themeColor="text1"/>
          <w:sz w:val="28"/>
          <w:szCs w:val="28"/>
        </w:rPr>
        <w:t>НЭПШП</w:t>
      </w:r>
      <w:r w:rsidR="002055B3" w:rsidRPr="0004665E">
        <w:rPr>
          <w:color w:val="000000" w:themeColor="text1"/>
          <w:sz w:val="28"/>
          <w:szCs w:val="28"/>
          <w:lang w:eastAsia="zh-CN"/>
        </w:rPr>
        <w:t xml:space="preserve"> может рассматриваться как индикатор успешного развития сотрудничества между двумя странами. </w:t>
      </w:r>
      <w:r w:rsidRPr="0004665E">
        <w:rPr>
          <w:color w:val="000000" w:themeColor="text1"/>
          <w:sz w:val="28"/>
          <w:szCs w:val="28"/>
        </w:rPr>
        <w:t>Э</w:t>
      </w:r>
      <w:r w:rsidR="002055B3" w:rsidRPr="0004665E">
        <w:rPr>
          <w:color w:val="000000" w:themeColor="text1"/>
          <w:sz w:val="28"/>
          <w:szCs w:val="28"/>
          <w:lang w:eastAsia="zh-CN"/>
        </w:rPr>
        <w:t>кономическая реформа в Китае играет ключевую роль в формировании сильной и конкурентоспособной экономики в условиях глобализации и двух и многополярного мира, а сотрудничество с Казахстаном на базе НЭПШП может принести взаимные выгоды и укрепить позиции обеих стран на мировой арене.</w:t>
      </w:r>
    </w:p>
    <w:p w14:paraId="1A26EE5A"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10B9C495" w14:textId="77777777" w:rsidR="00BC0CE2" w:rsidRDefault="00BC0CE2" w:rsidP="000F2270">
      <w:pPr>
        <w:pStyle w:val="1"/>
        <w:rPr>
          <w:color w:val="000000" w:themeColor="text1"/>
        </w:rPr>
      </w:pPr>
      <w:bookmarkStart w:id="12" w:name="_Toc169805187"/>
      <w:bookmarkStart w:id="13" w:name="_Toc169822206"/>
    </w:p>
    <w:p w14:paraId="30B5359B" w14:textId="77777777" w:rsidR="00BC0CE2" w:rsidRDefault="00BC0CE2" w:rsidP="000F2270">
      <w:pPr>
        <w:pStyle w:val="1"/>
        <w:rPr>
          <w:color w:val="000000" w:themeColor="text1"/>
        </w:rPr>
      </w:pPr>
    </w:p>
    <w:p w14:paraId="633A083A" w14:textId="77777777" w:rsidR="00BC0CE2" w:rsidRDefault="00BC0CE2" w:rsidP="000F2270">
      <w:pPr>
        <w:pStyle w:val="1"/>
        <w:rPr>
          <w:color w:val="000000" w:themeColor="text1"/>
        </w:rPr>
      </w:pPr>
    </w:p>
    <w:p w14:paraId="5D8F7F76" w14:textId="77777777" w:rsidR="00BC0CE2" w:rsidRDefault="00BC0CE2" w:rsidP="000F2270">
      <w:pPr>
        <w:pStyle w:val="1"/>
        <w:rPr>
          <w:color w:val="000000" w:themeColor="text1"/>
        </w:rPr>
      </w:pPr>
    </w:p>
    <w:p w14:paraId="268F1CE6" w14:textId="77777777" w:rsidR="00BC0CE2" w:rsidRDefault="00BC0CE2" w:rsidP="000F2270">
      <w:pPr>
        <w:pStyle w:val="1"/>
        <w:rPr>
          <w:color w:val="000000" w:themeColor="text1"/>
        </w:rPr>
      </w:pPr>
    </w:p>
    <w:p w14:paraId="52054CC1" w14:textId="77777777" w:rsidR="00BC0CE2" w:rsidRDefault="00BC0CE2" w:rsidP="000F2270">
      <w:pPr>
        <w:pStyle w:val="1"/>
        <w:rPr>
          <w:color w:val="000000" w:themeColor="text1"/>
        </w:rPr>
      </w:pPr>
    </w:p>
    <w:p w14:paraId="2E904E72" w14:textId="77777777" w:rsidR="00BC0CE2" w:rsidRDefault="00BC0CE2" w:rsidP="000F2270">
      <w:pPr>
        <w:pStyle w:val="1"/>
        <w:rPr>
          <w:color w:val="000000" w:themeColor="text1"/>
        </w:rPr>
      </w:pPr>
    </w:p>
    <w:p w14:paraId="2EC71DA5" w14:textId="77777777" w:rsidR="00BC0CE2" w:rsidRDefault="00BC0CE2" w:rsidP="000F2270">
      <w:pPr>
        <w:pStyle w:val="1"/>
        <w:rPr>
          <w:color w:val="000000" w:themeColor="text1"/>
        </w:rPr>
      </w:pPr>
    </w:p>
    <w:p w14:paraId="65CA1FB6" w14:textId="77777777" w:rsidR="00BC0CE2" w:rsidRDefault="00BC0CE2" w:rsidP="000F2270">
      <w:pPr>
        <w:pStyle w:val="1"/>
        <w:rPr>
          <w:color w:val="000000" w:themeColor="text1"/>
        </w:rPr>
      </w:pPr>
    </w:p>
    <w:p w14:paraId="350ACA9F" w14:textId="77777777" w:rsidR="00BC0CE2" w:rsidRDefault="00BC0CE2" w:rsidP="000F2270">
      <w:pPr>
        <w:pStyle w:val="1"/>
        <w:rPr>
          <w:color w:val="000000" w:themeColor="text1"/>
        </w:rPr>
      </w:pPr>
    </w:p>
    <w:p w14:paraId="3BCAD81A" w14:textId="77777777" w:rsidR="00BC0CE2" w:rsidRDefault="00BC0CE2" w:rsidP="000F2270">
      <w:pPr>
        <w:pStyle w:val="1"/>
        <w:rPr>
          <w:color w:val="000000" w:themeColor="text1"/>
        </w:rPr>
      </w:pPr>
    </w:p>
    <w:p w14:paraId="45BEDA29" w14:textId="77777777" w:rsidR="00BC0CE2" w:rsidRDefault="00BC0CE2" w:rsidP="000F2270">
      <w:pPr>
        <w:pStyle w:val="1"/>
        <w:rPr>
          <w:color w:val="000000" w:themeColor="text1"/>
        </w:rPr>
      </w:pPr>
    </w:p>
    <w:p w14:paraId="12DEEA5A" w14:textId="77777777" w:rsidR="00BC0CE2" w:rsidRDefault="00BC0CE2" w:rsidP="000F2270">
      <w:pPr>
        <w:pStyle w:val="1"/>
        <w:rPr>
          <w:color w:val="000000" w:themeColor="text1"/>
        </w:rPr>
      </w:pPr>
    </w:p>
    <w:p w14:paraId="5061D4F3" w14:textId="77777777" w:rsidR="00BC0CE2" w:rsidRDefault="00BC0CE2" w:rsidP="000F2270">
      <w:pPr>
        <w:pStyle w:val="1"/>
        <w:rPr>
          <w:color w:val="000000" w:themeColor="text1"/>
        </w:rPr>
      </w:pPr>
    </w:p>
    <w:p w14:paraId="4EBE746E" w14:textId="77777777" w:rsidR="00BC0CE2" w:rsidRDefault="00BC0CE2" w:rsidP="000F2270">
      <w:pPr>
        <w:pStyle w:val="1"/>
        <w:rPr>
          <w:color w:val="000000" w:themeColor="text1"/>
        </w:rPr>
      </w:pPr>
    </w:p>
    <w:p w14:paraId="4DC91AAD" w14:textId="77777777" w:rsidR="00BC0CE2" w:rsidRDefault="00BC0CE2" w:rsidP="000F2270">
      <w:pPr>
        <w:pStyle w:val="1"/>
        <w:rPr>
          <w:color w:val="000000" w:themeColor="text1"/>
        </w:rPr>
      </w:pPr>
    </w:p>
    <w:p w14:paraId="28F81DC9" w14:textId="77777777" w:rsidR="00BC0CE2" w:rsidRDefault="00BC0CE2" w:rsidP="000F2270">
      <w:pPr>
        <w:pStyle w:val="1"/>
        <w:rPr>
          <w:color w:val="000000" w:themeColor="text1"/>
        </w:rPr>
      </w:pPr>
    </w:p>
    <w:p w14:paraId="545BF768" w14:textId="77777777" w:rsidR="00BC0CE2" w:rsidRDefault="00BC0CE2" w:rsidP="000F2270">
      <w:pPr>
        <w:pStyle w:val="1"/>
        <w:rPr>
          <w:color w:val="000000" w:themeColor="text1"/>
        </w:rPr>
      </w:pPr>
    </w:p>
    <w:p w14:paraId="173DEA8A" w14:textId="77777777" w:rsidR="00BC0CE2" w:rsidRDefault="00BC0CE2" w:rsidP="000F2270">
      <w:pPr>
        <w:pStyle w:val="1"/>
        <w:rPr>
          <w:color w:val="000000" w:themeColor="text1"/>
        </w:rPr>
      </w:pPr>
    </w:p>
    <w:p w14:paraId="794AC3D6" w14:textId="77777777" w:rsidR="00BC0CE2" w:rsidRDefault="00BC0CE2" w:rsidP="000F2270">
      <w:pPr>
        <w:pStyle w:val="1"/>
        <w:rPr>
          <w:color w:val="000000" w:themeColor="text1"/>
        </w:rPr>
      </w:pPr>
    </w:p>
    <w:p w14:paraId="14CEE887" w14:textId="77777777" w:rsidR="00BC0CE2" w:rsidRDefault="00BC0CE2" w:rsidP="000F2270">
      <w:pPr>
        <w:pStyle w:val="1"/>
        <w:rPr>
          <w:color w:val="000000" w:themeColor="text1"/>
        </w:rPr>
      </w:pPr>
    </w:p>
    <w:p w14:paraId="0A43F130" w14:textId="77777777" w:rsidR="00BC0CE2" w:rsidRDefault="00BC0CE2" w:rsidP="000F2270">
      <w:pPr>
        <w:pStyle w:val="1"/>
        <w:rPr>
          <w:color w:val="000000" w:themeColor="text1"/>
        </w:rPr>
      </w:pPr>
    </w:p>
    <w:p w14:paraId="6E8F3845" w14:textId="77777777" w:rsidR="00BC0CE2" w:rsidRDefault="00BC0CE2" w:rsidP="000F2270">
      <w:pPr>
        <w:pStyle w:val="1"/>
        <w:rPr>
          <w:color w:val="000000" w:themeColor="text1"/>
        </w:rPr>
      </w:pPr>
    </w:p>
    <w:p w14:paraId="39ABD9D1" w14:textId="77777777" w:rsidR="00BC0CE2" w:rsidRDefault="00BC0CE2" w:rsidP="000F2270">
      <w:pPr>
        <w:pStyle w:val="1"/>
        <w:rPr>
          <w:color w:val="000000" w:themeColor="text1"/>
        </w:rPr>
      </w:pPr>
    </w:p>
    <w:p w14:paraId="17414ACD" w14:textId="77777777" w:rsidR="00BC0CE2" w:rsidRDefault="00BC0CE2" w:rsidP="000F2270">
      <w:pPr>
        <w:pStyle w:val="1"/>
        <w:rPr>
          <w:color w:val="000000" w:themeColor="text1"/>
        </w:rPr>
      </w:pPr>
    </w:p>
    <w:p w14:paraId="176518F6" w14:textId="77777777" w:rsidR="00BC0CE2" w:rsidRDefault="00BC0CE2" w:rsidP="000F2270">
      <w:pPr>
        <w:pStyle w:val="1"/>
        <w:rPr>
          <w:color w:val="000000" w:themeColor="text1"/>
        </w:rPr>
      </w:pPr>
    </w:p>
    <w:p w14:paraId="427AE310" w14:textId="77777777" w:rsidR="00BC0CE2" w:rsidRDefault="00BC0CE2" w:rsidP="000F2270">
      <w:pPr>
        <w:pStyle w:val="1"/>
        <w:rPr>
          <w:color w:val="000000" w:themeColor="text1"/>
        </w:rPr>
      </w:pPr>
    </w:p>
    <w:p w14:paraId="791D78DE" w14:textId="77777777" w:rsidR="00BC0CE2" w:rsidRDefault="00BC0CE2" w:rsidP="000F2270">
      <w:pPr>
        <w:pStyle w:val="1"/>
        <w:rPr>
          <w:color w:val="000000" w:themeColor="text1"/>
        </w:rPr>
      </w:pPr>
    </w:p>
    <w:p w14:paraId="38EC7EAB" w14:textId="77777777" w:rsidR="00BC0CE2" w:rsidRDefault="00BC0CE2" w:rsidP="000F2270">
      <w:pPr>
        <w:pStyle w:val="1"/>
        <w:rPr>
          <w:color w:val="000000" w:themeColor="text1"/>
        </w:rPr>
      </w:pPr>
    </w:p>
    <w:p w14:paraId="6292AB1D" w14:textId="7AB2D042" w:rsidR="009D68EE" w:rsidRPr="0004665E" w:rsidRDefault="009D68EE" w:rsidP="000F2270">
      <w:pPr>
        <w:pStyle w:val="1"/>
        <w:rPr>
          <w:b w:val="0"/>
          <w:bCs w:val="0"/>
          <w:color w:val="000000" w:themeColor="text1"/>
        </w:rPr>
      </w:pPr>
      <w:r w:rsidRPr="0004665E">
        <w:rPr>
          <w:color w:val="000000" w:themeColor="text1"/>
        </w:rPr>
        <w:lastRenderedPageBreak/>
        <w:t xml:space="preserve">2 </w:t>
      </w:r>
      <w:r w:rsidR="00AF1F1A" w:rsidRPr="0004665E">
        <w:rPr>
          <w:color w:val="000000" w:themeColor="text1"/>
        </w:rPr>
        <w:t xml:space="preserve">ФУНДАМЕНТАЛЬНЫЕ ИССЛЕДОВАНИЯ ЭКОНОМИЧЕСКИХ ОТНОШЕНИЙ МЕЖДУ КИТАЕМ И СТРАНАМИ </w:t>
      </w:r>
      <w:r w:rsidR="00FF30B6" w:rsidRPr="0004665E">
        <w:rPr>
          <w:color w:val="000000" w:themeColor="text1"/>
        </w:rPr>
        <w:t>ЦА</w:t>
      </w:r>
      <w:r w:rsidR="00AF1F1A" w:rsidRPr="0004665E">
        <w:rPr>
          <w:color w:val="000000" w:themeColor="text1"/>
        </w:rPr>
        <w:t>, ВКЛЮЧАЯ КАЗАХСТАН</w:t>
      </w:r>
      <w:bookmarkEnd w:id="12"/>
      <w:bookmarkEnd w:id="13"/>
    </w:p>
    <w:p w14:paraId="2FBB6F1F" w14:textId="77777777" w:rsidR="009D68EE" w:rsidRPr="0004665E" w:rsidRDefault="009D68EE" w:rsidP="000F2270">
      <w:pPr>
        <w:pStyle w:val="1"/>
        <w:rPr>
          <w:b w:val="0"/>
          <w:bCs w:val="0"/>
          <w:color w:val="000000" w:themeColor="text1"/>
          <w:lang w:eastAsia="zh-CN"/>
        </w:rPr>
      </w:pPr>
    </w:p>
    <w:p w14:paraId="202829DC" w14:textId="18FA6267" w:rsidR="00DD571B" w:rsidRPr="0004665E" w:rsidRDefault="009D68EE" w:rsidP="000F2270">
      <w:pPr>
        <w:pStyle w:val="1"/>
        <w:rPr>
          <w:color w:val="000000" w:themeColor="text1"/>
          <w:lang w:eastAsia="zh-CN"/>
        </w:rPr>
      </w:pPr>
      <w:bookmarkStart w:id="14" w:name="_Toc169805188"/>
      <w:bookmarkStart w:id="15" w:name="_Toc169822207"/>
      <w:r w:rsidRPr="0004665E">
        <w:rPr>
          <w:color w:val="000000" w:themeColor="text1"/>
          <w:lang w:eastAsia="zh-CN"/>
        </w:rPr>
        <w:t>2.1</w:t>
      </w:r>
      <w:r w:rsidR="00DD571B" w:rsidRPr="0004665E">
        <w:rPr>
          <w:color w:val="000000" w:themeColor="text1"/>
          <w:lang w:eastAsia="zh-CN"/>
        </w:rPr>
        <w:t xml:space="preserve"> Значение НЭПШП для развития сотрудничества Китая со странами ЦА</w:t>
      </w:r>
      <w:bookmarkEnd w:id="14"/>
      <w:bookmarkEnd w:id="15"/>
    </w:p>
    <w:p w14:paraId="589DC2E3" w14:textId="77777777" w:rsidR="00A849A8" w:rsidRPr="0004665E" w:rsidRDefault="00A849A8" w:rsidP="000F2270">
      <w:pPr>
        <w:pStyle w:val="1"/>
        <w:rPr>
          <w:b w:val="0"/>
          <w:bCs w:val="0"/>
          <w:color w:val="000000" w:themeColor="text1"/>
          <w:lang w:eastAsia="zh-CN"/>
        </w:rPr>
      </w:pPr>
    </w:p>
    <w:p w14:paraId="0478428D" w14:textId="074E60D6" w:rsidR="00AC78E3" w:rsidRPr="0004665E" w:rsidRDefault="009D68EE" w:rsidP="00AC78E3">
      <w:pPr>
        <w:ind w:firstLineChars="200" w:firstLine="560"/>
        <w:jc w:val="both"/>
        <w:rPr>
          <w:color w:val="000000" w:themeColor="text1"/>
          <w:sz w:val="28"/>
          <w:szCs w:val="28"/>
        </w:rPr>
      </w:pPr>
      <w:r w:rsidRPr="0004665E">
        <w:rPr>
          <w:color w:val="000000" w:themeColor="text1"/>
          <w:sz w:val="28"/>
          <w:szCs w:val="28"/>
        </w:rPr>
        <w:t xml:space="preserve">После распада Советского Союза Центральная Азия стала домом для пяти независимых бывших советских республик - Казахстана, Кыргызстана, Таджикистана, Туркменистана и Узбекистана - с общим населением более 78 миллионов человек. Несмотря на то, что определение </w:t>
      </w:r>
      <w:r w:rsidR="00FF30B6" w:rsidRPr="0004665E">
        <w:rPr>
          <w:color w:val="000000" w:themeColor="text1"/>
          <w:sz w:val="28"/>
          <w:szCs w:val="28"/>
        </w:rPr>
        <w:t>ЦА</w:t>
      </w:r>
      <w:r w:rsidRPr="0004665E">
        <w:rPr>
          <w:color w:val="000000" w:themeColor="text1"/>
          <w:sz w:val="28"/>
          <w:szCs w:val="28"/>
        </w:rPr>
        <w:t xml:space="preserve"> не является общепризнанным, регион имеет ряд отличительных свойств. Географически это обширная территория, простирающаяся от Каспийского моря на западе до Синьцзяна на востоке, от Афганистана на юге до России на севере. Регион занимает важное место в глобальной географической стратегии благодаря своим богатым энергетическим запасам. В «Статистическом ежегоднике мировой энергетики 2022» компании BP говорится, что доказанные запасы нефти в </w:t>
      </w:r>
      <w:r w:rsidR="00FF30B6" w:rsidRPr="0004665E">
        <w:rPr>
          <w:color w:val="000000" w:themeColor="text1"/>
          <w:sz w:val="28"/>
          <w:szCs w:val="28"/>
        </w:rPr>
        <w:t>ЦА</w:t>
      </w:r>
      <w:r w:rsidRPr="0004665E">
        <w:rPr>
          <w:color w:val="000000" w:themeColor="text1"/>
          <w:sz w:val="28"/>
          <w:szCs w:val="28"/>
        </w:rPr>
        <w:t xml:space="preserve"> составляют около 4,1 миллиарда тонн, что составляет примерно 1,8% от общих доказанных мировых запасов нефти.</w:t>
      </w:r>
      <w:r w:rsidRPr="0004665E">
        <w:rPr>
          <w:rFonts w:hint="eastAsia"/>
          <w:color w:val="000000" w:themeColor="text1"/>
          <w:sz w:val="28"/>
          <w:szCs w:val="28"/>
          <w:lang w:eastAsia="zh-CN"/>
        </w:rPr>
        <w:t xml:space="preserve"> </w:t>
      </w:r>
      <w:r w:rsidRPr="0004665E">
        <w:rPr>
          <w:color w:val="000000" w:themeColor="text1"/>
          <w:sz w:val="28"/>
          <w:szCs w:val="28"/>
        </w:rPr>
        <w:t>Доказанные запасы природного газа составляют 22 триллиона кубических метров, или около 9% всех мировых доказанных запасов природного газа. Эти запасы углеводородов расположены в основном в трех странах, включая Казахстан, Туркменистан и Узбекистан.</w:t>
      </w:r>
      <w:r w:rsidRPr="0004665E">
        <w:rPr>
          <w:rFonts w:hint="eastAsia"/>
          <w:color w:val="000000" w:themeColor="text1"/>
          <w:sz w:val="28"/>
          <w:szCs w:val="28"/>
          <w:lang w:eastAsia="zh-CN"/>
        </w:rPr>
        <w:t xml:space="preserve"> </w:t>
      </w:r>
      <w:r w:rsidRPr="0004665E">
        <w:rPr>
          <w:color w:val="000000" w:themeColor="text1"/>
          <w:sz w:val="28"/>
          <w:szCs w:val="28"/>
        </w:rPr>
        <w:t xml:space="preserve">Казахстан обладает крупнейшими в </w:t>
      </w:r>
      <w:r w:rsidR="00FF30B6" w:rsidRPr="0004665E">
        <w:rPr>
          <w:color w:val="000000" w:themeColor="text1"/>
          <w:sz w:val="28"/>
          <w:szCs w:val="28"/>
        </w:rPr>
        <w:t>ЦА</w:t>
      </w:r>
      <w:r w:rsidRPr="0004665E">
        <w:rPr>
          <w:color w:val="000000" w:themeColor="text1"/>
          <w:sz w:val="28"/>
          <w:szCs w:val="28"/>
        </w:rPr>
        <w:t xml:space="preserve"> мощностями по хранению и разработке нефти, и в 2020 году запасы нефти в стране составят около 4 миллиардов тонн - 12-е место в мире [24, с.108].</w:t>
      </w:r>
    </w:p>
    <w:p w14:paraId="27E73883" w14:textId="08634E41" w:rsidR="00AC78E3" w:rsidRPr="0004665E" w:rsidRDefault="00AC78E3" w:rsidP="00AC78E3">
      <w:pPr>
        <w:ind w:firstLineChars="200" w:firstLine="560"/>
        <w:jc w:val="both"/>
        <w:rPr>
          <w:color w:val="000000" w:themeColor="text1"/>
          <w:sz w:val="28"/>
          <w:szCs w:val="28"/>
        </w:rPr>
      </w:pPr>
      <w:r w:rsidRPr="0004665E">
        <w:rPr>
          <w:color w:val="000000" w:themeColor="text1"/>
          <w:sz w:val="28"/>
          <w:szCs w:val="28"/>
        </w:rPr>
        <w:t xml:space="preserve">Страны </w:t>
      </w:r>
      <w:r w:rsidR="00750C66" w:rsidRPr="0004665E">
        <w:rPr>
          <w:color w:val="000000" w:themeColor="text1"/>
          <w:sz w:val="28"/>
          <w:szCs w:val="28"/>
        </w:rPr>
        <w:t>ЦА</w:t>
      </w:r>
      <w:r w:rsidRPr="0004665E">
        <w:rPr>
          <w:color w:val="000000" w:themeColor="text1"/>
          <w:sz w:val="28"/>
          <w:szCs w:val="28"/>
        </w:rPr>
        <w:t xml:space="preserve"> также неоднократно выдвигали идею возрождения Шелкового пути. Расположенная в центре Евразийского континента, Центральная Азия с древних времен была важным коридором на Шелковом пути, а такие города, как Самарканд, Бухара и Мары, в истории были очень процветающими и цветущими. Еще в 1990-х годах бывший президент Узбекистана И.А. Каримов призывал к возрождению Шелкового пути. Бывший президент Казахстана Назарбаев также неоднократно выступал с инициативами по восстановлению Шелкового пути, а в 2012 году официально выдвинул инициативу </w:t>
      </w:r>
      <w:r w:rsidR="00D42BE6" w:rsidRPr="0004665E">
        <w:rPr>
          <w:color w:val="000000" w:themeColor="text1"/>
          <w:sz w:val="28"/>
          <w:szCs w:val="28"/>
        </w:rPr>
        <w:t>НЭПШП</w:t>
      </w:r>
      <w:r w:rsidRPr="0004665E">
        <w:rPr>
          <w:color w:val="000000" w:themeColor="text1"/>
          <w:sz w:val="28"/>
          <w:szCs w:val="28"/>
        </w:rPr>
        <w:t xml:space="preserve">. На национальном семинаре по возрождению Шелкового пути, состоявшемся в Ашхабаде в начале 2013 года, бывший президент Туркменистана </w:t>
      </w:r>
      <w:proofErr w:type="spellStart"/>
      <w:r w:rsidRPr="0004665E">
        <w:rPr>
          <w:color w:val="000000" w:themeColor="text1"/>
          <w:sz w:val="28"/>
          <w:szCs w:val="28"/>
        </w:rPr>
        <w:t>Бердымухамедов</w:t>
      </w:r>
      <w:proofErr w:type="spellEnd"/>
      <w:r w:rsidRPr="0004665E">
        <w:rPr>
          <w:color w:val="000000" w:themeColor="text1"/>
          <w:sz w:val="28"/>
          <w:szCs w:val="28"/>
        </w:rPr>
        <w:t xml:space="preserve"> Г.М. направил поздравительное послание участникам семинара, подчеркнув, что Туркменистан активно выступает за возрождение Шелкового пути. Можно сказать, что инициатива Китая совпадает с инициативой стран </w:t>
      </w:r>
      <w:r w:rsidR="00750C66" w:rsidRPr="0004665E">
        <w:rPr>
          <w:color w:val="000000" w:themeColor="text1"/>
          <w:sz w:val="28"/>
          <w:szCs w:val="28"/>
        </w:rPr>
        <w:t>ЦА</w:t>
      </w:r>
      <w:r w:rsidRPr="0004665E">
        <w:rPr>
          <w:color w:val="000000" w:themeColor="text1"/>
          <w:sz w:val="28"/>
          <w:szCs w:val="28"/>
        </w:rPr>
        <w:t>.</w:t>
      </w:r>
    </w:p>
    <w:p w14:paraId="4BE132F9" w14:textId="75AB170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Страны </w:t>
      </w:r>
      <w:r w:rsidR="00FF30B6" w:rsidRPr="0004665E">
        <w:rPr>
          <w:color w:val="000000" w:themeColor="text1"/>
          <w:sz w:val="28"/>
          <w:szCs w:val="28"/>
        </w:rPr>
        <w:t>ЦА</w:t>
      </w:r>
      <w:r w:rsidRPr="0004665E">
        <w:rPr>
          <w:color w:val="000000" w:themeColor="text1"/>
          <w:sz w:val="28"/>
          <w:szCs w:val="28"/>
        </w:rPr>
        <w:t xml:space="preserve">, являющиеся первым и основным регионом </w:t>
      </w:r>
      <w:r w:rsidR="00B7639A" w:rsidRPr="0004665E">
        <w:rPr>
          <w:color w:val="000000" w:themeColor="text1"/>
          <w:sz w:val="28"/>
          <w:szCs w:val="28"/>
        </w:rPr>
        <w:t>проект</w:t>
      </w:r>
      <w:r w:rsidR="001F6A97" w:rsidRPr="0004665E">
        <w:rPr>
          <w:color w:val="000000" w:themeColor="text1"/>
          <w:sz w:val="28"/>
          <w:szCs w:val="28"/>
        </w:rPr>
        <w:t>а</w:t>
      </w:r>
      <w:r w:rsidRPr="0004665E">
        <w:rPr>
          <w:color w:val="000000" w:themeColor="text1"/>
          <w:sz w:val="28"/>
          <w:szCs w:val="28"/>
        </w:rPr>
        <w:t xml:space="preserve"> </w:t>
      </w:r>
      <w:r w:rsidR="003D27D8" w:rsidRPr="0004665E">
        <w:rPr>
          <w:color w:val="000000" w:themeColor="text1"/>
          <w:sz w:val="28"/>
          <w:szCs w:val="28"/>
        </w:rPr>
        <w:t>НЭПШП</w:t>
      </w:r>
      <w:r w:rsidRPr="0004665E">
        <w:rPr>
          <w:color w:val="000000" w:themeColor="text1"/>
          <w:sz w:val="28"/>
          <w:szCs w:val="28"/>
        </w:rPr>
        <w:t xml:space="preserve">, крупнейшими в мире странами, не имеющими выхода к морю, и странами с двойным выходом к морю, а также первой остановкой на пути Китая на запад, также являются одним из ключевых объектов экономического сотрудничества Китая в рамках </w:t>
      </w:r>
      <w:r w:rsidR="00750C66" w:rsidRPr="0004665E">
        <w:rPr>
          <w:color w:val="000000" w:themeColor="text1"/>
          <w:sz w:val="28"/>
          <w:szCs w:val="28"/>
        </w:rPr>
        <w:t>НЭПШП</w:t>
      </w:r>
      <w:r w:rsidRPr="0004665E">
        <w:rPr>
          <w:color w:val="000000" w:themeColor="text1"/>
          <w:sz w:val="28"/>
          <w:szCs w:val="28"/>
        </w:rPr>
        <w:t>, который соединяет Азию и Европу.</w:t>
      </w:r>
      <w:r w:rsidRPr="0004665E">
        <w:rPr>
          <w:rFonts w:hint="eastAsia"/>
          <w:color w:val="000000" w:themeColor="text1"/>
          <w:sz w:val="28"/>
          <w:szCs w:val="28"/>
        </w:rPr>
        <w:t xml:space="preserve"> </w:t>
      </w:r>
      <w:r w:rsidRPr="0004665E">
        <w:rPr>
          <w:color w:val="000000" w:themeColor="text1"/>
          <w:sz w:val="28"/>
          <w:szCs w:val="28"/>
        </w:rPr>
        <w:t xml:space="preserve">Будучи соседом стран </w:t>
      </w:r>
      <w:r w:rsidR="00FF30B6" w:rsidRPr="0004665E">
        <w:rPr>
          <w:color w:val="000000" w:themeColor="text1"/>
          <w:sz w:val="28"/>
          <w:szCs w:val="28"/>
        </w:rPr>
        <w:t>ЦА</w:t>
      </w:r>
      <w:r w:rsidRPr="0004665E">
        <w:rPr>
          <w:color w:val="000000" w:themeColor="text1"/>
          <w:sz w:val="28"/>
          <w:szCs w:val="28"/>
        </w:rPr>
        <w:t xml:space="preserve"> и одной из первых стран, установивших с ними дипломатические отношения, Китай также является важными воротами для выхода стран </w:t>
      </w:r>
      <w:r w:rsidR="00FF30B6" w:rsidRPr="0004665E">
        <w:rPr>
          <w:color w:val="000000" w:themeColor="text1"/>
          <w:sz w:val="28"/>
          <w:szCs w:val="28"/>
        </w:rPr>
        <w:t>ЦА</w:t>
      </w:r>
      <w:r w:rsidRPr="0004665E">
        <w:rPr>
          <w:color w:val="000000" w:themeColor="text1"/>
          <w:sz w:val="28"/>
          <w:szCs w:val="28"/>
        </w:rPr>
        <w:t xml:space="preserve"> к </w:t>
      </w:r>
      <w:r w:rsidRPr="0004665E">
        <w:rPr>
          <w:color w:val="000000" w:themeColor="text1"/>
          <w:sz w:val="28"/>
          <w:szCs w:val="28"/>
        </w:rPr>
        <w:lastRenderedPageBreak/>
        <w:t xml:space="preserve">морю, в Юго-Восточную и Северо-Восточную Азию [25, с.2]. </w:t>
      </w:r>
    </w:p>
    <w:p w14:paraId="69331027" w14:textId="2C1C2314" w:rsidR="00C116A5" w:rsidRPr="0004665E" w:rsidRDefault="00C116A5" w:rsidP="009D68EE">
      <w:pPr>
        <w:ind w:firstLineChars="200" w:firstLine="560"/>
        <w:jc w:val="both"/>
        <w:rPr>
          <w:color w:val="000000" w:themeColor="text1"/>
          <w:sz w:val="28"/>
          <w:szCs w:val="28"/>
          <w:lang w:eastAsia="zh-CN"/>
        </w:rPr>
      </w:pPr>
      <w:r w:rsidRPr="0004665E">
        <w:rPr>
          <w:color w:val="000000" w:themeColor="text1"/>
          <w:sz w:val="28"/>
          <w:szCs w:val="28"/>
        </w:rPr>
        <w:t xml:space="preserve">Инициатива </w:t>
      </w:r>
      <w:r w:rsidR="0084741D" w:rsidRPr="0004665E">
        <w:rPr>
          <w:color w:val="000000" w:themeColor="text1"/>
          <w:sz w:val="28"/>
          <w:szCs w:val="28"/>
        </w:rPr>
        <w:t>НЭПШП</w:t>
      </w:r>
      <w:r w:rsidRPr="0004665E">
        <w:rPr>
          <w:color w:val="000000" w:themeColor="text1"/>
          <w:sz w:val="28"/>
          <w:szCs w:val="28"/>
        </w:rPr>
        <w:t xml:space="preserve"> может превратить географические недостатки Центрально-Азиатского региона в стратегические преимущества. Расположение в глубине континента и закрытое транспортное сообщение являются серьезными препятствиями для участия стран </w:t>
      </w:r>
      <w:r w:rsidR="00750C66" w:rsidRPr="0004665E">
        <w:rPr>
          <w:color w:val="000000" w:themeColor="text1"/>
          <w:sz w:val="28"/>
          <w:szCs w:val="28"/>
        </w:rPr>
        <w:t>ЦА</w:t>
      </w:r>
      <w:r w:rsidRPr="0004665E">
        <w:rPr>
          <w:color w:val="000000" w:themeColor="text1"/>
          <w:sz w:val="28"/>
          <w:szCs w:val="28"/>
        </w:rPr>
        <w:t xml:space="preserve"> в процессе глобализации и их экономического развития. Бывший премьер-министр Кыргызстана</w:t>
      </w:r>
      <w:r w:rsidR="0084741D" w:rsidRPr="0004665E">
        <w:rPr>
          <w:color w:val="000000" w:themeColor="text1"/>
          <w:sz w:val="28"/>
          <w:szCs w:val="28"/>
        </w:rPr>
        <w:t xml:space="preserve"> К</w:t>
      </w:r>
      <w:r w:rsidR="0084741D" w:rsidRPr="0004665E">
        <w:rPr>
          <w:rFonts w:ascii="宋体" w:eastAsia="宋体" w:hAnsi="宋体" w:cs="宋体"/>
          <w:color w:val="000000" w:themeColor="text1"/>
          <w:sz w:val="28"/>
          <w:szCs w:val="28"/>
          <w:lang w:eastAsia="zh-CN"/>
        </w:rPr>
        <w:t>.</w:t>
      </w:r>
      <w:r w:rsidR="0084741D" w:rsidRPr="0004665E">
        <w:rPr>
          <w:color w:val="000000" w:themeColor="text1"/>
          <w:sz w:val="28"/>
          <w:szCs w:val="28"/>
        </w:rPr>
        <w:t xml:space="preserve">Д. </w:t>
      </w:r>
      <w:proofErr w:type="spellStart"/>
      <w:r w:rsidRPr="0004665E">
        <w:rPr>
          <w:color w:val="000000" w:themeColor="text1"/>
          <w:sz w:val="28"/>
          <w:szCs w:val="28"/>
        </w:rPr>
        <w:t>Оторбаев</w:t>
      </w:r>
      <w:proofErr w:type="spellEnd"/>
      <w:r w:rsidRPr="0004665E">
        <w:rPr>
          <w:color w:val="000000" w:themeColor="text1"/>
          <w:sz w:val="28"/>
          <w:szCs w:val="28"/>
        </w:rPr>
        <w:t xml:space="preserve"> как-то сказал, что многие страны не могут понять не имеющие выхода к морю страны по внешним связям стремления, а </w:t>
      </w:r>
      <w:r w:rsidR="0084741D" w:rsidRPr="0004665E">
        <w:rPr>
          <w:color w:val="000000" w:themeColor="text1"/>
          <w:sz w:val="28"/>
          <w:szCs w:val="28"/>
        </w:rPr>
        <w:t>НЭПШП</w:t>
      </w:r>
      <w:r w:rsidRPr="0004665E">
        <w:rPr>
          <w:color w:val="000000" w:themeColor="text1"/>
          <w:sz w:val="28"/>
          <w:szCs w:val="28"/>
        </w:rPr>
        <w:t xml:space="preserve"> будет представлять собой Центральную Азию и внешний мир, что естественно приветствуется странами </w:t>
      </w:r>
      <w:r w:rsidR="00750C66" w:rsidRPr="0004665E">
        <w:rPr>
          <w:color w:val="000000" w:themeColor="text1"/>
          <w:sz w:val="28"/>
          <w:szCs w:val="28"/>
        </w:rPr>
        <w:t>ЦА</w:t>
      </w:r>
      <w:r w:rsidRPr="0004665E">
        <w:rPr>
          <w:color w:val="000000" w:themeColor="text1"/>
          <w:sz w:val="28"/>
          <w:szCs w:val="28"/>
        </w:rPr>
        <w:t>.</w:t>
      </w:r>
      <w:r w:rsidR="0084741D" w:rsidRPr="0004665E">
        <w:rPr>
          <w:color w:val="000000" w:themeColor="text1"/>
          <w:sz w:val="28"/>
          <w:szCs w:val="28"/>
        </w:rPr>
        <w:t xml:space="preserve"> </w:t>
      </w:r>
      <w:r w:rsidRPr="0004665E">
        <w:rPr>
          <w:color w:val="000000" w:themeColor="text1"/>
          <w:sz w:val="28"/>
          <w:szCs w:val="28"/>
        </w:rPr>
        <w:t xml:space="preserve">Строительство </w:t>
      </w:r>
      <w:r w:rsidR="00750C66" w:rsidRPr="0004665E">
        <w:rPr>
          <w:color w:val="000000" w:themeColor="text1"/>
          <w:sz w:val="28"/>
          <w:szCs w:val="28"/>
        </w:rPr>
        <w:t>НЭПШП</w:t>
      </w:r>
      <w:r w:rsidRPr="0004665E">
        <w:rPr>
          <w:color w:val="000000" w:themeColor="text1"/>
          <w:sz w:val="28"/>
          <w:szCs w:val="28"/>
        </w:rPr>
        <w:t xml:space="preserve"> позволило превратить географические недостатки стран, не имеющих выхода к морю, в стратегические преимущества</w:t>
      </w:r>
      <w:r w:rsidR="0084741D" w:rsidRPr="0004665E">
        <w:rPr>
          <w:color w:val="000000" w:themeColor="text1"/>
          <w:sz w:val="28"/>
          <w:szCs w:val="28"/>
        </w:rPr>
        <w:t xml:space="preserve"> </w:t>
      </w:r>
      <w:r w:rsidRPr="0004665E">
        <w:rPr>
          <w:color w:val="000000" w:themeColor="text1"/>
          <w:sz w:val="28"/>
          <w:szCs w:val="28"/>
        </w:rPr>
        <w:t xml:space="preserve">Перекрестка коридоров Восток-Запад и Юг-Север. Благодаря особому географическому положению </w:t>
      </w:r>
      <w:r w:rsidR="00750C66" w:rsidRPr="0004665E">
        <w:rPr>
          <w:color w:val="000000" w:themeColor="text1"/>
          <w:sz w:val="28"/>
          <w:szCs w:val="28"/>
        </w:rPr>
        <w:t>ЦА</w:t>
      </w:r>
      <w:r w:rsidRPr="0004665E">
        <w:rPr>
          <w:color w:val="000000" w:themeColor="text1"/>
          <w:sz w:val="28"/>
          <w:szCs w:val="28"/>
        </w:rPr>
        <w:t>, здесь очень удобно создавать логистические хабы и связи между Китаем и Европой [26, с.36], так как президент Назарбаев предложил построить Казахстан как крупный канал и логистический центр в Евразийском регионе.</w:t>
      </w:r>
    </w:p>
    <w:p w14:paraId="42E46CDF" w14:textId="0C377D96" w:rsidR="00CC38AB" w:rsidRPr="0004665E" w:rsidRDefault="00CC38AB" w:rsidP="00CC38AB">
      <w:pPr>
        <w:ind w:firstLineChars="200" w:firstLine="560"/>
        <w:jc w:val="both"/>
        <w:rPr>
          <w:color w:val="000000" w:themeColor="text1"/>
          <w:sz w:val="28"/>
          <w:szCs w:val="28"/>
        </w:rPr>
      </w:pPr>
      <w:r w:rsidRPr="0004665E">
        <w:rPr>
          <w:color w:val="000000" w:themeColor="text1"/>
          <w:sz w:val="28"/>
          <w:szCs w:val="28"/>
        </w:rPr>
        <w:t xml:space="preserve">В опубликованном документе </w:t>
      </w:r>
      <w:r w:rsidR="00102358" w:rsidRPr="0004665E">
        <w:rPr>
          <w:color w:val="000000" w:themeColor="text1"/>
          <w:sz w:val="28"/>
          <w:szCs w:val="28"/>
        </w:rPr>
        <w:t xml:space="preserve">«Яркие перспективы и практические действия по созданию </w:t>
      </w:r>
      <w:r w:rsidR="00750C66" w:rsidRPr="0004665E">
        <w:rPr>
          <w:color w:val="000000" w:themeColor="text1"/>
          <w:sz w:val="28"/>
          <w:szCs w:val="28"/>
        </w:rPr>
        <w:t>НЭПШП</w:t>
      </w:r>
      <w:r w:rsidR="00102358" w:rsidRPr="0004665E">
        <w:rPr>
          <w:color w:val="000000" w:themeColor="text1"/>
          <w:sz w:val="28"/>
          <w:szCs w:val="28"/>
        </w:rPr>
        <w:t xml:space="preserve"> и морского Шелкового пути 21 века»</w:t>
      </w:r>
      <w:r w:rsidRPr="0004665E">
        <w:rPr>
          <w:color w:val="000000" w:themeColor="text1"/>
          <w:sz w:val="28"/>
          <w:szCs w:val="28"/>
        </w:rPr>
        <w:t xml:space="preserve"> отмечается, что необходимо использовать геополитические преимущества для создания транспортных узлов, научных и образовательных центров, культурных центров, торговых центров и логистических центров.</w:t>
      </w:r>
    </w:p>
    <w:p w14:paraId="4E710081" w14:textId="339D4AAB" w:rsidR="00102358" w:rsidRPr="0004665E" w:rsidRDefault="00CC38AB" w:rsidP="00102358">
      <w:pPr>
        <w:ind w:firstLineChars="200" w:firstLine="560"/>
        <w:jc w:val="both"/>
        <w:rPr>
          <w:color w:val="000000" w:themeColor="text1"/>
          <w:sz w:val="28"/>
          <w:szCs w:val="28"/>
        </w:rPr>
      </w:pPr>
      <w:r w:rsidRPr="0004665E">
        <w:rPr>
          <w:color w:val="000000" w:themeColor="text1"/>
          <w:sz w:val="28"/>
          <w:szCs w:val="28"/>
        </w:rPr>
        <w:t xml:space="preserve">Строительство </w:t>
      </w:r>
      <w:r w:rsidR="00102358" w:rsidRPr="0004665E">
        <w:rPr>
          <w:color w:val="000000" w:themeColor="text1"/>
          <w:sz w:val="28"/>
          <w:szCs w:val="28"/>
        </w:rPr>
        <w:t>НЭПШП</w:t>
      </w:r>
      <w:r w:rsidRPr="0004665E">
        <w:rPr>
          <w:color w:val="000000" w:themeColor="text1"/>
          <w:sz w:val="28"/>
          <w:szCs w:val="28"/>
        </w:rPr>
        <w:t xml:space="preserve"> соответствует нынешней стратегии экономического развития стран </w:t>
      </w:r>
      <w:r w:rsidR="00750C66" w:rsidRPr="0004665E">
        <w:rPr>
          <w:color w:val="000000" w:themeColor="text1"/>
          <w:sz w:val="28"/>
          <w:szCs w:val="28"/>
        </w:rPr>
        <w:t>ЦА</w:t>
      </w:r>
      <w:r w:rsidRPr="0004665E">
        <w:rPr>
          <w:color w:val="000000" w:themeColor="text1"/>
          <w:sz w:val="28"/>
          <w:szCs w:val="28"/>
        </w:rPr>
        <w:t xml:space="preserve">. Экономика стран </w:t>
      </w:r>
      <w:r w:rsidR="00750C66" w:rsidRPr="0004665E">
        <w:rPr>
          <w:color w:val="000000" w:themeColor="text1"/>
          <w:sz w:val="28"/>
          <w:szCs w:val="28"/>
        </w:rPr>
        <w:t>ЦА</w:t>
      </w:r>
      <w:r w:rsidRPr="0004665E">
        <w:rPr>
          <w:color w:val="000000" w:themeColor="text1"/>
          <w:sz w:val="28"/>
          <w:szCs w:val="28"/>
        </w:rPr>
        <w:t xml:space="preserve"> в основном состоит из экспорта сырья, единой промышленной структуры, уязвимой к внешним потрясениям. Особенно в последние годы, в связи с падением мировых цен на сырье, экономики стран </w:t>
      </w:r>
      <w:r w:rsidR="00750C66" w:rsidRPr="0004665E">
        <w:rPr>
          <w:color w:val="000000" w:themeColor="text1"/>
          <w:sz w:val="28"/>
          <w:szCs w:val="28"/>
        </w:rPr>
        <w:t>ЦА</w:t>
      </w:r>
      <w:r w:rsidRPr="0004665E">
        <w:rPr>
          <w:color w:val="000000" w:themeColor="text1"/>
          <w:sz w:val="28"/>
          <w:szCs w:val="28"/>
        </w:rPr>
        <w:t xml:space="preserve"> столкнулись с трудностями различной степени, страны осознают, что сырьевая экспортно-ориентированная экономика была неустойчивой. В этих условиях индустриализация и диверсификация экономики стали первоочередными потребностями стран </w:t>
      </w:r>
      <w:r w:rsidR="00750C66" w:rsidRPr="0004665E">
        <w:rPr>
          <w:color w:val="000000" w:themeColor="text1"/>
          <w:sz w:val="28"/>
          <w:szCs w:val="28"/>
        </w:rPr>
        <w:t>ЦА</w:t>
      </w:r>
      <w:r w:rsidRPr="0004665E">
        <w:rPr>
          <w:color w:val="000000" w:themeColor="text1"/>
          <w:sz w:val="28"/>
          <w:szCs w:val="28"/>
        </w:rPr>
        <w:t xml:space="preserve">. Поэтому для достижения этой цели страны </w:t>
      </w:r>
      <w:r w:rsidR="00750C66" w:rsidRPr="0004665E">
        <w:rPr>
          <w:color w:val="000000" w:themeColor="text1"/>
          <w:sz w:val="28"/>
          <w:szCs w:val="28"/>
        </w:rPr>
        <w:t>ЦА</w:t>
      </w:r>
      <w:r w:rsidRPr="0004665E">
        <w:rPr>
          <w:color w:val="000000" w:themeColor="text1"/>
          <w:sz w:val="28"/>
          <w:szCs w:val="28"/>
        </w:rPr>
        <w:t xml:space="preserve"> могут воспользоваться </w:t>
      </w:r>
      <w:r w:rsidR="005169FD" w:rsidRPr="0004665E">
        <w:rPr>
          <w:color w:val="000000" w:themeColor="text1"/>
          <w:sz w:val="28"/>
          <w:szCs w:val="28"/>
        </w:rPr>
        <w:t>НЭПШП</w:t>
      </w:r>
      <w:r w:rsidRPr="0004665E">
        <w:rPr>
          <w:color w:val="000000" w:themeColor="text1"/>
          <w:sz w:val="28"/>
          <w:szCs w:val="28"/>
        </w:rPr>
        <w:t>.</w:t>
      </w:r>
    </w:p>
    <w:p w14:paraId="5A7E8F5B" w14:textId="06BEC5E9" w:rsidR="00C116A5" w:rsidRPr="0004665E" w:rsidRDefault="00102358" w:rsidP="00102358">
      <w:pPr>
        <w:ind w:firstLineChars="200" w:firstLine="560"/>
        <w:jc w:val="both"/>
        <w:rPr>
          <w:color w:val="000000" w:themeColor="text1"/>
          <w:sz w:val="28"/>
          <w:szCs w:val="28"/>
        </w:rPr>
      </w:pPr>
      <w:r w:rsidRPr="0004665E">
        <w:rPr>
          <w:color w:val="000000" w:themeColor="text1"/>
          <w:sz w:val="28"/>
          <w:szCs w:val="28"/>
        </w:rPr>
        <w:t xml:space="preserve">В вопросе экономических отношений со странами </w:t>
      </w:r>
      <w:r w:rsidR="00750C66" w:rsidRPr="0004665E">
        <w:rPr>
          <w:color w:val="000000" w:themeColor="text1"/>
          <w:sz w:val="28"/>
          <w:szCs w:val="28"/>
        </w:rPr>
        <w:t>ЦА</w:t>
      </w:r>
      <w:r w:rsidRPr="0004665E">
        <w:rPr>
          <w:color w:val="000000" w:themeColor="text1"/>
          <w:sz w:val="28"/>
          <w:szCs w:val="28"/>
        </w:rPr>
        <w:t xml:space="preserve"> правительство Китая провозгласило три основных принципа: невмешательство во внутренние дела и взаимоотношения стран </w:t>
      </w:r>
      <w:r w:rsidR="00750C66" w:rsidRPr="0004665E">
        <w:rPr>
          <w:color w:val="000000" w:themeColor="text1"/>
          <w:sz w:val="28"/>
          <w:szCs w:val="28"/>
        </w:rPr>
        <w:t>ЦА</w:t>
      </w:r>
      <w:r w:rsidRPr="0004665E">
        <w:rPr>
          <w:color w:val="000000" w:themeColor="text1"/>
          <w:sz w:val="28"/>
          <w:szCs w:val="28"/>
        </w:rPr>
        <w:t>; концентрация на развитии экономического сотрудничества; стремление к повышению собственной репутации [27].</w:t>
      </w:r>
    </w:p>
    <w:p w14:paraId="135E8CBD" w14:textId="77777777" w:rsidR="009D68EE" w:rsidRPr="0004665E" w:rsidRDefault="009D68EE" w:rsidP="009D68EE">
      <w:pPr>
        <w:ind w:firstLineChars="200" w:firstLine="560"/>
        <w:jc w:val="both"/>
        <w:rPr>
          <w:color w:val="000000" w:themeColor="text1"/>
          <w:sz w:val="28"/>
          <w:szCs w:val="28"/>
          <w:lang w:eastAsia="zh-CN"/>
        </w:rPr>
      </w:pPr>
    </w:p>
    <w:p w14:paraId="2D49F7F1" w14:textId="6C6D9487" w:rsidR="009D68EE" w:rsidRPr="0004665E" w:rsidRDefault="009D68EE" w:rsidP="000F2270">
      <w:pPr>
        <w:pStyle w:val="1"/>
        <w:rPr>
          <w:color w:val="000000" w:themeColor="text1"/>
        </w:rPr>
      </w:pPr>
      <w:bookmarkStart w:id="16" w:name="_Toc169805189"/>
      <w:bookmarkStart w:id="17" w:name="_Toc169822208"/>
      <w:r w:rsidRPr="0004665E">
        <w:rPr>
          <w:color w:val="000000" w:themeColor="text1"/>
        </w:rPr>
        <w:t>2.2</w:t>
      </w:r>
      <w:r w:rsidRPr="0004665E">
        <w:rPr>
          <w:color w:val="000000" w:themeColor="text1"/>
        </w:rPr>
        <w:tab/>
      </w:r>
      <w:r w:rsidR="00AF1F1A" w:rsidRPr="0004665E">
        <w:rPr>
          <w:color w:val="000000" w:themeColor="text1"/>
        </w:rPr>
        <w:t>Оценка экономических отношений между Китаем и странами ЦА</w:t>
      </w:r>
      <w:bookmarkEnd w:id="16"/>
      <w:bookmarkEnd w:id="17"/>
    </w:p>
    <w:p w14:paraId="42E8010B" w14:textId="77777777" w:rsidR="00654557" w:rsidRPr="0004665E" w:rsidRDefault="00654557" w:rsidP="000F2270">
      <w:pPr>
        <w:pStyle w:val="1"/>
        <w:rPr>
          <w:b w:val="0"/>
          <w:bCs w:val="0"/>
          <w:color w:val="000000" w:themeColor="text1"/>
        </w:rPr>
      </w:pPr>
    </w:p>
    <w:p w14:paraId="6C5A45D8" w14:textId="44D5BA23" w:rsidR="009B435F" w:rsidRDefault="009D68EE" w:rsidP="009D68EE">
      <w:pPr>
        <w:ind w:firstLineChars="200" w:firstLine="560"/>
        <w:jc w:val="both"/>
        <w:rPr>
          <w:color w:val="000000" w:themeColor="text1"/>
          <w:sz w:val="28"/>
          <w:szCs w:val="28"/>
        </w:rPr>
      </w:pPr>
      <w:r w:rsidRPr="0004665E">
        <w:rPr>
          <w:color w:val="000000" w:themeColor="text1"/>
          <w:sz w:val="28"/>
          <w:szCs w:val="28"/>
        </w:rPr>
        <w:t xml:space="preserve">В данном разделе рассматривается взаимосвязь между экономической зависимостью стран </w:t>
      </w:r>
      <w:r w:rsidR="00FF30B6" w:rsidRPr="0004665E">
        <w:rPr>
          <w:color w:val="000000" w:themeColor="text1"/>
          <w:sz w:val="28"/>
          <w:szCs w:val="28"/>
        </w:rPr>
        <w:t>ЦА</w:t>
      </w:r>
      <w:r w:rsidRPr="0004665E">
        <w:rPr>
          <w:color w:val="000000" w:themeColor="text1"/>
          <w:sz w:val="28"/>
          <w:szCs w:val="28"/>
        </w:rPr>
        <w:t xml:space="preserve"> от Китая (сумма торговой зависимости и инвестиционной зависимости) и экономическим ростом Центрально-Азиатского региона. Взаимосвязь между экономической зависимостью и темпами экономического роста используется для отражения экономического положения между странами </w:t>
      </w:r>
      <w:r w:rsidR="00FF30B6" w:rsidRPr="0004665E">
        <w:rPr>
          <w:color w:val="000000" w:themeColor="text1"/>
          <w:sz w:val="28"/>
          <w:szCs w:val="28"/>
        </w:rPr>
        <w:t>ЦА</w:t>
      </w:r>
      <w:r w:rsidRPr="0004665E">
        <w:rPr>
          <w:color w:val="000000" w:themeColor="text1"/>
          <w:sz w:val="28"/>
          <w:szCs w:val="28"/>
        </w:rPr>
        <w:t xml:space="preserve"> и Китаем в контексте </w:t>
      </w:r>
      <w:r w:rsidR="00524E77" w:rsidRPr="0004665E">
        <w:rPr>
          <w:color w:val="000000" w:themeColor="text1"/>
          <w:sz w:val="28"/>
          <w:szCs w:val="28"/>
        </w:rPr>
        <w:t>НЭПШП</w:t>
      </w:r>
      <w:r w:rsidRPr="0004665E">
        <w:rPr>
          <w:color w:val="000000" w:themeColor="text1"/>
          <w:sz w:val="28"/>
          <w:szCs w:val="28"/>
        </w:rPr>
        <w:t xml:space="preserve">, а также для того, чтобы показать, может ли </w:t>
      </w:r>
      <w:r w:rsidR="00524E77" w:rsidRPr="0004665E">
        <w:rPr>
          <w:color w:val="000000" w:themeColor="text1"/>
          <w:sz w:val="28"/>
          <w:szCs w:val="28"/>
        </w:rPr>
        <w:t>НЭПШП</w:t>
      </w:r>
      <w:r w:rsidRPr="0004665E">
        <w:rPr>
          <w:color w:val="000000" w:themeColor="text1"/>
          <w:sz w:val="28"/>
          <w:szCs w:val="28"/>
        </w:rPr>
        <w:t xml:space="preserve"> стать важным фактором устойчивого </w:t>
      </w:r>
      <w:r w:rsidRPr="0004665E">
        <w:rPr>
          <w:color w:val="000000" w:themeColor="text1"/>
          <w:sz w:val="28"/>
          <w:szCs w:val="28"/>
        </w:rPr>
        <w:lastRenderedPageBreak/>
        <w:t xml:space="preserve">экономического роста стран </w:t>
      </w:r>
      <w:r w:rsidR="00FF30B6" w:rsidRPr="0004665E">
        <w:rPr>
          <w:color w:val="000000" w:themeColor="text1"/>
          <w:sz w:val="28"/>
          <w:szCs w:val="28"/>
        </w:rPr>
        <w:t>ЦА</w:t>
      </w:r>
      <w:r w:rsidRPr="0004665E">
        <w:rPr>
          <w:color w:val="000000" w:themeColor="text1"/>
          <w:sz w:val="28"/>
          <w:szCs w:val="28"/>
        </w:rPr>
        <w:t xml:space="preserve">. В соответствии с потребностями статьи мы систематизировали и рассчитали основные данные, выявив тем самым актуальные тенденции в динамике показателей экономического роста стран </w:t>
      </w:r>
      <w:r w:rsidR="00FF30B6" w:rsidRPr="0004665E">
        <w:rPr>
          <w:color w:val="000000" w:themeColor="text1"/>
          <w:sz w:val="28"/>
          <w:szCs w:val="28"/>
        </w:rPr>
        <w:t>ЦА</w:t>
      </w:r>
      <w:r w:rsidRPr="0004665E">
        <w:rPr>
          <w:color w:val="000000" w:themeColor="text1"/>
          <w:sz w:val="28"/>
          <w:szCs w:val="28"/>
        </w:rPr>
        <w:t xml:space="preserve"> за период с 2013 по 202</w:t>
      </w:r>
      <w:r w:rsidR="007D000B">
        <w:rPr>
          <w:color w:val="000000" w:themeColor="text1"/>
          <w:sz w:val="28"/>
          <w:szCs w:val="28"/>
        </w:rPr>
        <w:t>3</w:t>
      </w:r>
      <w:r w:rsidRPr="0004665E">
        <w:rPr>
          <w:color w:val="000000" w:themeColor="text1"/>
          <w:sz w:val="28"/>
          <w:szCs w:val="28"/>
        </w:rPr>
        <w:t xml:space="preserve"> год</w:t>
      </w:r>
      <w:r w:rsidR="007D000B">
        <w:rPr>
          <w:color w:val="000000" w:themeColor="text1"/>
          <w:sz w:val="28"/>
          <w:szCs w:val="28"/>
        </w:rPr>
        <w:t xml:space="preserve"> </w:t>
      </w:r>
      <w:r w:rsidR="007D000B" w:rsidRPr="007D000B">
        <w:rPr>
          <w:rFonts w:eastAsia="宋体"/>
          <w:color w:val="000000" w:themeColor="text1"/>
          <w:sz w:val="28"/>
          <w:szCs w:val="28"/>
          <w:lang w:eastAsia="zh-CN"/>
        </w:rPr>
        <w:t>(</w:t>
      </w:r>
      <w:r w:rsidR="007D000B" w:rsidRPr="0004665E">
        <w:rPr>
          <w:color w:val="000000" w:themeColor="text1"/>
          <w:sz w:val="28"/>
          <w:szCs w:val="28"/>
        </w:rPr>
        <w:t>рисунок 2.1</w:t>
      </w:r>
      <w:r w:rsidR="007D000B" w:rsidRPr="007D000B">
        <w:rPr>
          <w:rFonts w:eastAsia="宋体"/>
          <w:color w:val="000000" w:themeColor="text1"/>
          <w:sz w:val="28"/>
          <w:szCs w:val="28"/>
          <w:lang w:eastAsia="zh-CN"/>
        </w:rPr>
        <w:t>)</w:t>
      </w:r>
      <w:r w:rsidRPr="0004665E">
        <w:rPr>
          <w:color w:val="000000" w:themeColor="text1"/>
          <w:sz w:val="28"/>
          <w:szCs w:val="28"/>
        </w:rPr>
        <w:t xml:space="preserve">. </w:t>
      </w:r>
    </w:p>
    <w:p w14:paraId="4832F797" w14:textId="77777777" w:rsidR="000424A2" w:rsidRDefault="000424A2" w:rsidP="009D68EE">
      <w:pPr>
        <w:ind w:firstLineChars="200" w:firstLine="560"/>
        <w:jc w:val="both"/>
        <w:rPr>
          <w:color w:val="000000" w:themeColor="text1"/>
          <w:sz w:val="28"/>
          <w:szCs w:val="28"/>
          <w:lang w:eastAsia="zh-CN"/>
        </w:rPr>
      </w:pPr>
    </w:p>
    <w:p w14:paraId="2AB38281" w14:textId="1C2D3978" w:rsidR="000424A2" w:rsidRPr="007D000B" w:rsidRDefault="009B435F" w:rsidP="00A849A8">
      <w:pPr>
        <w:ind w:firstLineChars="200" w:firstLine="560"/>
        <w:jc w:val="center"/>
        <w:rPr>
          <w:color w:val="000000" w:themeColor="text1"/>
          <w:sz w:val="28"/>
          <w:szCs w:val="28"/>
          <w:lang w:val="en-US"/>
        </w:rPr>
      </w:pPr>
      <w:r>
        <w:rPr>
          <w:noProof/>
          <w:color w:val="000000" w:themeColor="text1"/>
          <w:sz w:val="28"/>
          <w:szCs w:val="28"/>
        </w:rPr>
        <w:drawing>
          <wp:inline distT="0" distB="0" distL="0" distR="0" wp14:anchorId="0B383E49" wp14:editId="6E576C24">
            <wp:extent cx="5716082" cy="4043703"/>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2302" cy="4055178"/>
                    </a:xfrm>
                    <a:prstGeom prst="rect">
                      <a:avLst/>
                    </a:prstGeom>
                  </pic:spPr>
                </pic:pic>
              </a:graphicData>
            </a:graphic>
          </wp:inline>
        </w:drawing>
      </w:r>
    </w:p>
    <w:p w14:paraId="04E3F030" w14:textId="5FA3D1C6" w:rsidR="00A849A8" w:rsidRPr="0004665E" w:rsidRDefault="00A849A8" w:rsidP="00A849A8">
      <w:pPr>
        <w:ind w:firstLineChars="200" w:firstLine="560"/>
        <w:jc w:val="center"/>
        <w:rPr>
          <w:color w:val="000000" w:themeColor="text1"/>
          <w:sz w:val="28"/>
          <w:szCs w:val="28"/>
        </w:rPr>
      </w:pPr>
      <w:r w:rsidRPr="0004665E">
        <w:rPr>
          <w:color w:val="000000" w:themeColor="text1"/>
          <w:sz w:val="28"/>
          <w:szCs w:val="28"/>
        </w:rPr>
        <w:t>Рисунок 2.1</w:t>
      </w:r>
      <w:r w:rsidR="00B171D6">
        <w:rPr>
          <w:color w:val="000000" w:themeColor="text1"/>
          <w:sz w:val="28"/>
          <w:szCs w:val="28"/>
        </w:rPr>
        <w:t xml:space="preserve"> - </w:t>
      </w:r>
      <w:r w:rsidR="00B171D6" w:rsidRPr="00B171D6">
        <w:rPr>
          <w:color w:val="000000" w:themeColor="text1"/>
          <w:sz w:val="28"/>
          <w:szCs w:val="28"/>
        </w:rPr>
        <w:t>Экономические отношения между странами ЦА</w:t>
      </w:r>
      <w:r w:rsidR="00B171D6">
        <w:rPr>
          <w:color w:val="000000" w:themeColor="text1"/>
          <w:sz w:val="28"/>
          <w:szCs w:val="28"/>
        </w:rPr>
        <w:t xml:space="preserve"> </w:t>
      </w:r>
      <w:r w:rsidR="00B171D6" w:rsidRPr="00B171D6">
        <w:rPr>
          <w:color w:val="000000" w:themeColor="text1"/>
          <w:sz w:val="28"/>
          <w:szCs w:val="28"/>
        </w:rPr>
        <w:t>и Китаем</w:t>
      </w:r>
    </w:p>
    <w:p w14:paraId="314EA40F" w14:textId="77777777" w:rsidR="000424A2" w:rsidRPr="009B435F" w:rsidRDefault="000424A2" w:rsidP="00881A1E">
      <w:pPr>
        <w:ind w:firstLineChars="200" w:firstLine="560"/>
        <w:jc w:val="center"/>
        <w:rPr>
          <w:rFonts w:ascii="宋体" w:eastAsia="宋体" w:hAnsi="宋体" w:cs="宋体"/>
          <w:color w:val="000000" w:themeColor="text1"/>
          <w:sz w:val="28"/>
          <w:szCs w:val="28"/>
          <w:lang w:eastAsia="zh-CN"/>
        </w:rPr>
      </w:pPr>
    </w:p>
    <w:p w14:paraId="228CFFA9" w14:textId="07F58D9B" w:rsidR="00470363" w:rsidRPr="0004665E" w:rsidRDefault="00470363" w:rsidP="00470363">
      <w:pPr>
        <w:ind w:firstLineChars="200" w:firstLine="560"/>
        <w:jc w:val="both"/>
        <w:rPr>
          <w:rFonts w:eastAsia="宋体"/>
          <w:color w:val="000000" w:themeColor="text1"/>
          <w:sz w:val="28"/>
          <w:szCs w:val="28"/>
          <w:lang w:eastAsia="zh-CN"/>
        </w:rPr>
      </w:pPr>
      <w:r w:rsidRPr="0004665E">
        <w:rPr>
          <w:color w:val="000000" w:themeColor="text1"/>
          <w:sz w:val="28"/>
          <w:szCs w:val="28"/>
        </w:rPr>
        <w:t xml:space="preserve">Анализ индикаторов устойчивого экономического развития в странах </w:t>
      </w:r>
      <w:r w:rsidR="00FF30B6" w:rsidRPr="0004665E">
        <w:rPr>
          <w:color w:val="000000" w:themeColor="text1"/>
          <w:sz w:val="28"/>
          <w:szCs w:val="28"/>
        </w:rPr>
        <w:t>ЦА</w:t>
      </w:r>
      <w:r w:rsidR="00DB6DD2" w:rsidRPr="0004665E">
        <w:rPr>
          <w:rFonts w:eastAsia="宋体"/>
          <w:color w:val="000000" w:themeColor="text1"/>
          <w:sz w:val="28"/>
          <w:szCs w:val="28"/>
          <w:lang w:eastAsia="zh-CN"/>
        </w:rPr>
        <w:t>.</w:t>
      </w:r>
    </w:p>
    <w:p w14:paraId="31F24F8A" w14:textId="01200A90" w:rsidR="009D68EE" w:rsidRPr="0004665E" w:rsidRDefault="009D68EE" w:rsidP="009D68EE">
      <w:pPr>
        <w:ind w:firstLineChars="200" w:firstLine="560"/>
        <w:jc w:val="both"/>
        <w:rPr>
          <w:color w:val="000000" w:themeColor="text1"/>
          <w:sz w:val="28"/>
          <w:szCs w:val="28"/>
          <w:lang w:val="kk-KZ"/>
        </w:rPr>
      </w:pPr>
      <w:r w:rsidRPr="0004665E">
        <w:rPr>
          <w:color w:val="000000" w:themeColor="text1"/>
          <w:sz w:val="28"/>
          <w:szCs w:val="28"/>
        </w:rPr>
        <w:t xml:space="preserve">В рамках проекта </w:t>
      </w:r>
      <w:r w:rsidR="00FF30B6" w:rsidRPr="0004665E">
        <w:rPr>
          <w:color w:val="000000" w:themeColor="text1"/>
          <w:sz w:val="28"/>
          <w:szCs w:val="28"/>
          <w:lang w:eastAsia="zh-CN"/>
        </w:rPr>
        <w:t>НЭПШП</w:t>
      </w:r>
      <w:r w:rsidRPr="0004665E">
        <w:rPr>
          <w:color w:val="000000" w:themeColor="text1"/>
          <w:sz w:val="28"/>
          <w:szCs w:val="28"/>
        </w:rPr>
        <w:t xml:space="preserve"> в странах </w:t>
      </w:r>
      <w:r w:rsidR="00FF30B6" w:rsidRPr="0004665E">
        <w:rPr>
          <w:color w:val="000000" w:themeColor="text1"/>
          <w:sz w:val="28"/>
          <w:szCs w:val="28"/>
        </w:rPr>
        <w:t>ЦА</w:t>
      </w:r>
      <w:r w:rsidRPr="0004665E">
        <w:rPr>
          <w:color w:val="000000" w:themeColor="text1"/>
          <w:sz w:val="28"/>
          <w:szCs w:val="28"/>
        </w:rPr>
        <w:t xml:space="preserve">, включая Казахстан, могут быть выбраны следующие индикаторы экономических </w:t>
      </w:r>
      <w:r w:rsidR="00470363" w:rsidRPr="0004665E">
        <w:rPr>
          <w:color w:val="000000" w:themeColor="text1"/>
          <w:sz w:val="28"/>
          <w:szCs w:val="28"/>
        </w:rPr>
        <w:t>развитий</w:t>
      </w:r>
      <w:r w:rsidRPr="0004665E">
        <w:rPr>
          <w:color w:val="000000" w:themeColor="text1"/>
          <w:sz w:val="28"/>
          <w:szCs w:val="28"/>
        </w:rPr>
        <w:t xml:space="preserve">: </w:t>
      </w:r>
    </w:p>
    <w:p w14:paraId="7BEC40ED" w14:textId="24933961" w:rsidR="000C318F" w:rsidRPr="0004665E" w:rsidRDefault="000C318F" w:rsidP="009D68EE">
      <w:pPr>
        <w:ind w:firstLineChars="200" w:firstLine="560"/>
        <w:jc w:val="both"/>
        <w:rPr>
          <w:color w:val="000000" w:themeColor="text1"/>
          <w:sz w:val="28"/>
          <w:szCs w:val="28"/>
        </w:rPr>
      </w:pPr>
      <w:r w:rsidRPr="0004665E">
        <w:rPr>
          <w:color w:val="000000" w:themeColor="text1"/>
          <w:sz w:val="28"/>
          <w:szCs w:val="28"/>
        </w:rPr>
        <w:t xml:space="preserve">1. ВВП </w:t>
      </w:r>
      <w:proofErr w:type="gramStart"/>
      <w:r w:rsidRPr="0004665E">
        <w:rPr>
          <w:color w:val="000000" w:themeColor="text1"/>
          <w:sz w:val="28"/>
          <w:szCs w:val="28"/>
        </w:rPr>
        <w:t>- это</w:t>
      </w:r>
      <w:proofErr w:type="gramEnd"/>
      <w:r w:rsidRPr="0004665E">
        <w:rPr>
          <w:color w:val="000000" w:themeColor="text1"/>
          <w:sz w:val="28"/>
          <w:szCs w:val="28"/>
        </w:rPr>
        <w:t xml:space="preserve"> основной показатель национального экономического учета и важное мерило экономической ситуации и уровня развития страны или региона.</w:t>
      </w:r>
    </w:p>
    <w:p w14:paraId="6D46D38E" w14:textId="4FE09D2A" w:rsidR="000C318F" w:rsidRPr="0004665E" w:rsidRDefault="000C318F" w:rsidP="009D68EE">
      <w:pPr>
        <w:ind w:firstLineChars="200" w:firstLine="560"/>
        <w:jc w:val="both"/>
        <w:rPr>
          <w:color w:val="000000" w:themeColor="text1"/>
          <w:sz w:val="28"/>
          <w:szCs w:val="28"/>
        </w:rPr>
      </w:pPr>
      <w:r w:rsidRPr="0004665E">
        <w:rPr>
          <w:color w:val="000000" w:themeColor="text1"/>
          <w:sz w:val="28"/>
          <w:szCs w:val="28"/>
        </w:rPr>
        <w:t>2</w:t>
      </w:r>
      <w:r w:rsidR="00B10BF8" w:rsidRPr="0004665E">
        <w:rPr>
          <w:color w:val="000000" w:themeColor="text1"/>
          <w:sz w:val="28"/>
          <w:szCs w:val="28"/>
        </w:rPr>
        <w:t>. ВВП на душу населения - данный показатель позволяет оценить уровень экономического благополучия населения страны.</w:t>
      </w:r>
    </w:p>
    <w:p w14:paraId="76FA33B7" w14:textId="779EDD0D" w:rsidR="000C318F" w:rsidRPr="0004665E" w:rsidRDefault="000C318F" w:rsidP="009D68EE">
      <w:pPr>
        <w:ind w:firstLineChars="200" w:firstLine="560"/>
        <w:jc w:val="both"/>
        <w:rPr>
          <w:color w:val="000000" w:themeColor="text1"/>
          <w:sz w:val="28"/>
          <w:szCs w:val="28"/>
        </w:rPr>
      </w:pPr>
      <w:r w:rsidRPr="0004665E">
        <w:rPr>
          <w:color w:val="000000" w:themeColor="text1"/>
          <w:sz w:val="28"/>
          <w:szCs w:val="28"/>
        </w:rPr>
        <w:t xml:space="preserve">3. Темпы роста ВВП </w:t>
      </w:r>
      <w:proofErr w:type="gramStart"/>
      <w:r w:rsidRPr="0004665E">
        <w:rPr>
          <w:color w:val="000000" w:themeColor="text1"/>
          <w:sz w:val="28"/>
          <w:szCs w:val="28"/>
        </w:rPr>
        <w:t>- это</w:t>
      </w:r>
      <w:proofErr w:type="gramEnd"/>
      <w:r w:rsidRPr="0004665E">
        <w:rPr>
          <w:color w:val="000000" w:themeColor="text1"/>
          <w:sz w:val="28"/>
          <w:szCs w:val="28"/>
        </w:rPr>
        <w:t xml:space="preserve"> динамический показатель степени изменения уровня экономического развития за определенный период времени и основной индикатор динамичности экономики страны.</w:t>
      </w:r>
    </w:p>
    <w:p w14:paraId="75FF8690" w14:textId="5E4200BC" w:rsidR="00B10BF8" w:rsidRPr="0004665E" w:rsidRDefault="000C318F" w:rsidP="009D68EE">
      <w:pPr>
        <w:ind w:firstLineChars="200" w:firstLine="560"/>
        <w:jc w:val="both"/>
        <w:rPr>
          <w:color w:val="000000" w:themeColor="text1"/>
          <w:sz w:val="28"/>
          <w:szCs w:val="28"/>
        </w:rPr>
      </w:pPr>
      <w:r w:rsidRPr="0004665E">
        <w:rPr>
          <w:color w:val="000000" w:themeColor="text1"/>
          <w:sz w:val="28"/>
          <w:szCs w:val="28"/>
        </w:rPr>
        <w:t>4</w:t>
      </w:r>
      <w:r w:rsidR="00B10BF8" w:rsidRPr="0004665E">
        <w:rPr>
          <w:color w:val="000000" w:themeColor="text1"/>
          <w:sz w:val="28"/>
          <w:szCs w:val="28"/>
        </w:rPr>
        <w:t>.</w:t>
      </w:r>
      <w:r w:rsidR="00526E32" w:rsidRPr="0004665E">
        <w:rPr>
          <w:rFonts w:hint="eastAsia"/>
          <w:color w:val="000000" w:themeColor="text1"/>
          <w:sz w:val="28"/>
          <w:szCs w:val="28"/>
        </w:rPr>
        <w:t xml:space="preserve"> </w:t>
      </w:r>
      <w:r w:rsidR="00B10BF8" w:rsidRPr="0004665E">
        <w:rPr>
          <w:color w:val="000000" w:themeColor="text1"/>
          <w:sz w:val="28"/>
          <w:szCs w:val="28"/>
        </w:rPr>
        <w:t>Уровень инфраструктурного развития - оценка доступности и качества инфраструктуры, что важно для экономического роста и привлечения инвестиций.</w:t>
      </w:r>
    </w:p>
    <w:p w14:paraId="2D323699" w14:textId="48B4A76A" w:rsidR="0040734D" w:rsidRPr="0004665E" w:rsidRDefault="009D68EE" w:rsidP="003D368C">
      <w:pPr>
        <w:ind w:firstLine="720"/>
        <w:jc w:val="both"/>
        <w:rPr>
          <w:color w:val="000000" w:themeColor="text1"/>
          <w:sz w:val="28"/>
          <w:szCs w:val="28"/>
        </w:rPr>
      </w:pPr>
      <w:r w:rsidRPr="0004665E">
        <w:rPr>
          <w:color w:val="000000" w:themeColor="text1"/>
          <w:sz w:val="28"/>
          <w:szCs w:val="28"/>
        </w:rPr>
        <w:t xml:space="preserve">Выбор данных индикаторов обусловлен их комплексным и актуальным характером, позволяющим оценить различные аспекты экономических отношений и сделать выводы о целесообразности реализации проектов по развитию </w:t>
      </w:r>
      <w:r w:rsidR="00FF30B6" w:rsidRPr="0004665E">
        <w:rPr>
          <w:color w:val="000000" w:themeColor="text1"/>
          <w:sz w:val="28"/>
          <w:szCs w:val="28"/>
          <w:lang w:eastAsia="zh-CN"/>
        </w:rPr>
        <w:t>НЭПШП</w:t>
      </w:r>
      <w:r w:rsidRPr="0004665E">
        <w:rPr>
          <w:color w:val="000000" w:themeColor="text1"/>
          <w:sz w:val="28"/>
          <w:szCs w:val="28"/>
        </w:rPr>
        <w:t xml:space="preserve"> в регионе.</w:t>
      </w:r>
    </w:p>
    <w:p w14:paraId="74AB988C" w14:textId="7DE40BB2"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Страны </w:t>
      </w:r>
      <w:r w:rsidR="00FF30B6" w:rsidRPr="0004665E">
        <w:rPr>
          <w:color w:val="000000" w:themeColor="text1"/>
          <w:sz w:val="28"/>
          <w:szCs w:val="28"/>
        </w:rPr>
        <w:t>ЦА</w:t>
      </w:r>
      <w:r w:rsidRPr="0004665E">
        <w:rPr>
          <w:color w:val="000000" w:themeColor="text1"/>
          <w:sz w:val="28"/>
          <w:szCs w:val="28"/>
        </w:rPr>
        <w:t xml:space="preserve"> демонстрируют высокие темпы экономического роста: за </w:t>
      </w:r>
      <w:r w:rsidRPr="0004665E">
        <w:rPr>
          <w:color w:val="000000" w:themeColor="text1"/>
          <w:sz w:val="28"/>
          <w:szCs w:val="28"/>
        </w:rPr>
        <w:lastRenderedPageBreak/>
        <w:t xml:space="preserve">последнее десятилетие валовой региональный продукт </w:t>
      </w:r>
      <w:r w:rsidR="00FF30B6" w:rsidRPr="0004665E">
        <w:rPr>
          <w:color w:val="000000" w:themeColor="text1"/>
          <w:sz w:val="28"/>
          <w:szCs w:val="28"/>
        </w:rPr>
        <w:t>ЦА</w:t>
      </w:r>
      <w:r w:rsidRPr="0004665E">
        <w:rPr>
          <w:color w:val="000000" w:themeColor="text1"/>
          <w:sz w:val="28"/>
          <w:szCs w:val="28"/>
        </w:rPr>
        <w:t xml:space="preserve"> рос в среднем на 6,2 % в год [28]. Экспортные доходы, денежные переводы от трудовых мигрантов и ПИИ способствовали росту доходов и сокращению бедности в </w:t>
      </w:r>
      <w:r w:rsidR="00FF30B6" w:rsidRPr="0004665E">
        <w:rPr>
          <w:color w:val="000000" w:themeColor="text1"/>
          <w:sz w:val="28"/>
          <w:szCs w:val="28"/>
        </w:rPr>
        <w:t>ЦА</w:t>
      </w:r>
      <w:r w:rsidRPr="0004665E">
        <w:rPr>
          <w:color w:val="000000" w:themeColor="text1"/>
          <w:sz w:val="28"/>
          <w:szCs w:val="28"/>
        </w:rPr>
        <w:t xml:space="preserve">. ВВП на душу населения по паритету покупательной способности в большинстве стран Центрально-Азиатского региона вырос в три раза, а общий объем внешней торговли товарами в регионе составил 165,5 млрд долларов в 2021 году, увеличившись в шесть раз за последние 20 лет. Объем прямых иностранных инвестиций в пять стран </w:t>
      </w:r>
      <w:r w:rsidR="00FF30B6" w:rsidRPr="0004665E">
        <w:rPr>
          <w:color w:val="000000" w:themeColor="text1"/>
          <w:sz w:val="28"/>
          <w:szCs w:val="28"/>
        </w:rPr>
        <w:t>ЦА</w:t>
      </w:r>
      <w:r w:rsidRPr="0004665E">
        <w:rPr>
          <w:color w:val="000000" w:themeColor="text1"/>
          <w:sz w:val="28"/>
          <w:szCs w:val="28"/>
        </w:rPr>
        <w:t xml:space="preserve"> составил 211 миллиардов долларов [28].</w:t>
      </w:r>
    </w:p>
    <w:p w14:paraId="76083528" w14:textId="62BC395F"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Помимо географической близости и схожих моделей экономического развития и институтов, пять стран </w:t>
      </w:r>
      <w:r w:rsidR="00FF30B6" w:rsidRPr="0004665E">
        <w:rPr>
          <w:color w:val="000000" w:themeColor="text1"/>
          <w:sz w:val="28"/>
          <w:szCs w:val="28"/>
        </w:rPr>
        <w:t>ЦА</w:t>
      </w:r>
      <w:r w:rsidRPr="0004665E">
        <w:rPr>
          <w:color w:val="000000" w:themeColor="text1"/>
          <w:sz w:val="28"/>
          <w:szCs w:val="28"/>
        </w:rPr>
        <w:t xml:space="preserve"> заметно различаются по уровню экономического развития. По размеру экономики пять центральноазиатских стран можно разделить на три эшелона, причем Казахстан можно отнести к первому эшелону среди пяти центральноазиатских стран, Узбекистан и Туркменистан - ко второму, а Кыргызстан и Таджикистан - к третьему.</w:t>
      </w:r>
      <w:r w:rsidRPr="0004665E">
        <w:rPr>
          <w:rFonts w:hint="eastAsia"/>
          <w:color w:val="000000" w:themeColor="text1"/>
          <w:sz w:val="28"/>
          <w:szCs w:val="28"/>
        </w:rPr>
        <w:t xml:space="preserve"> </w:t>
      </w:r>
      <w:r w:rsidRPr="0004665E">
        <w:rPr>
          <w:color w:val="000000" w:themeColor="text1"/>
          <w:sz w:val="28"/>
          <w:szCs w:val="28"/>
        </w:rPr>
        <w:t xml:space="preserve">Среди них Казахстан по своей экономической мощи значительно превосходит остальные четыре страны </w:t>
      </w:r>
      <w:r w:rsidR="00FF30B6" w:rsidRPr="0004665E">
        <w:rPr>
          <w:color w:val="000000" w:themeColor="text1"/>
          <w:sz w:val="28"/>
          <w:szCs w:val="28"/>
        </w:rPr>
        <w:t>ЦА</w:t>
      </w:r>
      <w:r w:rsidRPr="0004665E">
        <w:rPr>
          <w:color w:val="000000" w:themeColor="text1"/>
          <w:sz w:val="28"/>
          <w:szCs w:val="28"/>
        </w:rPr>
        <w:t xml:space="preserve">: в период с 2013 по 2022 год ВВП Казахстана составил 60% от ВВП пяти стран </w:t>
      </w:r>
      <w:r w:rsidR="00FF30B6" w:rsidRPr="0004665E">
        <w:rPr>
          <w:color w:val="000000" w:themeColor="text1"/>
          <w:sz w:val="28"/>
          <w:szCs w:val="28"/>
        </w:rPr>
        <w:t>ЦА</w:t>
      </w:r>
      <w:r w:rsidRPr="0004665E">
        <w:rPr>
          <w:color w:val="000000" w:themeColor="text1"/>
          <w:sz w:val="28"/>
          <w:szCs w:val="28"/>
        </w:rPr>
        <w:t xml:space="preserve"> (вместе взятых) (рисунок 2.</w:t>
      </w:r>
      <w:r w:rsidR="00067303" w:rsidRPr="0004665E">
        <w:rPr>
          <w:color w:val="000000" w:themeColor="text1"/>
          <w:sz w:val="28"/>
          <w:szCs w:val="28"/>
        </w:rPr>
        <w:t>2</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 xml:space="preserve">В 2013 году ВВП Казахстана составил 64,9% от ВВП пяти стран </w:t>
      </w:r>
      <w:r w:rsidR="00FF30B6" w:rsidRPr="0004665E">
        <w:rPr>
          <w:color w:val="000000" w:themeColor="text1"/>
          <w:sz w:val="28"/>
          <w:szCs w:val="28"/>
        </w:rPr>
        <w:t>ЦА</w:t>
      </w:r>
      <w:r w:rsidRPr="0004665E">
        <w:rPr>
          <w:color w:val="000000" w:themeColor="text1"/>
          <w:sz w:val="28"/>
          <w:szCs w:val="28"/>
        </w:rPr>
        <w:t>. Однако в 2014 году мировые цены на нефть с июльского максимума в 110 долларов (баррель) упали почти на 60%, а в 2015 году мировые цены на сырьевые товары и нефть продолжили падение (рисунок 2.</w:t>
      </w:r>
      <w:r w:rsidR="00067303" w:rsidRPr="0004665E">
        <w:rPr>
          <w:color w:val="000000" w:themeColor="text1"/>
          <w:sz w:val="28"/>
          <w:szCs w:val="28"/>
        </w:rPr>
        <w:t>3</w:t>
      </w:r>
      <w:r w:rsidRPr="0004665E">
        <w:rPr>
          <w:color w:val="000000" w:themeColor="text1"/>
          <w:sz w:val="28"/>
          <w:szCs w:val="28"/>
        </w:rPr>
        <w:t xml:space="preserve"> и 2.</w:t>
      </w:r>
      <w:r w:rsidR="00067303" w:rsidRPr="0004665E">
        <w:rPr>
          <w:color w:val="000000" w:themeColor="text1"/>
          <w:sz w:val="28"/>
          <w:szCs w:val="28"/>
        </w:rPr>
        <w:t>4</w:t>
      </w:r>
      <w:r w:rsidRPr="0004665E">
        <w:rPr>
          <w:color w:val="000000" w:themeColor="text1"/>
          <w:sz w:val="28"/>
          <w:szCs w:val="28"/>
        </w:rPr>
        <w:t>), при этом среднегодовая цена на нефть марки Brent снизилась с 98,9 доллара за баррель до примерно 53 долларов за баррель.</w:t>
      </w:r>
      <w:r w:rsidRPr="0004665E">
        <w:rPr>
          <w:rFonts w:hint="eastAsia"/>
          <w:color w:val="000000" w:themeColor="text1"/>
          <w:sz w:val="28"/>
          <w:szCs w:val="28"/>
        </w:rPr>
        <w:t xml:space="preserve"> </w:t>
      </w:r>
      <w:r w:rsidRPr="0004665E">
        <w:rPr>
          <w:color w:val="000000" w:themeColor="text1"/>
          <w:sz w:val="28"/>
          <w:szCs w:val="28"/>
        </w:rPr>
        <w:t xml:space="preserve">Низкие темпы роста мировой экономики, сокращение внешнего спроса, рецессия и кризис в России, основном торговом партнере Казахстана, и резкое снижение экспорта Казахстана в 2015 году (на 42,5% по сравнению с предыдущим годом), а также корректировка Казахстаном своей курсовой политики и резкое обесценивание тенге (на 88% за весь год) привели к замедлению темпов роста ВВП Казахстана, доля которого в пяти странах </w:t>
      </w:r>
      <w:r w:rsidR="00FF30B6" w:rsidRPr="0004665E">
        <w:rPr>
          <w:color w:val="000000" w:themeColor="text1"/>
          <w:sz w:val="28"/>
          <w:szCs w:val="28"/>
        </w:rPr>
        <w:t>ЦА</w:t>
      </w:r>
      <w:r w:rsidRPr="0004665E">
        <w:rPr>
          <w:color w:val="000000" w:themeColor="text1"/>
          <w:sz w:val="28"/>
          <w:szCs w:val="28"/>
        </w:rPr>
        <w:t xml:space="preserve"> снижалась из года в год.</w:t>
      </w:r>
      <w:r w:rsidRPr="0004665E">
        <w:rPr>
          <w:rFonts w:hint="eastAsia"/>
          <w:color w:val="000000" w:themeColor="text1"/>
          <w:sz w:val="28"/>
          <w:szCs w:val="28"/>
        </w:rPr>
        <w:t xml:space="preserve"> </w:t>
      </w:r>
      <w:r w:rsidRPr="0004665E">
        <w:rPr>
          <w:color w:val="000000" w:themeColor="text1"/>
          <w:sz w:val="28"/>
          <w:szCs w:val="28"/>
        </w:rPr>
        <w:t xml:space="preserve">В 2016 году ВВП Казахстана резко сократился до 137,28 миллиарда долларов, что в 20 раз больше, чем у занимающих третье место Кыргызстана и Таджикистана, а его доля в ВВП пяти стран </w:t>
      </w:r>
      <w:r w:rsidR="00FF30B6" w:rsidRPr="0004665E">
        <w:rPr>
          <w:color w:val="000000" w:themeColor="text1"/>
          <w:sz w:val="28"/>
          <w:szCs w:val="28"/>
        </w:rPr>
        <w:t>ЦА</w:t>
      </w:r>
      <w:r w:rsidRPr="0004665E">
        <w:rPr>
          <w:color w:val="000000" w:themeColor="text1"/>
          <w:sz w:val="28"/>
          <w:szCs w:val="28"/>
        </w:rPr>
        <w:t xml:space="preserve"> упала до 50,2%. С 2017 по 2022 год экономика Казахстана постепенно восстановилась и ежегодно составляет более 59% ВВП пяти стран </w:t>
      </w:r>
      <w:r w:rsidR="00FF30B6" w:rsidRPr="0004665E">
        <w:rPr>
          <w:color w:val="000000" w:themeColor="text1"/>
          <w:sz w:val="28"/>
          <w:szCs w:val="28"/>
        </w:rPr>
        <w:t>ЦА</w:t>
      </w:r>
      <w:r w:rsidRPr="0004665E">
        <w:rPr>
          <w:color w:val="000000" w:themeColor="text1"/>
          <w:sz w:val="28"/>
          <w:szCs w:val="28"/>
        </w:rPr>
        <w:t xml:space="preserve"> [29, с.289].</w:t>
      </w:r>
    </w:p>
    <w:p w14:paraId="33EC3AF0" w14:textId="77777777" w:rsidR="009D68EE" w:rsidRPr="0004665E" w:rsidRDefault="009D68EE" w:rsidP="009D68EE">
      <w:pPr>
        <w:ind w:firstLineChars="200" w:firstLine="560"/>
        <w:jc w:val="both"/>
        <w:rPr>
          <w:color w:val="000000" w:themeColor="text1"/>
          <w:sz w:val="28"/>
          <w:szCs w:val="28"/>
          <w:lang w:eastAsia="zh-CN"/>
        </w:rPr>
      </w:pPr>
    </w:p>
    <w:p w14:paraId="089DE953" w14:textId="77777777" w:rsidR="009D68EE" w:rsidRPr="0004665E" w:rsidRDefault="009D68EE" w:rsidP="009D68EE">
      <w:pPr>
        <w:ind w:firstLineChars="200" w:firstLine="440"/>
        <w:jc w:val="center"/>
        <w:rPr>
          <w:color w:val="000000" w:themeColor="text1"/>
          <w:sz w:val="28"/>
          <w:szCs w:val="28"/>
          <w:lang w:val="en-US"/>
        </w:rPr>
      </w:pPr>
      <w:r w:rsidRPr="0004665E">
        <w:rPr>
          <w:noProof/>
          <w:color w:val="000000" w:themeColor="text1"/>
          <w:shd w:val="clear" w:color="auto" w:fill="FF0000"/>
        </w:rPr>
        <w:lastRenderedPageBreak/>
        <w:drawing>
          <wp:inline distT="0" distB="0" distL="0" distR="0" wp14:anchorId="7DEBDFB0" wp14:editId="79B8D3BD">
            <wp:extent cx="5613568" cy="3191316"/>
            <wp:effectExtent l="0" t="0" r="12700" b="9525"/>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0CCA5A" w14:textId="77777777" w:rsidR="009D68EE" w:rsidRPr="0004665E" w:rsidRDefault="009D68EE" w:rsidP="009D68EE">
      <w:pPr>
        <w:ind w:firstLineChars="200" w:firstLine="560"/>
        <w:jc w:val="center"/>
        <w:rPr>
          <w:color w:val="000000" w:themeColor="text1"/>
          <w:sz w:val="28"/>
          <w:szCs w:val="28"/>
        </w:rPr>
      </w:pPr>
    </w:p>
    <w:p w14:paraId="5EBBB72F" w14:textId="09FB448A"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Рисунок 2.</w:t>
      </w:r>
      <w:r w:rsidR="00CF1F0A" w:rsidRPr="0004665E">
        <w:rPr>
          <w:color w:val="000000" w:themeColor="text1"/>
          <w:sz w:val="28"/>
          <w:szCs w:val="28"/>
        </w:rPr>
        <w:t>2</w:t>
      </w:r>
      <w:r w:rsidRPr="0004665E">
        <w:rPr>
          <w:color w:val="000000" w:themeColor="text1"/>
          <w:sz w:val="28"/>
          <w:szCs w:val="28"/>
        </w:rPr>
        <w:t xml:space="preserve"> - Сравнение ВВП пяти стран </w:t>
      </w:r>
      <w:r w:rsidR="00FF30B6" w:rsidRPr="0004665E">
        <w:rPr>
          <w:color w:val="000000" w:themeColor="text1"/>
          <w:sz w:val="28"/>
          <w:szCs w:val="28"/>
        </w:rPr>
        <w:t>ЦА</w:t>
      </w:r>
      <w:r w:rsidRPr="0004665E">
        <w:rPr>
          <w:color w:val="000000" w:themeColor="text1"/>
          <w:sz w:val="28"/>
          <w:szCs w:val="28"/>
        </w:rPr>
        <w:t xml:space="preserve"> (млрд. долл. США)</w:t>
      </w:r>
    </w:p>
    <w:p w14:paraId="4D9C8B53" w14:textId="77777777" w:rsidR="00034885" w:rsidRPr="0004665E" w:rsidRDefault="00034885" w:rsidP="00034885">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https://data.worldbank.org.cn/</w:t>
      </w:r>
    </w:p>
    <w:p w14:paraId="626F73C4" w14:textId="77777777" w:rsidR="009D68EE" w:rsidRPr="0004665E" w:rsidRDefault="009D68EE" w:rsidP="009D68EE">
      <w:pPr>
        <w:ind w:firstLineChars="200" w:firstLine="560"/>
        <w:jc w:val="center"/>
        <w:rPr>
          <w:color w:val="000000" w:themeColor="text1"/>
          <w:sz w:val="28"/>
          <w:szCs w:val="28"/>
        </w:rPr>
      </w:pPr>
    </w:p>
    <w:p w14:paraId="68B92368" w14:textId="052BFF8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По показателям ВВП на душу населения и Валовой национальный доход (ВНД) на душу населения уровни неравенства благосостояния в пяти странах </w:t>
      </w:r>
      <w:r w:rsidR="00FF30B6" w:rsidRPr="0004665E">
        <w:rPr>
          <w:color w:val="000000" w:themeColor="text1"/>
          <w:sz w:val="28"/>
          <w:szCs w:val="28"/>
        </w:rPr>
        <w:t>ЦА</w:t>
      </w:r>
      <w:r w:rsidRPr="0004665E">
        <w:rPr>
          <w:color w:val="000000" w:themeColor="text1"/>
          <w:sz w:val="28"/>
          <w:szCs w:val="28"/>
        </w:rPr>
        <w:t xml:space="preserve"> заметно различаются.</w:t>
      </w:r>
      <w:r w:rsidRPr="0004665E">
        <w:rPr>
          <w:rFonts w:hint="eastAsia"/>
          <w:color w:val="000000" w:themeColor="text1"/>
          <w:sz w:val="28"/>
          <w:szCs w:val="28"/>
        </w:rPr>
        <w:t xml:space="preserve"> </w:t>
      </w:r>
    </w:p>
    <w:p w14:paraId="21903AA1" w14:textId="55EC1708"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Во-первых, при сравнении ВВП на душу населения Казахстан и Туркменистан находятся в первом эшелоне пяти центральноазиатских стран, а Кыргызстан, Таджикистан и Узбекистан - во втором эшелоне.</w:t>
      </w:r>
      <w:r w:rsidRPr="0004665E">
        <w:rPr>
          <w:rFonts w:hint="eastAsia"/>
          <w:color w:val="000000" w:themeColor="text1"/>
          <w:sz w:val="28"/>
          <w:szCs w:val="28"/>
        </w:rPr>
        <w:t xml:space="preserve"> </w:t>
      </w:r>
      <w:r w:rsidRPr="0004665E">
        <w:rPr>
          <w:color w:val="000000" w:themeColor="text1"/>
          <w:sz w:val="28"/>
          <w:szCs w:val="28"/>
        </w:rPr>
        <w:t xml:space="preserve">В 2013-2015 годах ВВП на душу населения в Казахстане был почти равен совокупному ВВП на душу населения остальных четырех стран </w:t>
      </w:r>
      <w:r w:rsidR="00FF30B6" w:rsidRPr="0004665E">
        <w:rPr>
          <w:color w:val="000000" w:themeColor="text1"/>
          <w:sz w:val="28"/>
          <w:szCs w:val="28"/>
        </w:rPr>
        <w:t>ЦА</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ВВП на душу населения в Казахстане с 2013 по 2022 год превышал $9 000 (рисунок 2.</w:t>
      </w:r>
      <w:r w:rsidR="00067303" w:rsidRPr="0004665E">
        <w:rPr>
          <w:color w:val="000000" w:themeColor="text1"/>
          <w:sz w:val="28"/>
          <w:szCs w:val="28"/>
        </w:rPr>
        <w:t>3</w:t>
      </w:r>
      <w:r w:rsidRPr="0004665E">
        <w:rPr>
          <w:color w:val="000000" w:themeColor="text1"/>
          <w:sz w:val="28"/>
          <w:szCs w:val="28"/>
        </w:rPr>
        <w:t>), за исключением 2016 года, когда ВВП на душу населения составил всего $7 714,8, что было вызвано обесцениванием казахстанского обменного курса и снижением темпов экономического роста из-за падения мировых цен на сырьевые товары, а также на нефть в 2015 году [30, с.163].</w:t>
      </w:r>
      <w:r w:rsidRPr="0004665E">
        <w:rPr>
          <w:rFonts w:hint="eastAsia"/>
          <w:color w:val="000000" w:themeColor="text1"/>
          <w:sz w:val="28"/>
          <w:szCs w:val="28"/>
        </w:rPr>
        <w:t xml:space="preserve"> </w:t>
      </w:r>
      <w:r w:rsidRPr="0004665E">
        <w:rPr>
          <w:color w:val="000000" w:themeColor="text1"/>
          <w:sz w:val="28"/>
          <w:szCs w:val="28"/>
        </w:rPr>
        <w:t>Стоит отметить, что динамика ВВП на душу населения в Туркменистане в период 2013-2022 годов демонстрирует преимущественно положительные изменения, со среднегодовым приростом в 6,2%. Наибольший относительный прирост ВВП на душу населения в Туркменистане за последние десять лет по сравнению с предыдущим годом был в 2022 году (+46,9%, +3391,4 долл.), наибольший спад - в 2015 году (-19,2%, -1477,2 долл.), а в целом он оставался в состоянии стабильного роста. ВВП на душу населения трех других стран второго эшелона остался практически неизменным.</w:t>
      </w:r>
    </w:p>
    <w:p w14:paraId="3525F0E8" w14:textId="77777777" w:rsidR="009D68EE" w:rsidRPr="0004665E" w:rsidRDefault="009D68EE" w:rsidP="009D68EE">
      <w:pPr>
        <w:ind w:firstLineChars="200" w:firstLine="560"/>
        <w:jc w:val="both"/>
        <w:rPr>
          <w:color w:val="000000" w:themeColor="text1"/>
          <w:sz w:val="28"/>
          <w:szCs w:val="28"/>
        </w:rPr>
      </w:pPr>
    </w:p>
    <w:p w14:paraId="0B97B386" w14:textId="77777777" w:rsidR="009D68EE" w:rsidRPr="0004665E" w:rsidRDefault="009D68EE" w:rsidP="009D68EE">
      <w:pPr>
        <w:ind w:firstLineChars="200" w:firstLine="440"/>
        <w:jc w:val="center"/>
        <w:rPr>
          <w:color w:val="000000" w:themeColor="text1"/>
          <w:sz w:val="28"/>
          <w:szCs w:val="28"/>
        </w:rPr>
      </w:pPr>
      <w:r w:rsidRPr="0004665E">
        <w:rPr>
          <w:noProof/>
          <w:color w:val="000000" w:themeColor="text1"/>
        </w:rPr>
        <w:lastRenderedPageBreak/>
        <w:drawing>
          <wp:inline distT="0" distB="0" distL="0" distR="0" wp14:anchorId="30A0CE6B" wp14:editId="1E8302F0">
            <wp:extent cx="5620871" cy="3702424"/>
            <wp:effectExtent l="0" t="0" r="18415" b="6350"/>
            <wp:docPr id="21"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5CEDAD8" w14:textId="77777777" w:rsidR="009D68EE" w:rsidRPr="0004665E" w:rsidRDefault="009D68EE" w:rsidP="009D68EE">
      <w:pPr>
        <w:ind w:firstLineChars="200" w:firstLine="560"/>
        <w:jc w:val="center"/>
        <w:rPr>
          <w:color w:val="000000" w:themeColor="text1"/>
          <w:sz w:val="28"/>
          <w:szCs w:val="28"/>
        </w:rPr>
      </w:pPr>
    </w:p>
    <w:p w14:paraId="7BAE6F06" w14:textId="71060053"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Рисунок 2.</w:t>
      </w:r>
      <w:r w:rsidR="00067303" w:rsidRPr="0004665E">
        <w:rPr>
          <w:color w:val="000000" w:themeColor="text1"/>
          <w:sz w:val="28"/>
          <w:szCs w:val="28"/>
        </w:rPr>
        <w:t>3</w:t>
      </w:r>
      <w:r w:rsidRPr="0004665E">
        <w:rPr>
          <w:color w:val="000000" w:themeColor="text1"/>
          <w:sz w:val="28"/>
          <w:szCs w:val="28"/>
        </w:rPr>
        <w:t xml:space="preserve"> - Сравнение ВВП на душу населения в пяти странах </w:t>
      </w:r>
      <w:r w:rsidR="00FF30B6" w:rsidRPr="0004665E">
        <w:rPr>
          <w:color w:val="000000" w:themeColor="text1"/>
          <w:sz w:val="28"/>
          <w:szCs w:val="28"/>
        </w:rPr>
        <w:t>ЦА</w:t>
      </w:r>
      <w:r w:rsidRPr="0004665E">
        <w:rPr>
          <w:color w:val="000000" w:themeColor="text1"/>
          <w:sz w:val="28"/>
          <w:szCs w:val="28"/>
        </w:rPr>
        <w:t xml:space="preserve"> (долл. США)</w:t>
      </w:r>
    </w:p>
    <w:p w14:paraId="09DBBADE" w14:textId="77777777" w:rsidR="00034885" w:rsidRPr="0004665E" w:rsidRDefault="00034885" w:rsidP="00034885">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https://data.worldbank.org.cn/</w:t>
      </w:r>
    </w:p>
    <w:p w14:paraId="6DE64239" w14:textId="77777777" w:rsidR="009D68EE" w:rsidRPr="0004665E" w:rsidRDefault="009D68EE" w:rsidP="009D68EE">
      <w:pPr>
        <w:ind w:firstLineChars="200" w:firstLine="560"/>
        <w:jc w:val="center"/>
        <w:rPr>
          <w:color w:val="000000" w:themeColor="text1"/>
          <w:sz w:val="28"/>
          <w:szCs w:val="28"/>
        </w:rPr>
      </w:pPr>
    </w:p>
    <w:p w14:paraId="35876717" w14:textId="62FF23A3"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Во-вторых, согласно последним критериям Всемирного банка по показателю ВНД на душу населения, Казахстан и Туркменистан относятся к странам с уровнем дохода выше среднего, а Узбекистан, Таджикистан и Кыргызстан - к странам с уровнем дохода ниже среднего (рисунок 2.</w:t>
      </w:r>
      <w:r w:rsidR="00067303" w:rsidRPr="0004665E">
        <w:rPr>
          <w:color w:val="000000" w:themeColor="text1"/>
          <w:sz w:val="28"/>
          <w:szCs w:val="28"/>
        </w:rPr>
        <w:t>4</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ВНД на душу населения в Казахстане достиг 9470 долларов США в 2022 году, что в 7,8 раза выше, чем в Таджикистане.</w:t>
      </w:r>
    </w:p>
    <w:p w14:paraId="268AA3DD" w14:textId="77777777" w:rsidR="009D68EE" w:rsidRPr="0004665E" w:rsidRDefault="009D68EE" w:rsidP="009D68EE">
      <w:pPr>
        <w:ind w:firstLineChars="200" w:firstLine="560"/>
        <w:jc w:val="both"/>
        <w:rPr>
          <w:color w:val="000000" w:themeColor="text1"/>
          <w:sz w:val="28"/>
          <w:szCs w:val="28"/>
        </w:rPr>
      </w:pPr>
    </w:p>
    <w:p w14:paraId="2FBD2C34" w14:textId="77777777" w:rsidR="009D68EE" w:rsidRPr="0004665E" w:rsidRDefault="009D68EE" w:rsidP="009D68EE">
      <w:pPr>
        <w:ind w:firstLineChars="200" w:firstLine="440"/>
        <w:rPr>
          <w:color w:val="000000" w:themeColor="text1"/>
          <w:sz w:val="28"/>
          <w:szCs w:val="28"/>
        </w:rPr>
      </w:pPr>
      <w:r w:rsidRPr="0004665E">
        <w:rPr>
          <w:noProof/>
          <w:color w:val="000000" w:themeColor="text1"/>
        </w:rPr>
        <w:lastRenderedPageBreak/>
        <w:drawing>
          <wp:inline distT="0" distB="0" distL="0" distR="0" wp14:anchorId="522BC219" wp14:editId="61F62D74">
            <wp:extent cx="5722696" cy="3216386"/>
            <wp:effectExtent l="0" t="0" r="17780" b="9525"/>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7559558" w14:textId="77777777" w:rsidR="009D68EE" w:rsidRPr="0004665E" w:rsidRDefault="009D68EE" w:rsidP="009D68EE">
      <w:pPr>
        <w:ind w:firstLineChars="200" w:firstLine="560"/>
        <w:jc w:val="center"/>
        <w:rPr>
          <w:color w:val="000000" w:themeColor="text1"/>
          <w:sz w:val="28"/>
          <w:szCs w:val="28"/>
        </w:rPr>
      </w:pPr>
    </w:p>
    <w:p w14:paraId="794F0B43" w14:textId="381BA4EB" w:rsidR="009D68EE" w:rsidRPr="0004665E" w:rsidRDefault="009D68EE" w:rsidP="009D68EE">
      <w:pPr>
        <w:ind w:firstLineChars="200" w:firstLine="560"/>
        <w:jc w:val="center"/>
        <w:rPr>
          <w:color w:val="000000" w:themeColor="text1"/>
          <w:sz w:val="28"/>
          <w:szCs w:val="28"/>
        </w:rPr>
      </w:pPr>
      <w:r w:rsidRPr="0004665E">
        <w:rPr>
          <w:color w:val="000000" w:themeColor="text1"/>
          <w:sz w:val="28"/>
          <w:szCs w:val="28"/>
        </w:rPr>
        <w:t>Рисунок 2.</w:t>
      </w:r>
      <w:r w:rsidR="00067303" w:rsidRPr="0004665E">
        <w:rPr>
          <w:color w:val="000000" w:themeColor="text1"/>
          <w:sz w:val="28"/>
          <w:szCs w:val="28"/>
        </w:rPr>
        <w:t>4</w:t>
      </w:r>
      <w:r w:rsidRPr="0004665E">
        <w:rPr>
          <w:color w:val="000000" w:themeColor="text1"/>
          <w:sz w:val="28"/>
          <w:szCs w:val="28"/>
        </w:rPr>
        <w:t xml:space="preserve"> - Сравнение ВНД на душу населения в странах </w:t>
      </w:r>
      <w:r w:rsidR="00FF30B6" w:rsidRPr="0004665E">
        <w:rPr>
          <w:color w:val="000000" w:themeColor="text1"/>
          <w:sz w:val="28"/>
          <w:szCs w:val="28"/>
        </w:rPr>
        <w:t>ЦА</w:t>
      </w:r>
      <w:r w:rsidRPr="0004665E">
        <w:rPr>
          <w:color w:val="000000" w:themeColor="text1"/>
          <w:sz w:val="28"/>
          <w:szCs w:val="28"/>
        </w:rPr>
        <w:t xml:space="preserve"> (долл. США)</w:t>
      </w:r>
    </w:p>
    <w:p w14:paraId="08002D6F" w14:textId="77777777" w:rsidR="00034885" w:rsidRPr="0004665E" w:rsidRDefault="00034885" w:rsidP="00034885">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https://data.worldbank.org.cn/</w:t>
      </w:r>
    </w:p>
    <w:p w14:paraId="686FEF51" w14:textId="77777777" w:rsidR="009D68EE" w:rsidRPr="0004665E" w:rsidRDefault="009D68EE" w:rsidP="009D68EE">
      <w:pPr>
        <w:ind w:firstLineChars="200" w:firstLine="560"/>
        <w:jc w:val="center"/>
        <w:rPr>
          <w:color w:val="000000" w:themeColor="text1"/>
          <w:sz w:val="28"/>
          <w:szCs w:val="28"/>
        </w:rPr>
      </w:pPr>
    </w:p>
    <w:p w14:paraId="293CD882" w14:textId="1537A4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Под воздействием совокупности таких факторов, как понижательное давление на мировую экономику, геополитическая напряженность и каскадный эффект российской рецессии, темпы экономического роста стран </w:t>
      </w:r>
      <w:r w:rsidR="00FF30B6" w:rsidRPr="0004665E">
        <w:rPr>
          <w:color w:val="000000" w:themeColor="text1"/>
          <w:sz w:val="28"/>
          <w:szCs w:val="28"/>
        </w:rPr>
        <w:t>ЦА</w:t>
      </w:r>
      <w:r w:rsidRPr="0004665E">
        <w:rPr>
          <w:color w:val="000000" w:themeColor="text1"/>
          <w:sz w:val="28"/>
          <w:szCs w:val="28"/>
        </w:rPr>
        <w:t xml:space="preserve"> замедлились с 2013 по 2016 год.</w:t>
      </w:r>
      <w:r w:rsidRPr="0004665E">
        <w:rPr>
          <w:rFonts w:hint="eastAsia"/>
          <w:color w:val="000000" w:themeColor="text1"/>
          <w:sz w:val="28"/>
          <w:szCs w:val="28"/>
        </w:rPr>
        <w:t xml:space="preserve"> </w:t>
      </w:r>
      <w:r w:rsidRPr="0004665E">
        <w:rPr>
          <w:color w:val="000000" w:themeColor="text1"/>
          <w:sz w:val="28"/>
          <w:szCs w:val="28"/>
        </w:rPr>
        <w:t>Позднее, под влиянием пандемии (COVID-19), в 2020 году темпы экономического роста стран были сильно снижены и упали до самой низкой отметки за десятилетие, а в Казахстане, Туркменистане и Кыргызстане даже наблюдался отрицательный темп роста -2,5, -2,4 и -8,4 соответственно (рисунок 2.</w:t>
      </w:r>
      <w:r w:rsidR="00067303" w:rsidRPr="0004665E">
        <w:rPr>
          <w:color w:val="000000" w:themeColor="text1"/>
          <w:sz w:val="28"/>
          <w:szCs w:val="28"/>
        </w:rPr>
        <w:t>5</w:t>
      </w:r>
      <w:r w:rsidRPr="0004665E">
        <w:rPr>
          <w:color w:val="000000" w:themeColor="text1"/>
          <w:sz w:val="28"/>
          <w:szCs w:val="28"/>
        </w:rPr>
        <w:t>).</w:t>
      </w:r>
      <w:r w:rsidRPr="0004665E">
        <w:rPr>
          <w:rFonts w:hint="eastAsia"/>
          <w:color w:val="000000" w:themeColor="text1"/>
          <w:sz w:val="28"/>
          <w:szCs w:val="28"/>
        </w:rPr>
        <w:t xml:space="preserve"> </w:t>
      </w:r>
    </w:p>
    <w:p w14:paraId="12AD24F4" w14:textId="77777777" w:rsidR="00067303" w:rsidRPr="0004665E" w:rsidRDefault="00067303" w:rsidP="009D68EE">
      <w:pPr>
        <w:ind w:firstLineChars="200" w:firstLine="560"/>
        <w:jc w:val="both"/>
        <w:rPr>
          <w:color w:val="000000" w:themeColor="text1"/>
          <w:sz w:val="28"/>
          <w:szCs w:val="28"/>
        </w:rPr>
      </w:pPr>
    </w:p>
    <w:p w14:paraId="0380245C" w14:textId="77777777" w:rsidR="00067303" w:rsidRPr="0004665E" w:rsidRDefault="00067303" w:rsidP="00067303">
      <w:pPr>
        <w:ind w:firstLineChars="200" w:firstLine="440"/>
        <w:jc w:val="center"/>
        <w:rPr>
          <w:color w:val="000000" w:themeColor="text1"/>
          <w:sz w:val="28"/>
          <w:szCs w:val="28"/>
        </w:rPr>
      </w:pPr>
      <w:r w:rsidRPr="0004665E">
        <w:rPr>
          <w:noProof/>
          <w:color w:val="000000" w:themeColor="text1"/>
        </w:rPr>
        <w:drawing>
          <wp:inline distT="0" distB="0" distL="0" distR="0" wp14:anchorId="0DDDDD4B" wp14:editId="137F499C">
            <wp:extent cx="5442309" cy="3120887"/>
            <wp:effectExtent l="0" t="0" r="6350" b="16510"/>
            <wp:docPr id="23" name="图表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5FF9BAF" w14:textId="77777777" w:rsidR="00067303" w:rsidRPr="0004665E" w:rsidRDefault="00067303" w:rsidP="00067303">
      <w:pPr>
        <w:ind w:firstLineChars="200" w:firstLine="560"/>
        <w:jc w:val="center"/>
        <w:rPr>
          <w:color w:val="000000" w:themeColor="text1"/>
          <w:sz w:val="28"/>
          <w:szCs w:val="28"/>
        </w:rPr>
      </w:pPr>
    </w:p>
    <w:p w14:paraId="1A04869B" w14:textId="77777777" w:rsidR="00067303" w:rsidRPr="0004665E" w:rsidRDefault="00067303" w:rsidP="00067303">
      <w:pPr>
        <w:ind w:firstLineChars="200" w:firstLine="560"/>
        <w:jc w:val="center"/>
        <w:rPr>
          <w:color w:val="000000" w:themeColor="text1"/>
          <w:sz w:val="28"/>
          <w:szCs w:val="28"/>
        </w:rPr>
      </w:pPr>
      <w:r w:rsidRPr="0004665E">
        <w:rPr>
          <w:color w:val="000000" w:themeColor="text1"/>
          <w:sz w:val="28"/>
          <w:szCs w:val="28"/>
        </w:rPr>
        <w:t>Рисунок 2.5 - Сравнение темпов экономического роста в пяти странах ЦА (%)</w:t>
      </w:r>
    </w:p>
    <w:p w14:paraId="3AACAFB7" w14:textId="77777777" w:rsidR="00067303" w:rsidRPr="0004665E" w:rsidRDefault="00067303" w:rsidP="00067303">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https://data.worldbank.org.cn/</w:t>
      </w:r>
    </w:p>
    <w:p w14:paraId="5CD571EB" w14:textId="77777777" w:rsidR="00067303" w:rsidRPr="0004665E" w:rsidRDefault="00067303" w:rsidP="009D68EE">
      <w:pPr>
        <w:ind w:firstLineChars="200" w:firstLine="560"/>
        <w:jc w:val="both"/>
        <w:rPr>
          <w:color w:val="000000" w:themeColor="text1"/>
          <w:sz w:val="28"/>
          <w:szCs w:val="28"/>
        </w:rPr>
      </w:pPr>
    </w:p>
    <w:p w14:paraId="1E4AC427"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Долгое время локомотивом экономического роста Казахстана была добыча нефти и растущие мировые цены на нее. С 2013 по 2016 год добыча нефти в Казахстане перестала расти, цены на сырье снизились, но зависимость Казахстана от сырьевых товаров не уменьшилась, и он оказался не готов к изменениям внутренних и внешних условий, поэтому темпы роста ВВП упали с 6,0% в 2013 году до 1,1% в 2016 году [30, с.164], а затем медленно восстановились в последующие годы, и в период эпидемии, хотя и испытали некоторые последствия, в целом были стабильное и хорошее развитие.</w:t>
      </w:r>
    </w:p>
    <w:p w14:paraId="3553C63D"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В период с 2013 по 2022 год экономическая ситуация в Узбекистане оставалась в целом стабильной, а экономика сохраняла положительный рост даже во время эпидемии и в условиях различных кризисов. Средний темп роста за 10-летний период составил 5,9%. По мнению экономических экспертов Узбекистана, экономике страны удалось сохранить высокие темпы роста по трем причинам. Во-первых, экономическое положение основных соседних экономических партнеров Узбекистана продолжает стабильно развиваться. Во-вторых, уровень инфляции в Узбекистане продолжает снижаться. В-третьих, ускорились темпы роста инвестиций в основной капитал [31, с.122].</w:t>
      </w:r>
    </w:p>
    <w:p w14:paraId="69E8E33B"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Рост ВВП Кыргызстана сильно замедлился с 10,9% в 2013 году до 4% в 2014 году, увеличился на 3,9% в 2015 году и показал лишь скромный рост в 4,3% в 2016 году. Международные финансовые институты относят Кыргызстан к числу беднейших стран постсоветского региона. Однако относительно привлекательный инвестиционный климат и благоприятная деловая среда обусловили динамичное и, главное, эффективное развитие экономики страны, темпы роста которой в 2021 и 2022 годах составили 6,2% и 7,0% соответственно. Темпы роста промышленности составили 11,4%, строительства - 8%, торговли - 7,5%, сельского хозяйства - 7,3% [32, с.380].</w:t>
      </w:r>
    </w:p>
    <w:p w14:paraId="26623CCE" w14:textId="4C9EE609"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На фоне общего замедления темпов роста мировой экономики и трех пересмотров в сторону понижения ожиданий глобального роста со стороны Международной валютной организации, экономика Туркменистана все же смогла переломить тенденцию: в 2013 и 2014 годах темпы роста ВВП Туркменистана два года подряд превышали 10,2%, что стало лидером среди пяти стран </w:t>
      </w:r>
      <w:r w:rsidR="00FF30B6" w:rsidRPr="0004665E">
        <w:rPr>
          <w:color w:val="000000" w:themeColor="text1"/>
          <w:sz w:val="28"/>
          <w:szCs w:val="28"/>
        </w:rPr>
        <w:t>ЦА</w:t>
      </w:r>
      <w:r w:rsidRPr="0004665E">
        <w:rPr>
          <w:color w:val="000000" w:themeColor="text1"/>
          <w:sz w:val="28"/>
          <w:szCs w:val="28"/>
        </w:rPr>
        <w:t>. Однако в 2015 году на фоне сложной экономической ситуации в мире годовые темпы роста ВВП упали до 6,5%. В последующие пять лет Туркменистан успешно провел масштабные реформы и продолжил социально-экономическое развитие, удерживая темпы роста ВВП на уровне выше 6,0%.</w:t>
      </w:r>
      <w:r w:rsidRPr="0004665E">
        <w:rPr>
          <w:rFonts w:hint="eastAsia"/>
          <w:color w:val="000000" w:themeColor="text1"/>
          <w:sz w:val="28"/>
          <w:szCs w:val="28"/>
          <w:lang w:eastAsia="zh-CN"/>
        </w:rPr>
        <w:t xml:space="preserve"> </w:t>
      </w:r>
      <w:r w:rsidRPr="0004665E">
        <w:rPr>
          <w:color w:val="000000" w:themeColor="text1"/>
          <w:sz w:val="28"/>
          <w:szCs w:val="28"/>
        </w:rPr>
        <w:t xml:space="preserve">В период эпидемии различные неблагоприятные факторы привели к снижению темпов роста ВВП Туркменистана до -3,4% в 2020 году. Однако в последующие два года, на фоне снижения темпов роста мировой экономики с 6,0% в 2021 году до 3,2% в 2022 году, экономика Туркменистана продемонстрировала очень сильную динамику, и темпы роста ВВП страны второй год подряд остаются на </w:t>
      </w:r>
      <w:r w:rsidRPr="0004665E">
        <w:rPr>
          <w:color w:val="000000" w:themeColor="text1"/>
          <w:sz w:val="28"/>
          <w:szCs w:val="28"/>
        </w:rPr>
        <w:lastRenderedPageBreak/>
        <w:t>уровне 6,2% [33,34].</w:t>
      </w:r>
    </w:p>
    <w:p w14:paraId="1CB58168" w14:textId="176F4F34"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Тенденция экономического развития Таджикистана схожа с Туркменистаном: в период с 2013 по 2015 год наблюдалось небольшое снижение темпов роста ВВП, которые в 2015 году составили 6,0%. Темпы экономического роста Таджикистана остаются стабильными на протяжении длительного времени, семь лет подряд они превышали 6,0%, и даже во время эпидемии темпы роста ВВП Таджикистана оставались на уровне 4,4%.</w:t>
      </w:r>
      <w:r w:rsidRPr="0004665E">
        <w:rPr>
          <w:rFonts w:hint="eastAsia"/>
          <w:color w:val="000000" w:themeColor="text1"/>
          <w:sz w:val="28"/>
          <w:szCs w:val="28"/>
        </w:rPr>
        <w:t xml:space="preserve"> </w:t>
      </w:r>
      <w:r w:rsidRPr="0004665E">
        <w:rPr>
          <w:color w:val="000000" w:themeColor="text1"/>
          <w:sz w:val="28"/>
          <w:szCs w:val="28"/>
        </w:rPr>
        <w:t xml:space="preserve">После окончания эпидемии экономика Таджикистана быстро восстановилась и за последние два года стала самой быстрорастущей в </w:t>
      </w:r>
      <w:r w:rsidR="00FF30B6" w:rsidRPr="0004665E">
        <w:rPr>
          <w:color w:val="000000" w:themeColor="text1"/>
          <w:sz w:val="28"/>
          <w:szCs w:val="28"/>
        </w:rPr>
        <w:t>ЦА</w:t>
      </w:r>
      <w:r w:rsidRPr="0004665E">
        <w:rPr>
          <w:color w:val="000000" w:themeColor="text1"/>
          <w:sz w:val="28"/>
          <w:szCs w:val="28"/>
        </w:rPr>
        <w:t>, достигнув 9,2% в 2021 году и 8% в 2022 году, причем власти заявили, что, как и в предыдущие годы, рост был обусловлен в основном увеличением промышленного и сельскохозяйственного производства [35].</w:t>
      </w:r>
    </w:p>
    <w:p w14:paraId="7A322A13" w14:textId="00AD09A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Повышенный уровень инфляции является одним из основных вызовов, стоящих перед странами </w:t>
      </w:r>
      <w:r w:rsidR="00FF30B6" w:rsidRPr="0004665E">
        <w:rPr>
          <w:color w:val="000000" w:themeColor="text1"/>
          <w:sz w:val="28"/>
          <w:szCs w:val="28"/>
        </w:rPr>
        <w:t>ЦА</w:t>
      </w:r>
      <w:r w:rsidRPr="0004665E">
        <w:rPr>
          <w:color w:val="000000" w:themeColor="text1"/>
          <w:sz w:val="28"/>
          <w:szCs w:val="28"/>
        </w:rPr>
        <w:t xml:space="preserve">. Азиатский банк развития рассчитывает средний уровень инфляции в </w:t>
      </w:r>
      <w:r w:rsidR="00FF30B6" w:rsidRPr="0004665E">
        <w:rPr>
          <w:color w:val="000000" w:themeColor="text1"/>
          <w:sz w:val="28"/>
          <w:szCs w:val="28"/>
        </w:rPr>
        <w:t>ЦА</w:t>
      </w:r>
      <w:r w:rsidRPr="0004665E">
        <w:rPr>
          <w:color w:val="000000" w:themeColor="text1"/>
          <w:sz w:val="28"/>
          <w:szCs w:val="28"/>
        </w:rPr>
        <w:t xml:space="preserve"> на основе данных Международного валютного фонда (2022), который является самым низким (7%) в 2015 году, достиг 8,4% в 2020 году, вырос почти до 13% в 2022 году, и прогнозирует, что он снизится до 7,1% в 2023 году. Причины высокой инфляции в </w:t>
      </w:r>
      <w:r w:rsidR="00FF30B6" w:rsidRPr="0004665E">
        <w:rPr>
          <w:color w:val="000000" w:themeColor="text1"/>
          <w:sz w:val="28"/>
          <w:szCs w:val="28"/>
        </w:rPr>
        <w:t>ЦА</w:t>
      </w:r>
      <w:r w:rsidRPr="0004665E">
        <w:rPr>
          <w:color w:val="000000" w:themeColor="text1"/>
          <w:sz w:val="28"/>
          <w:szCs w:val="28"/>
        </w:rPr>
        <w:t xml:space="preserve"> [36]:</w:t>
      </w:r>
    </w:p>
    <w:p w14:paraId="71851D0D"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1. Влияние масштабных стимулирующих мер в развитых экономиках распространяется по всему миру.</w:t>
      </w:r>
    </w:p>
    <w:p w14:paraId="1AB86932"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2. Несоответствие между спросом и предложением подстегивает инфляцию</w:t>
      </w:r>
    </w:p>
    <w:p w14:paraId="2FA8652D" w14:textId="77777777"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3. Цены на сырьевые товары продолжают расти.</w:t>
      </w:r>
    </w:p>
    <w:p w14:paraId="59C239B6" w14:textId="77777777" w:rsidR="004E3F3B" w:rsidRPr="0004665E" w:rsidRDefault="009D68EE" w:rsidP="009D68EE">
      <w:pPr>
        <w:ind w:firstLineChars="200" w:firstLine="560"/>
        <w:jc w:val="both"/>
        <w:rPr>
          <w:color w:val="000000" w:themeColor="text1"/>
          <w:sz w:val="28"/>
          <w:szCs w:val="28"/>
        </w:rPr>
      </w:pPr>
      <w:r w:rsidRPr="0004665E">
        <w:rPr>
          <w:color w:val="000000" w:themeColor="text1"/>
          <w:sz w:val="28"/>
          <w:szCs w:val="28"/>
        </w:rPr>
        <w:t>Международный валютный фонд (2022a) считает, что для борьбы с инфляцией центральным банкам необходимо нормализовать свои активы и обязательства и достаточно быстро и надолго поднять реальную учетную ставку выше нейтрального уровня, чтобы контролировать инфляцию и инфляционные ожидания</w:t>
      </w:r>
      <w:r w:rsidR="004E3F3B" w:rsidRPr="0004665E">
        <w:rPr>
          <w:color w:val="000000" w:themeColor="text1"/>
          <w:sz w:val="28"/>
          <w:szCs w:val="28"/>
        </w:rPr>
        <w:t xml:space="preserve"> [37]</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Фискальная политика также должна поддерживать денежно-кредитную политику для сдерживания спроса в странах с избыточным совокупным спросом и перегретыми рынками труда.</w:t>
      </w:r>
      <w:r w:rsidRPr="0004665E">
        <w:rPr>
          <w:rFonts w:hint="eastAsia"/>
          <w:color w:val="000000" w:themeColor="text1"/>
          <w:sz w:val="28"/>
          <w:szCs w:val="28"/>
        </w:rPr>
        <w:t xml:space="preserve"> </w:t>
      </w:r>
      <w:r w:rsidRPr="0004665E">
        <w:rPr>
          <w:color w:val="000000" w:themeColor="text1"/>
          <w:sz w:val="28"/>
          <w:szCs w:val="28"/>
        </w:rPr>
        <w:t>Власти должны учитывать, что усилия по стимулированию предложения могут поддержать денежно-кредитную политику в снижении инфляции. В условиях ограниченного предложения увеличение государственных расходов или снижение налогов только еще больше подстегнет инфляцию.</w:t>
      </w:r>
      <w:r w:rsidRPr="0004665E">
        <w:rPr>
          <w:rFonts w:hint="eastAsia"/>
          <w:color w:val="000000" w:themeColor="text1"/>
          <w:sz w:val="28"/>
          <w:szCs w:val="28"/>
        </w:rPr>
        <w:t xml:space="preserve"> </w:t>
      </w:r>
      <w:r w:rsidRPr="0004665E">
        <w:rPr>
          <w:color w:val="000000" w:themeColor="text1"/>
          <w:sz w:val="28"/>
          <w:szCs w:val="28"/>
        </w:rPr>
        <w:t>Таким образом, ценовая нестабильность поставит под угрозу все усилия правительства по повышению темпов экономического роста.</w:t>
      </w:r>
      <w:r w:rsidRPr="0004665E">
        <w:rPr>
          <w:rFonts w:hint="eastAsia"/>
          <w:color w:val="000000" w:themeColor="text1"/>
          <w:sz w:val="28"/>
          <w:szCs w:val="28"/>
        </w:rPr>
        <w:t xml:space="preserve"> </w:t>
      </w:r>
    </w:p>
    <w:p w14:paraId="6A3E4A29" w14:textId="67F915B2"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Кроме того, рост стоимости жизни может поставить под угрозу наиболее уязвимые группы населения, поскольку бедные домохозяйства, как правило, тратят больше других на продукты питания, отопление и топливо, где рост цен особенно заметен. При разработке политики, направленной на защиту уязвимых групп населения, политикам следует избегать широкого ограничения цен или субсидирования продовольствия и энергии, которые могут повысить спрос за счет снижения или устранения стимулов для предложения. Почти все страны </w:t>
      </w:r>
      <w:r w:rsidR="00FF30B6" w:rsidRPr="0004665E">
        <w:rPr>
          <w:color w:val="000000" w:themeColor="text1"/>
          <w:sz w:val="28"/>
          <w:szCs w:val="28"/>
        </w:rPr>
        <w:t>ЦА</w:t>
      </w:r>
      <w:r w:rsidRPr="0004665E">
        <w:rPr>
          <w:color w:val="000000" w:themeColor="text1"/>
          <w:sz w:val="28"/>
          <w:szCs w:val="28"/>
        </w:rPr>
        <w:t xml:space="preserve"> отреагировали на это повышением процентных ставок; однако фискальные органы также предложили и запланировали целый ряд мер по борьбе с инфляцией и смягчению ее последствий.</w:t>
      </w:r>
    </w:p>
    <w:p w14:paraId="72AFE66D" w14:textId="57396262"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lastRenderedPageBreak/>
        <w:t>Действительно, необходимы комплексные исследования для оценки вклада всех факторов и мер политики, включая торговлю, монетарные и фискальные меры, внешние потрясения и другие факторы. Во-вторых, необходимо координировать меры между монетарными и фискальными властями и в рамках фискальной политики. В-третьих, реализация политики, включая меры в области предложения, должна основываться на анализе и эмпирических исследованиях.</w:t>
      </w:r>
    </w:p>
    <w:p w14:paraId="6127D423" w14:textId="77777777" w:rsidR="009D68EE" w:rsidRPr="0004665E" w:rsidRDefault="009D68EE" w:rsidP="009D68EE">
      <w:pPr>
        <w:ind w:firstLineChars="200" w:firstLine="562"/>
        <w:jc w:val="both"/>
        <w:rPr>
          <w:b/>
          <w:bCs/>
          <w:color w:val="000000" w:themeColor="text1"/>
          <w:sz w:val="28"/>
          <w:szCs w:val="28"/>
          <w:lang w:eastAsia="zh-CN"/>
        </w:rPr>
      </w:pPr>
      <w:r w:rsidRPr="0004665E">
        <w:rPr>
          <w:b/>
          <w:bCs/>
          <w:i/>
          <w:iCs/>
          <w:color w:val="000000" w:themeColor="text1"/>
          <w:sz w:val="28"/>
          <w:szCs w:val="28"/>
          <w:lang w:eastAsia="zh-CN"/>
        </w:rPr>
        <w:t xml:space="preserve">Экономическое положение Китая. </w:t>
      </w:r>
      <w:r w:rsidRPr="0004665E">
        <w:rPr>
          <w:color w:val="000000" w:themeColor="text1"/>
          <w:sz w:val="28"/>
          <w:szCs w:val="28"/>
        </w:rPr>
        <w:t>В развитии экономики КНР можно выделить три этапа. В первые годы своего существования КНР придерживалась модели плановой экономики. После реформы и открытия страны в 1978 году она была преобразована в социалистическую рыночную экономику. В первые годы реформ и открытости, с 1980-х по 1990-е годы, экономика КНР все еще оставалась относительно отсталой, и при переходе от плановой экономики к рыночной возникли некоторые проблемы. После «Южного визита» Дэн Сяопина в 1992 году китайская экономика начала набирать обороты, и в 2000 году ВВП Китая составил 1,2 триллиона долларов США, при этом на душу населения приходилось всего 959 долларов США.</w:t>
      </w:r>
      <w:r w:rsidRPr="0004665E">
        <w:rPr>
          <w:rFonts w:hint="eastAsia"/>
          <w:color w:val="000000" w:themeColor="text1"/>
          <w:sz w:val="28"/>
          <w:szCs w:val="28"/>
        </w:rPr>
        <w:t xml:space="preserve"> </w:t>
      </w:r>
      <w:r w:rsidRPr="0004665E">
        <w:rPr>
          <w:color w:val="000000" w:themeColor="text1"/>
          <w:sz w:val="28"/>
          <w:szCs w:val="28"/>
        </w:rPr>
        <w:t>После вступления Китая во ВТО в 2001 году Китай активно интегрировался в мировую торговую систему и активно развивал производство и экспортную торговлю. По данным МВФ, в период с 2000 по 2010 год экономика страны росла в среднем более чем на 10% в год, и к 2010 году ВВП Китая составил 6 триллионов долларов США, обогнав Японию и став второй по величине экономикой мира. В 2022 году ВВП Китая достигал 121 триллиона юаней, или 18 триллионов долларов США, а ВВП на душу населения - 12741 доллара США, перешагнув порог стран с высоким уровнем дохода (таблица 2.1).</w:t>
      </w:r>
      <w:r w:rsidRPr="0004665E">
        <w:rPr>
          <w:rFonts w:hint="eastAsia"/>
          <w:color w:val="000000" w:themeColor="text1"/>
          <w:sz w:val="28"/>
          <w:szCs w:val="28"/>
        </w:rPr>
        <w:t xml:space="preserve"> </w:t>
      </w:r>
      <w:r w:rsidRPr="0004665E">
        <w:rPr>
          <w:color w:val="000000" w:themeColor="text1"/>
          <w:sz w:val="28"/>
          <w:szCs w:val="28"/>
        </w:rPr>
        <w:t>Китай - одна из самых быстрорастущих крупных экономик, с огромным населением и объемом экономики, развитой инфраструктурой, стабильной социальной средой и самой сильной развивающейся экономикой.</w:t>
      </w:r>
      <w:r w:rsidRPr="0004665E">
        <w:rPr>
          <w:rFonts w:hint="eastAsia"/>
          <w:color w:val="000000" w:themeColor="text1"/>
          <w:sz w:val="28"/>
          <w:szCs w:val="28"/>
        </w:rPr>
        <w:t xml:space="preserve"> </w:t>
      </w:r>
      <w:r w:rsidRPr="0004665E">
        <w:rPr>
          <w:color w:val="000000" w:themeColor="text1"/>
          <w:sz w:val="28"/>
          <w:szCs w:val="28"/>
        </w:rPr>
        <w:t>В 2021 году Китай обогнал США как крупнейший потребительский рынок мира.</w:t>
      </w:r>
      <w:r w:rsidRPr="0004665E">
        <w:rPr>
          <w:rFonts w:hint="eastAsia"/>
          <w:color w:val="000000" w:themeColor="text1"/>
          <w:sz w:val="28"/>
          <w:szCs w:val="28"/>
        </w:rPr>
        <w:t xml:space="preserve"> </w:t>
      </w:r>
      <w:r w:rsidRPr="0004665E">
        <w:rPr>
          <w:color w:val="000000" w:themeColor="text1"/>
          <w:sz w:val="28"/>
          <w:szCs w:val="28"/>
        </w:rPr>
        <w:t>В настоящее время Китай является главным экспортером и вторым по величине импортером в мире.</w:t>
      </w:r>
      <w:r w:rsidRPr="0004665E">
        <w:rPr>
          <w:rFonts w:hint="eastAsia"/>
          <w:color w:val="000000" w:themeColor="text1"/>
          <w:sz w:val="28"/>
          <w:szCs w:val="28"/>
        </w:rPr>
        <w:t xml:space="preserve"> </w:t>
      </w:r>
      <w:r w:rsidRPr="0004665E">
        <w:rPr>
          <w:color w:val="000000" w:themeColor="text1"/>
          <w:sz w:val="28"/>
          <w:szCs w:val="28"/>
        </w:rPr>
        <w:t>В 2013 году Кита</w:t>
      </w:r>
      <w:r w:rsidRPr="0004665E">
        <w:rPr>
          <w:color w:val="000000" w:themeColor="text1"/>
          <w:sz w:val="28"/>
          <w:szCs w:val="28"/>
          <w:lang w:eastAsia="zh-CN"/>
        </w:rPr>
        <w:t>й обогнал США и стал ведущей страной в мире по торговле товарами.</w:t>
      </w:r>
    </w:p>
    <w:p w14:paraId="50023C53" w14:textId="77777777" w:rsidR="009D68EE" w:rsidRPr="0004665E" w:rsidRDefault="009D68EE" w:rsidP="009D68EE">
      <w:pPr>
        <w:jc w:val="center"/>
        <w:rPr>
          <w:color w:val="000000" w:themeColor="text1"/>
          <w:sz w:val="28"/>
          <w:szCs w:val="28"/>
          <w:lang w:eastAsia="zh-CN"/>
        </w:rPr>
      </w:pPr>
    </w:p>
    <w:p w14:paraId="20797E33" w14:textId="3FC6B61C" w:rsidR="00034885" w:rsidRPr="0004665E" w:rsidRDefault="009D68EE" w:rsidP="00034885">
      <w:pPr>
        <w:rPr>
          <w:color w:val="000000" w:themeColor="text1"/>
          <w:sz w:val="28"/>
          <w:szCs w:val="28"/>
          <w:lang w:eastAsia="zh-CN"/>
        </w:rPr>
      </w:pPr>
      <w:r w:rsidRPr="0004665E">
        <w:rPr>
          <w:color w:val="000000" w:themeColor="text1"/>
          <w:sz w:val="28"/>
          <w:szCs w:val="28"/>
          <w:lang w:eastAsia="zh-CN"/>
        </w:rPr>
        <w:t xml:space="preserve">Таблица 2.1 - Рейтинг крупнейших экономик мира в 2022 году </w:t>
      </w:r>
    </w:p>
    <w:p w14:paraId="45452631" w14:textId="385CA7CE" w:rsidR="0032221C" w:rsidRPr="0004665E" w:rsidRDefault="0032221C" w:rsidP="00034885">
      <w:pPr>
        <w:rPr>
          <w:color w:val="000000" w:themeColor="text1"/>
          <w:sz w:val="28"/>
          <w:szCs w:val="28"/>
          <w:lang w:eastAsia="zh-CN"/>
        </w:rPr>
      </w:pPr>
      <w:r w:rsidRPr="0004665E">
        <w:rPr>
          <w:color w:val="000000" w:themeColor="text1"/>
          <w:sz w:val="28"/>
          <w:szCs w:val="28"/>
          <w:lang w:eastAsia="zh-CN"/>
        </w:rPr>
        <w:t>Источник: https://data.worldbank.org.cn/</w:t>
      </w:r>
    </w:p>
    <w:p w14:paraId="05BB8948" w14:textId="77777777" w:rsidR="00BA64F5" w:rsidRPr="0004665E" w:rsidRDefault="00BA64F5" w:rsidP="009D68EE">
      <w:pPr>
        <w:rPr>
          <w:color w:val="000000" w:themeColor="text1"/>
          <w:sz w:val="28"/>
          <w:szCs w:val="28"/>
          <w:lang w:eastAsia="zh-CN"/>
        </w:rPr>
      </w:pPr>
    </w:p>
    <w:tbl>
      <w:tblPr>
        <w:tblStyle w:val="afb"/>
        <w:tblW w:w="7508" w:type="dxa"/>
        <w:jc w:val="center"/>
        <w:tblLayout w:type="fixed"/>
        <w:tblLook w:val="04A0" w:firstRow="1" w:lastRow="0" w:firstColumn="1" w:lastColumn="0" w:noHBand="0" w:noVBand="1"/>
      </w:tblPr>
      <w:tblGrid>
        <w:gridCol w:w="1183"/>
        <w:gridCol w:w="3065"/>
        <w:gridCol w:w="1276"/>
        <w:gridCol w:w="1984"/>
      </w:tblGrid>
      <w:tr w:rsidR="0004665E" w:rsidRPr="0004665E" w14:paraId="7D72B2D5" w14:textId="77777777" w:rsidTr="009E3C03">
        <w:trPr>
          <w:trHeight w:val="375"/>
          <w:jc w:val="center"/>
        </w:trPr>
        <w:tc>
          <w:tcPr>
            <w:tcW w:w="1183" w:type="dxa"/>
          </w:tcPr>
          <w:p w14:paraId="6F23300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Рейтинг</w:t>
            </w:r>
          </w:p>
        </w:tc>
        <w:tc>
          <w:tcPr>
            <w:tcW w:w="3065" w:type="dxa"/>
          </w:tcPr>
          <w:p w14:paraId="33F59059"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Страна</w:t>
            </w:r>
          </w:p>
        </w:tc>
        <w:tc>
          <w:tcPr>
            <w:tcW w:w="1276" w:type="dxa"/>
          </w:tcPr>
          <w:p w14:paraId="6EAF809E" w14:textId="77777777" w:rsidR="009D68EE" w:rsidRPr="0004665E" w:rsidRDefault="009D68EE" w:rsidP="009E3C03">
            <w:pPr>
              <w:jc w:val="center"/>
              <w:rPr>
                <w:color w:val="000000" w:themeColor="text1"/>
                <w:sz w:val="24"/>
                <w:szCs w:val="24"/>
                <w:lang w:val="en-US" w:eastAsia="zh-CN"/>
              </w:rPr>
            </w:pPr>
            <w:r w:rsidRPr="0004665E">
              <w:rPr>
                <w:color w:val="000000" w:themeColor="text1"/>
                <w:sz w:val="24"/>
                <w:szCs w:val="24"/>
                <w:lang w:eastAsia="zh-CN"/>
              </w:rPr>
              <w:t>ВВП</w:t>
            </w:r>
          </w:p>
          <w:p w14:paraId="5DE628E1" w14:textId="77777777" w:rsidR="009D68EE" w:rsidRPr="0004665E" w:rsidRDefault="009D68EE" w:rsidP="009E3C03">
            <w:pPr>
              <w:jc w:val="center"/>
              <w:rPr>
                <w:color w:val="000000" w:themeColor="text1"/>
                <w:sz w:val="24"/>
                <w:szCs w:val="24"/>
                <w:lang w:val="en-US" w:eastAsia="zh-CN"/>
              </w:rPr>
            </w:pPr>
            <w:r w:rsidRPr="0004665E">
              <w:rPr>
                <w:color w:val="000000" w:themeColor="text1"/>
                <w:sz w:val="24"/>
                <w:szCs w:val="24"/>
                <w:lang w:eastAsia="zh-CN"/>
              </w:rPr>
              <w:t>(млрд. долл. США)</w:t>
            </w:r>
          </w:p>
        </w:tc>
        <w:tc>
          <w:tcPr>
            <w:tcW w:w="1984" w:type="dxa"/>
          </w:tcPr>
          <w:p w14:paraId="61BB26C3"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ВВП на душу населения</w:t>
            </w:r>
          </w:p>
          <w:p w14:paraId="63CAFDAD"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(долл. США)</w:t>
            </w:r>
          </w:p>
        </w:tc>
      </w:tr>
      <w:tr w:rsidR="0004665E" w:rsidRPr="0004665E" w14:paraId="33F4D517" w14:textId="77777777" w:rsidTr="009E3C03">
        <w:trPr>
          <w:trHeight w:val="375"/>
          <w:jc w:val="center"/>
        </w:trPr>
        <w:tc>
          <w:tcPr>
            <w:tcW w:w="1183" w:type="dxa"/>
          </w:tcPr>
          <w:p w14:paraId="34437F2E"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1</w:t>
            </w:r>
          </w:p>
        </w:tc>
        <w:tc>
          <w:tcPr>
            <w:tcW w:w="3065" w:type="dxa"/>
          </w:tcPr>
          <w:p w14:paraId="1C72CD79"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США</w:t>
            </w:r>
          </w:p>
        </w:tc>
        <w:tc>
          <w:tcPr>
            <w:tcW w:w="1276" w:type="dxa"/>
          </w:tcPr>
          <w:p w14:paraId="7B41528D"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25464</w:t>
            </w:r>
            <w:r w:rsidRPr="0004665E">
              <w:rPr>
                <w:color w:val="000000" w:themeColor="text1"/>
                <w:sz w:val="24"/>
                <w:szCs w:val="24"/>
                <w:lang w:val="en-US" w:eastAsia="zh-CN"/>
              </w:rPr>
              <w:t>.</w:t>
            </w:r>
            <w:r w:rsidRPr="0004665E">
              <w:rPr>
                <w:color w:val="000000" w:themeColor="text1"/>
                <w:sz w:val="24"/>
                <w:szCs w:val="24"/>
                <w:lang w:eastAsia="zh-CN"/>
              </w:rPr>
              <w:t>5</w:t>
            </w:r>
          </w:p>
        </w:tc>
        <w:tc>
          <w:tcPr>
            <w:tcW w:w="1984" w:type="dxa"/>
          </w:tcPr>
          <w:p w14:paraId="1408E2E3"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76348</w:t>
            </w:r>
          </w:p>
        </w:tc>
      </w:tr>
      <w:tr w:rsidR="0004665E" w:rsidRPr="0004665E" w14:paraId="04C44744" w14:textId="77777777" w:rsidTr="009E3C03">
        <w:trPr>
          <w:trHeight w:val="375"/>
          <w:jc w:val="center"/>
        </w:trPr>
        <w:tc>
          <w:tcPr>
            <w:tcW w:w="1183" w:type="dxa"/>
          </w:tcPr>
          <w:p w14:paraId="529F96CA"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w:t>
            </w:r>
          </w:p>
        </w:tc>
        <w:tc>
          <w:tcPr>
            <w:tcW w:w="3065" w:type="dxa"/>
          </w:tcPr>
          <w:p w14:paraId="4F68AF8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Китай</w:t>
            </w:r>
          </w:p>
        </w:tc>
        <w:tc>
          <w:tcPr>
            <w:tcW w:w="1276" w:type="dxa"/>
          </w:tcPr>
          <w:p w14:paraId="7E21C5D2"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18100</w:t>
            </w:r>
            <w:r w:rsidRPr="0004665E">
              <w:rPr>
                <w:color w:val="000000" w:themeColor="text1"/>
                <w:sz w:val="24"/>
                <w:szCs w:val="24"/>
                <w:lang w:val="en-US" w:eastAsia="zh-CN"/>
              </w:rPr>
              <w:t>.</w:t>
            </w:r>
            <w:r w:rsidRPr="0004665E">
              <w:rPr>
                <w:color w:val="000000" w:themeColor="text1"/>
                <w:sz w:val="24"/>
                <w:szCs w:val="24"/>
                <w:lang w:eastAsia="zh-CN"/>
              </w:rPr>
              <w:t>0</w:t>
            </w:r>
          </w:p>
        </w:tc>
        <w:tc>
          <w:tcPr>
            <w:tcW w:w="1984" w:type="dxa"/>
          </w:tcPr>
          <w:p w14:paraId="70AF00F2"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12814</w:t>
            </w:r>
          </w:p>
        </w:tc>
      </w:tr>
      <w:tr w:rsidR="0004665E" w:rsidRPr="0004665E" w14:paraId="3AE3BE17" w14:textId="77777777" w:rsidTr="009E3C03">
        <w:trPr>
          <w:trHeight w:val="375"/>
          <w:jc w:val="center"/>
        </w:trPr>
        <w:tc>
          <w:tcPr>
            <w:tcW w:w="1183" w:type="dxa"/>
          </w:tcPr>
          <w:p w14:paraId="78EEBF36"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w:t>
            </w:r>
          </w:p>
        </w:tc>
        <w:tc>
          <w:tcPr>
            <w:tcW w:w="3065" w:type="dxa"/>
          </w:tcPr>
          <w:p w14:paraId="7A2A6DB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Япония</w:t>
            </w:r>
          </w:p>
        </w:tc>
        <w:tc>
          <w:tcPr>
            <w:tcW w:w="1276" w:type="dxa"/>
          </w:tcPr>
          <w:p w14:paraId="48BF9298"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4233</w:t>
            </w:r>
            <w:r w:rsidRPr="0004665E">
              <w:rPr>
                <w:color w:val="000000" w:themeColor="text1"/>
                <w:sz w:val="24"/>
                <w:szCs w:val="24"/>
                <w:lang w:val="en-US" w:eastAsia="zh-CN"/>
              </w:rPr>
              <w:t>.</w:t>
            </w:r>
            <w:r w:rsidRPr="0004665E">
              <w:rPr>
                <w:color w:val="000000" w:themeColor="text1"/>
                <w:sz w:val="24"/>
                <w:szCs w:val="24"/>
                <w:lang w:eastAsia="zh-CN"/>
              </w:rPr>
              <w:t>5</w:t>
            </w:r>
          </w:p>
        </w:tc>
        <w:tc>
          <w:tcPr>
            <w:tcW w:w="1984" w:type="dxa"/>
          </w:tcPr>
          <w:p w14:paraId="7867A2F6"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33822</w:t>
            </w:r>
          </w:p>
        </w:tc>
      </w:tr>
      <w:tr w:rsidR="0004665E" w:rsidRPr="0004665E" w14:paraId="1C3D6AA4" w14:textId="77777777" w:rsidTr="009E3C03">
        <w:trPr>
          <w:trHeight w:val="375"/>
          <w:jc w:val="center"/>
        </w:trPr>
        <w:tc>
          <w:tcPr>
            <w:tcW w:w="1183" w:type="dxa"/>
          </w:tcPr>
          <w:p w14:paraId="4E00429C"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w:t>
            </w:r>
          </w:p>
        </w:tc>
        <w:tc>
          <w:tcPr>
            <w:tcW w:w="3065" w:type="dxa"/>
          </w:tcPr>
          <w:p w14:paraId="7B0834BB"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Германия</w:t>
            </w:r>
          </w:p>
        </w:tc>
        <w:tc>
          <w:tcPr>
            <w:tcW w:w="1276" w:type="dxa"/>
          </w:tcPr>
          <w:p w14:paraId="04DBF6E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4075</w:t>
            </w:r>
            <w:r w:rsidRPr="0004665E">
              <w:rPr>
                <w:color w:val="000000" w:themeColor="text1"/>
                <w:sz w:val="24"/>
                <w:szCs w:val="24"/>
                <w:lang w:val="en-US" w:eastAsia="zh-CN"/>
              </w:rPr>
              <w:t>.</w:t>
            </w:r>
            <w:r w:rsidRPr="0004665E">
              <w:rPr>
                <w:color w:val="000000" w:themeColor="text1"/>
                <w:sz w:val="24"/>
                <w:szCs w:val="24"/>
                <w:lang w:eastAsia="zh-CN"/>
              </w:rPr>
              <w:t>4</w:t>
            </w:r>
          </w:p>
        </w:tc>
        <w:tc>
          <w:tcPr>
            <w:tcW w:w="1984" w:type="dxa"/>
          </w:tcPr>
          <w:p w14:paraId="059ABC7B"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48636</w:t>
            </w:r>
          </w:p>
        </w:tc>
      </w:tr>
      <w:tr w:rsidR="0004665E" w:rsidRPr="0004665E" w14:paraId="79C59849" w14:textId="77777777" w:rsidTr="009E3C03">
        <w:trPr>
          <w:trHeight w:val="375"/>
          <w:jc w:val="center"/>
        </w:trPr>
        <w:tc>
          <w:tcPr>
            <w:tcW w:w="1183" w:type="dxa"/>
          </w:tcPr>
          <w:p w14:paraId="7B30D2A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5</w:t>
            </w:r>
          </w:p>
        </w:tc>
        <w:tc>
          <w:tcPr>
            <w:tcW w:w="3065" w:type="dxa"/>
          </w:tcPr>
          <w:p w14:paraId="1B0DDF35"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Индия</w:t>
            </w:r>
          </w:p>
        </w:tc>
        <w:tc>
          <w:tcPr>
            <w:tcW w:w="1276" w:type="dxa"/>
          </w:tcPr>
          <w:p w14:paraId="7E38B10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3386</w:t>
            </w:r>
            <w:r w:rsidRPr="0004665E">
              <w:rPr>
                <w:color w:val="000000" w:themeColor="text1"/>
                <w:sz w:val="24"/>
                <w:szCs w:val="24"/>
                <w:lang w:val="en-US" w:eastAsia="zh-CN"/>
              </w:rPr>
              <w:t>.</w:t>
            </w:r>
            <w:r w:rsidRPr="0004665E">
              <w:rPr>
                <w:color w:val="000000" w:themeColor="text1"/>
                <w:sz w:val="24"/>
                <w:szCs w:val="24"/>
                <w:lang w:eastAsia="zh-CN"/>
              </w:rPr>
              <w:t>4</w:t>
            </w:r>
          </w:p>
        </w:tc>
        <w:tc>
          <w:tcPr>
            <w:tcW w:w="1984" w:type="dxa"/>
          </w:tcPr>
          <w:p w14:paraId="5FEBF29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2379</w:t>
            </w:r>
          </w:p>
        </w:tc>
      </w:tr>
      <w:tr w:rsidR="0004665E" w:rsidRPr="0004665E" w14:paraId="73D58D6D" w14:textId="77777777" w:rsidTr="009E3C03">
        <w:trPr>
          <w:trHeight w:val="375"/>
          <w:jc w:val="center"/>
        </w:trPr>
        <w:tc>
          <w:tcPr>
            <w:tcW w:w="1183" w:type="dxa"/>
          </w:tcPr>
          <w:p w14:paraId="2C703323"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6</w:t>
            </w:r>
          </w:p>
        </w:tc>
        <w:tc>
          <w:tcPr>
            <w:tcW w:w="3065" w:type="dxa"/>
          </w:tcPr>
          <w:p w14:paraId="6766A10D"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 xml:space="preserve">Великобритания </w:t>
            </w:r>
          </w:p>
        </w:tc>
        <w:tc>
          <w:tcPr>
            <w:tcW w:w="1276" w:type="dxa"/>
          </w:tcPr>
          <w:p w14:paraId="673D59AB"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3070</w:t>
            </w:r>
            <w:r w:rsidRPr="0004665E">
              <w:rPr>
                <w:color w:val="000000" w:themeColor="text1"/>
                <w:sz w:val="24"/>
                <w:szCs w:val="24"/>
                <w:lang w:val="en-US" w:eastAsia="zh-CN"/>
              </w:rPr>
              <w:t>.</w:t>
            </w:r>
            <w:r w:rsidRPr="0004665E">
              <w:rPr>
                <w:color w:val="000000" w:themeColor="text1"/>
                <w:sz w:val="24"/>
                <w:szCs w:val="24"/>
                <w:lang w:eastAsia="zh-CN"/>
              </w:rPr>
              <w:t>6</w:t>
            </w:r>
          </w:p>
        </w:tc>
        <w:tc>
          <w:tcPr>
            <w:tcW w:w="1984" w:type="dxa"/>
          </w:tcPr>
          <w:p w14:paraId="37A5EF2E"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45295</w:t>
            </w:r>
          </w:p>
        </w:tc>
      </w:tr>
      <w:tr w:rsidR="0004665E" w:rsidRPr="0004665E" w14:paraId="212130E4" w14:textId="77777777" w:rsidTr="009E3C03">
        <w:trPr>
          <w:trHeight w:val="375"/>
          <w:jc w:val="center"/>
        </w:trPr>
        <w:tc>
          <w:tcPr>
            <w:tcW w:w="1183" w:type="dxa"/>
          </w:tcPr>
          <w:p w14:paraId="629F870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lastRenderedPageBreak/>
              <w:t>7</w:t>
            </w:r>
          </w:p>
        </w:tc>
        <w:tc>
          <w:tcPr>
            <w:tcW w:w="3065" w:type="dxa"/>
          </w:tcPr>
          <w:p w14:paraId="1D0B2DAC"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Франция</w:t>
            </w:r>
          </w:p>
        </w:tc>
        <w:tc>
          <w:tcPr>
            <w:tcW w:w="1276" w:type="dxa"/>
          </w:tcPr>
          <w:p w14:paraId="50E3E012"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2784</w:t>
            </w:r>
            <w:r w:rsidRPr="0004665E">
              <w:rPr>
                <w:color w:val="000000" w:themeColor="text1"/>
                <w:sz w:val="24"/>
                <w:szCs w:val="24"/>
                <w:lang w:val="en-US" w:eastAsia="zh-CN"/>
              </w:rPr>
              <w:t>.</w:t>
            </w:r>
            <w:r w:rsidRPr="0004665E">
              <w:rPr>
                <w:color w:val="000000" w:themeColor="text1"/>
                <w:sz w:val="24"/>
                <w:szCs w:val="24"/>
                <w:lang w:eastAsia="zh-CN"/>
              </w:rPr>
              <w:t>0</w:t>
            </w:r>
          </w:p>
        </w:tc>
        <w:tc>
          <w:tcPr>
            <w:tcW w:w="1984" w:type="dxa"/>
          </w:tcPr>
          <w:p w14:paraId="51180268"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42409</w:t>
            </w:r>
          </w:p>
        </w:tc>
      </w:tr>
      <w:tr w:rsidR="0004665E" w:rsidRPr="0004665E" w14:paraId="7B719B20" w14:textId="77777777" w:rsidTr="009E3C03">
        <w:trPr>
          <w:trHeight w:val="375"/>
          <w:jc w:val="center"/>
        </w:trPr>
        <w:tc>
          <w:tcPr>
            <w:tcW w:w="1183" w:type="dxa"/>
          </w:tcPr>
          <w:p w14:paraId="115D5DE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8</w:t>
            </w:r>
          </w:p>
        </w:tc>
        <w:tc>
          <w:tcPr>
            <w:tcW w:w="3065" w:type="dxa"/>
          </w:tcPr>
          <w:p w14:paraId="45E7BD1C"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Россия</w:t>
            </w:r>
          </w:p>
        </w:tc>
        <w:tc>
          <w:tcPr>
            <w:tcW w:w="1276" w:type="dxa"/>
          </w:tcPr>
          <w:p w14:paraId="664EA75F"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2215</w:t>
            </w:r>
            <w:r w:rsidRPr="0004665E">
              <w:rPr>
                <w:color w:val="000000" w:themeColor="text1"/>
                <w:sz w:val="24"/>
                <w:szCs w:val="24"/>
                <w:lang w:val="en-US" w:eastAsia="zh-CN"/>
              </w:rPr>
              <w:t>.</w:t>
            </w:r>
            <w:r w:rsidRPr="0004665E">
              <w:rPr>
                <w:color w:val="000000" w:themeColor="text1"/>
                <w:sz w:val="24"/>
                <w:szCs w:val="24"/>
                <w:lang w:eastAsia="zh-CN"/>
              </w:rPr>
              <w:t>3</w:t>
            </w:r>
          </w:p>
        </w:tc>
        <w:tc>
          <w:tcPr>
            <w:tcW w:w="1984" w:type="dxa"/>
          </w:tcPr>
          <w:p w14:paraId="7277DD4C"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15444</w:t>
            </w:r>
          </w:p>
        </w:tc>
      </w:tr>
      <w:tr w:rsidR="0004665E" w:rsidRPr="0004665E" w14:paraId="31892B38" w14:textId="77777777" w:rsidTr="009E3C03">
        <w:trPr>
          <w:trHeight w:val="375"/>
          <w:jc w:val="center"/>
        </w:trPr>
        <w:tc>
          <w:tcPr>
            <w:tcW w:w="1183" w:type="dxa"/>
          </w:tcPr>
          <w:p w14:paraId="505917D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9</w:t>
            </w:r>
          </w:p>
        </w:tc>
        <w:tc>
          <w:tcPr>
            <w:tcW w:w="3065" w:type="dxa"/>
          </w:tcPr>
          <w:p w14:paraId="04F40DF0"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Канада</w:t>
            </w:r>
          </w:p>
        </w:tc>
        <w:tc>
          <w:tcPr>
            <w:tcW w:w="1276" w:type="dxa"/>
          </w:tcPr>
          <w:p w14:paraId="21C77593"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2139</w:t>
            </w:r>
            <w:r w:rsidRPr="0004665E">
              <w:rPr>
                <w:color w:val="000000" w:themeColor="text1"/>
                <w:sz w:val="24"/>
                <w:szCs w:val="24"/>
                <w:lang w:val="en-US" w:eastAsia="zh-CN"/>
              </w:rPr>
              <w:t>.</w:t>
            </w:r>
            <w:r w:rsidRPr="0004665E">
              <w:rPr>
                <w:color w:val="000000" w:themeColor="text1"/>
                <w:sz w:val="24"/>
                <w:szCs w:val="24"/>
                <w:lang w:eastAsia="zh-CN"/>
              </w:rPr>
              <w:t>8</w:t>
            </w:r>
          </w:p>
        </w:tc>
        <w:tc>
          <w:tcPr>
            <w:tcW w:w="1984" w:type="dxa"/>
          </w:tcPr>
          <w:p w14:paraId="7BF64384"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55085</w:t>
            </w:r>
          </w:p>
        </w:tc>
      </w:tr>
      <w:tr w:rsidR="0004665E" w:rsidRPr="0004665E" w14:paraId="263C14C2" w14:textId="77777777" w:rsidTr="009E3C03">
        <w:trPr>
          <w:trHeight w:val="375"/>
          <w:jc w:val="center"/>
        </w:trPr>
        <w:tc>
          <w:tcPr>
            <w:tcW w:w="1183" w:type="dxa"/>
          </w:tcPr>
          <w:p w14:paraId="764BDE61"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10</w:t>
            </w:r>
          </w:p>
        </w:tc>
        <w:tc>
          <w:tcPr>
            <w:tcW w:w="3065" w:type="dxa"/>
          </w:tcPr>
          <w:p w14:paraId="579F23AD"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Италия</w:t>
            </w:r>
          </w:p>
        </w:tc>
        <w:tc>
          <w:tcPr>
            <w:tcW w:w="1276" w:type="dxa"/>
          </w:tcPr>
          <w:p w14:paraId="0F28882E"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2012</w:t>
            </w:r>
            <w:r w:rsidRPr="0004665E">
              <w:rPr>
                <w:color w:val="000000" w:themeColor="text1"/>
                <w:sz w:val="24"/>
                <w:szCs w:val="24"/>
                <w:lang w:val="en-US" w:eastAsia="zh-CN"/>
              </w:rPr>
              <w:t>.</w:t>
            </w:r>
            <w:r w:rsidRPr="0004665E">
              <w:rPr>
                <w:color w:val="000000" w:themeColor="text1"/>
                <w:sz w:val="24"/>
                <w:szCs w:val="24"/>
                <w:lang w:eastAsia="zh-CN"/>
              </w:rPr>
              <w:t>0</w:t>
            </w:r>
          </w:p>
        </w:tc>
        <w:tc>
          <w:tcPr>
            <w:tcW w:w="1984" w:type="dxa"/>
          </w:tcPr>
          <w:p w14:paraId="20FD0882"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34113</w:t>
            </w:r>
          </w:p>
        </w:tc>
      </w:tr>
      <w:tr w:rsidR="009D68EE" w:rsidRPr="0004665E" w14:paraId="2BA41DD2" w14:textId="77777777" w:rsidTr="009E3C03">
        <w:trPr>
          <w:trHeight w:val="375"/>
          <w:jc w:val="center"/>
        </w:trPr>
        <w:tc>
          <w:tcPr>
            <w:tcW w:w="1183" w:type="dxa"/>
          </w:tcPr>
          <w:p w14:paraId="69F50C6C" w14:textId="77777777" w:rsidR="009D68EE" w:rsidRPr="0004665E" w:rsidRDefault="009D68EE" w:rsidP="009E3C03">
            <w:pPr>
              <w:jc w:val="center"/>
              <w:rPr>
                <w:color w:val="000000" w:themeColor="text1"/>
                <w:sz w:val="24"/>
                <w:szCs w:val="24"/>
                <w:lang w:eastAsia="zh-CN"/>
              </w:rPr>
            </w:pPr>
          </w:p>
        </w:tc>
        <w:tc>
          <w:tcPr>
            <w:tcW w:w="3065" w:type="dxa"/>
          </w:tcPr>
          <w:p w14:paraId="78EA830B" w14:textId="3274DA5F"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 xml:space="preserve">Совокупный ВВП стран </w:t>
            </w:r>
            <w:r w:rsidR="00FF30B6" w:rsidRPr="0004665E">
              <w:rPr>
                <w:color w:val="000000" w:themeColor="text1"/>
                <w:sz w:val="24"/>
                <w:szCs w:val="24"/>
                <w:lang w:eastAsia="zh-CN"/>
              </w:rPr>
              <w:t>ЦА</w:t>
            </w:r>
          </w:p>
        </w:tc>
        <w:tc>
          <w:tcPr>
            <w:tcW w:w="1276" w:type="dxa"/>
          </w:tcPr>
          <w:p w14:paraId="57B227D8" w14:textId="77777777" w:rsidR="009D68EE" w:rsidRPr="0004665E" w:rsidRDefault="009D68EE" w:rsidP="009E3C03">
            <w:pPr>
              <w:jc w:val="center"/>
              <w:rPr>
                <w:color w:val="000000" w:themeColor="text1"/>
                <w:sz w:val="24"/>
                <w:szCs w:val="24"/>
                <w:lang w:eastAsia="zh-CN"/>
              </w:rPr>
            </w:pPr>
            <w:r w:rsidRPr="0004665E">
              <w:rPr>
                <w:color w:val="000000" w:themeColor="text1"/>
                <w:sz w:val="24"/>
                <w:szCs w:val="24"/>
                <w:lang w:eastAsia="zh-CN"/>
              </w:rPr>
              <w:t>374</w:t>
            </w:r>
          </w:p>
        </w:tc>
        <w:tc>
          <w:tcPr>
            <w:tcW w:w="1984" w:type="dxa"/>
          </w:tcPr>
          <w:p w14:paraId="68AF6434" w14:textId="77777777" w:rsidR="009D68EE" w:rsidRPr="0004665E" w:rsidRDefault="009D68EE" w:rsidP="009E3C03">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795</w:t>
            </w:r>
          </w:p>
        </w:tc>
      </w:tr>
    </w:tbl>
    <w:p w14:paraId="566DCF46" w14:textId="77777777" w:rsidR="00102358" w:rsidRPr="0004665E" w:rsidRDefault="00102358" w:rsidP="009D68EE">
      <w:pPr>
        <w:ind w:firstLineChars="200" w:firstLine="562"/>
        <w:jc w:val="both"/>
        <w:rPr>
          <w:b/>
          <w:bCs/>
          <w:color w:val="000000" w:themeColor="text1"/>
          <w:sz w:val="28"/>
          <w:szCs w:val="28"/>
          <w:lang w:eastAsia="zh-CN"/>
        </w:rPr>
      </w:pPr>
    </w:p>
    <w:p w14:paraId="52C0D009" w14:textId="3D2A19A1" w:rsidR="00524E77"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Высшим органом экономической политики КНР является Центральная финансово-экономическая комиссия при Коммунистической партии Китая, возглавляемая Генеральным секретарем ЦККПК, в подчинении которой находится Канцелярия Центральной финансово-экономической комиссии. Высшим исполнительным органом экономической политики является Государственный совет Китая, возглавляемый премьером Госсовета.</w:t>
      </w:r>
      <w:r w:rsidR="00524E77" w:rsidRPr="0004665E">
        <w:rPr>
          <w:rFonts w:hint="eastAsia"/>
          <w:color w:val="000000" w:themeColor="text1"/>
          <w:sz w:val="28"/>
          <w:szCs w:val="28"/>
          <w:lang w:eastAsia="zh-CN"/>
        </w:rPr>
        <w:t xml:space="preserve"> </w:t>
      </w:r>
      <w:r w:rsidR="00524E77" w:rsidRPr="0004665E">
        <w:rPr>
          <w:color w:val="000000" w:themeColor="text1"/>
          <w:sz w:val="28"/>
          <w:szCs w:val="28"/>
          <w:lang w:eastAsia="zh-CN"/>
        </w:rPr>
        <w:t>Конкретная политика осуществляется Государственной комиссией по развитию и реформам, Министерством финансов, Министерством коммерции и Народным банком Китая под руководством Государственного совета.</w:t>
      </w:r>
    </w:p>
    <w:p w14:paraId="7163439F"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Согласно положениям о разделении трех отраслей промышленности, сформулированным Национальным бюро статистики КНР в 2012 году. К первичной отрасли относятся сельское и лесное хозяйство, животноводство и рыболовство (за исключением услуг сельского и лесного хозяйства, животноводства и рыболовства); ко вторичной отрасли - горнодобывающая промышленность (за исключением деятельности, связанной с добычей полезных ископаемых), обрабатывающая промышленность (за исключением производства металлических изделий, ремонта машин и оборудования), производство и поставка электроэнергии, тепла, газа и воды, а также строительство; к третичной отрасли, или сфере услуг, относятся отрасли, не относящиеся к первичной и вторичной отраслям.</w:t>
      </w:r>
    </w:p>
    <w:p w14:paraId="08260C06"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В 2022 году валовой внутренний продукт (ВВП) Китая достиг 18 триллионов долларов США, увеличившись на 3,0</w:t>
      </w:r>
      <w:r w:rsidRPr="0004665E">
        <w:rPr>
          <w:color w:val="000000" w:themeColor="text1"/>
          <w:sz w:val="28"/>
          <w:szCs w:val="28"/>
        </w:rPr>
        <w:t>%</w:t>
      </w:r>
      <w:r w:rsidRPr="0004665E">
        <w:rPr>
          <w:color w:val="000000" w:themeColor="text1"/>
          <w:sz w:val="28"/>
          <w:szCs w:val="28"/>
          <w:lang w:eastAsia="zh-CN"/>
        </w:rPr>
        <w:t xml:space="preserve"> по сравнению с предыдущим годом. Из них на первичный сектор (сельское хозяйство) пришлось 8 834,5 млрд юаней, или 7,3% добавленной стоимости, на вторичный сектор (промышленность и строительство) - 48316,4 млрд юаней, или 39,9%, а на третичный сектор (услуги) - 63 869,8 млрд юаней, или 52,8% добавленной стоимости [38</w:t>
      </w:r>
      <w:r w:rsidRPr="0004665E">
        <w:rPr>
          <w:color w:val="000000" w:themeColor="text1"/>
          <w:sz w:val="28"/>
          <w:szCs w:val="28"/>
        </w:rPr>
        <w:t>, с.83</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По данным Международного валютного фонда, Китай является второй по величине экономикой мира (крупнейшей в мире, если исходить из паритета покупательной способности), первой промышленной страной, первой сельскохозяйственной страной и второй по величине страной в сфере услуг [39</w:t>
      </w:r>
      <w:r w:rsidRPr="0004665E">
        <w:rPr>
          <w:color w:val="000000" w:themeColor="text1"/>
          <w:sz w:val="28"/>
          <w:szCs w:val="28"/>
        </w:rPr>
        <w:t>, с.70</w:t>
      </w:r>
      <w:r w:rsidRPr="0004665E">
        <w:rPr>
          <w:color w:val="000000" w:themeColor="text1"/>
          <w:sz w:val="28"/>
          <w:szCs w:val="28"/>
          <w:lang w:eastAsia="zh-CN"/>
        </w:rPr>
        <w:t>]. Китай - крупнейшая страна-производитель и крупнейшая торговая страна мира (крупнейший экспортер и второй по величине импортер), занимающая первое место по производству и экспорту более 200 товаров и обеспечивающая более 70% мирового экспорта в десятках категорий [40</w:t>
      </w:r>
      <w:r w:rsidRPr="0004665E">
        <w:rPr>
          <w:color w:val="000000" w:themeColor="text1"/>
          <w:sz w:val="28"/>
          <w:szCs w:val="28"/>
        </w:rPr>
        <w:t>, с.4</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После 2010 года темпы экономического роста Китая, опиравшегося на инвестиции и экспортную выручку, значительно замедлились, и китайское правительство перестроило экономику в пользу роста, ориентированного на </w:t>
      </w:r>
      <w:r w:rsidRPr="0004665E">
        <w:rPr>
          <w:color w:val="000000" w:themeColor="text1"/>
          <w:sz w:val="28"/>
          <w:szCs w:val="28"/>
          <w:lang w:eastAsia="zh-CN"/>
        </w:rPr>
        <w:lastRenderedPageBreak/>
        <w:t>потребление. В 2016 году доля потребления в экономическом росте составила 64,6% [41</w:t>
      </w:r>
      <w:r w:rsidRPr="0004665E">
        <w:rPr>
          <w:color w:val="000000" w:themeColor="text1"/>
          <w:sz w:val="28"/>
          <w:szCs w:val="28"/>
        </w:rPr>
        <w:t>, с.18</w:t>
      </w:r>
      <w:r w:rsidRPr="0004665E">
        <w:rPr>
          <w:color w:val="000000" w:themeColor="text1"/>
          <w:sz w:val="28"/>
          <w:szCs w:val="28"/>
          <w:lang w:eastAsia="zh-CN"/>
        </w:rPr>
        <w:t>].</w:t>
      </w:r>
    </w:p>
    <w:p w14:paraId="36A7ECF7" w14:textId="01F5A972" w:rsidR="009D68EE" w:rsidRPr="0004665E" w:rsidRDefault="009D68EE" w:rsidP="009D68EE">
      <w:pPr>
        <w:ind w:firstLineChars="200" w:firstLine="560"/>
        <w:jc w:val="both"/>
        <w:rPr>
          <w:b/>
          <w:bCs/>
          <w:color w:val="000000" w:themeColor="text1"/>
          <w:sz w:val="28"/>
          <w:szCs w:val="28"/>
          <w:lang w:eastAsia="zh-CN"/>
        </w:rPr>
      </w:pPr>
      <w:r w:rsidRPr="0004665E">
        <w:rPr>
          <w:color w:val="000000" w:themeColor="text1"/>
          <w:sz w:val="28"/>
          <w:szCs w:val="28"/>
          <w:lang w:eastAsia="zh-CN"/>
        </w:rPr>
        <w:t>Китайское правительство открыло доступ к частной собственности в рыночной экономике, что делает его классическим примером государственного капитализма [42,43].</w:t>
      </w:r>
      <w:r w:rsidRPr="0004665E">
        <w:rPr>
          <w:rFonts w:hint="eastAsia"/>
          <w:color w:val="000000" w:themeColor="text1"/>
          <w:sz w:val="28"/>
          <w:szCs w:val="28"/>
          <w:lang w:eastAsia="zh-CN"/>
        </w:rPr>
        <w:t xml:space="preserve"> </w:t>
      </w:r>
      <w:r w:rsidRPr="0004665E">
        <w:rPr>
          <w:color w:val="000000" w:themeColor="text1"/>
          <w:sz w:val="28"/>
          <w:szCs w:val="28"/>
          <w:lang w:eastAsia="zh-CN"/>
        </w:rPr>
        <w:t>Правительство доминирует в стратегических отраслях, таких как производство энергии и тяжелая промышленность, и рассматривает обрабатывающую промышленность как важную экономическую базу.</w:t>
      </w:r>
      <w:r w:rsidRPr="0004665E">
        <w:rPr>
          <w:rFonts w:hint="eastAsia"/>
          <w:color w:val="000000" w:themeColor="text1"/>
          <w:sz w:val="28"/>
          <w:szCs w:val="28"/>
          <w:lang w:eastAsia="zh-CN"/>
        </w:rPr>
        <w:t xml:space="preserve"> </w:t>
      </w:r>
      <w:r w:rsidRPr="0004665E">
        <w:rPr>
          <w:color w:val="000000" w:themeColor="text1"/>
          <w:sz w:val="28"/>
          <w:szCs w:val="28"/>
          <w:lang w:eastAsia="zh-CN"/>
        </w:rPr>
        <w:t>В рейтинге Fortune 500 журнала Fortune на 2022 год Китай занимает первое место со 142 компаниями в списке, а США- 136 [44].</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Однако экономическое развитие Китая не сбалансировано по регионам: восточный прибрежный регион экономически более развит, в то время как центральные и западные регионы относительно отсталые, а северо-восточный регион также столкнулся с узкими местами в развитии после реформ и открытости. В конце 1978 года уровень бедности в сельской местности составлял около 97,5%, а численность бедного населения в сельской местности - 770 миллионов человек, если исходить из численности сельского населения; в конце 2017 года уровень бедности в сельской местности составлял 3,1%, а численность бедного населения - 30,46 миллиона человек, а политика реформ и открытости позволила Китаю ежегодно сокращать число бедных почти на 20 миллионов человек. В 1978 году, когда проводились реформы и открытость, ВВП на душу населения в Китае составлял всего 155 долларов, а в 2000 году - 959 долларов, но в 2022 году ВВП на душу населения в Китае уже достигал 12720 долларов </w:t>
      </w:r>
      <w:r w:rsidRPr="0004665E">
        <w:rPr>
          <w:b/>
          <w:bCs/>
          <w:color w:val="000000" w:themeColor="text1"/>
          <w:sz w:val="28"/>
          <w:szCs w:val="28"/>
          <w:lang w:eastAsia="zh-CN"/>
        </w:rPr>
        <w:t>(</w:t>
      </w:r>
      <w:r w:rsidRPr="0004665E">
        <w:rPr>
          <w:color w:val="000000" w:themeColor="text1"/>
          <w:sz w:val="28"/>
          <w:szCs w:val="28"/>
          <w:lang w:eastAsia="zh-CN"/>
        </w:rPr>
        <w:t>р</w:t>
      </w:r>
      <w:r w:rsidRPr="0004665E">
        <w:rPr>
          <w:color w:val="000000" w:themeColor="text1"/>
          <w:sz w:val="28"/>
          <w:szCs w:val="28"/>
        </w:rPr>
        <w:t>исунок 2.</w:t>
      </w:r>
      <w:r w:rsidR="00067303" w:rsidRPr="0004665E">
        <w:rPr>
          <w:color w:val="000000" w:themeColor="text1"/>
          <w:sz w:val="28"/>
          <w:szCs w:val="28"/>
        </w:rPr>
        <w:t>6</w:t>
      </w:r>
      <w:r w:rsidRPr="0004665E">
        <w:rPr>
          <w:b/>
          <w:bCs/>
          <w:color w:val="000000" w:themeColor="text1"/>
          <w:sz w:val="28"/>
          <w:szCs w:val="28"/>
          <w:lang w:eastAsia="zh-CN"/>
        </w:rPr>
        <w:t xml:space="preserve">), </w:t>
      </w:r>
      <w:r w:rsidRPr="0004665E">
        <w:rPr>
          <w:color w:val="000000" w:themeColor="text1"/>
          <w:sz w:val="28"/>
          <w:szCs w:val="28"/>
          <w:lang w:eastAsia="zh-CN"/>
        </w:rPr>
        <w:t>что является огромным показателем для Китая с населением 1,4 млрд человек, свидетельствующим о том, что экономика страны огромна и потребительский рынок огромен.</w:t>
      </w:r>
    </w:p>
    <w:p w14:paraId="633A8EB4" w14:textId="77777777" w:rsidR="009D68EE" w:rsidRPr="0004665E" w:rsidRDefault="009D68EE" w:rsidP="009D68EE">
      <w:pPr>
        <w:ind w:firstLineChars="200" w:firstLine="562"/>
        <w:jc w:val="both"/>
        <w:rPr>
          <w:b/>
          <w:bCs/>
          <w:color w:val="000000" w:themeColor="text1"/>
          <w:sz w:val="28"/>
          <w:szCs w:val="28"/>
          <w:lang w:eastAsia="zh-CN"/>
        </w:rPr>
      </w:pPr>
    </w:p>
    <w:p w14:paraId="58817A76" w14:textId="77777777" w:rsidR="009D68EE" w:rsidRPr="0004665E" w:rsidRDefault="009D68EE" w:rsidP="00B36F4F">
      <w:pPr>
        <w:pStyle w:val="af8"/>
        <w:shd w:val="clear" w:color="auto" w:fill="FFFFFF"/>
        <w:spacing w:before="120" w:beforeAutospacing="0" w:after="240" w:afterAutospacing="0"/>
        <w:jc w:val="center"/>
        <w:rPr>
          <w:rFonts w:ascii="Arial" w:hAnsi="Arial" w:cs="Arial"/>
          <w:color w:val="000000" w:themeColor="text1"/>
          <w:sz w:val="23"/>
          <w:szCs w:val="23"/>
          <w:lang w:val="ru-RU"/>
        </w:rPr>
      </w:pPr>
      <w:r w:rsidRPr="0004665E">
        <w:rPr>
          <w:rFonts w:ascii="Arial" w:hAnsi="Arial" w:cs="Arial"/>
          <w:noProof/>
          <w:color w:val="000000" w:themeColor="text1"/>
          <w:sz w:val="23"/>
          <w:szCs w:val="23"/>
          <w:lang w:val="ru-RU"/>
        </w:rPr>
        <w:drawing>
          <wp:inline distT="0" distB="0" distL="0" distR="0" wp14:anchorId="64FED2D6" wp14:editId="7A293AF2">
            <wp:extent cx="5365088" cy="2829339"/>
            <wp:effectExtent l="0" t="0" r="7620" b="15875"/>
            <wp:docPr id="25"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B785955" w14:textId="5CAB3448" w:rsidR="00034885" w:rsidRPr="0004665E" w:rsidRDefault="009D68EE" w:rsidP="00034885">
      <w:pPr>
        <w:ind w:firstLineChars="200" w:firstLine="560"/>
        <w:jc w:val="center"/>
        <w:rPr>
          <w:color w:val="000000" w:themeColor="text1"/>
          <w:sz w:val="28"/>
          <w:szCs w:val="28"/>
          <w:lang w:eastAsia="zh-CN"/>
        </w:rPr>
      </w:pPr>
      <w:r w:rsidRPr="0004665E">
        <w:rPr>
          <w:color w:val="000000" w:themeColor="text1"/>
          <w:sz w:val="28"/>
          <w:szCs w:val="28"/>
        </w:rPr>
        <w:t>Рисунок 2.</w:t>
      </w:r>
      <w:r w:rsidR="00067303" w:rsidRPr="0004665E">
        <w:rPr>
          <w:color w:val="000000" w:themeColor="text1"/>
          <w:sz w:val="28"/>
          <w:szCs w:val="28"/>
        </w:rPr>
        <w:t>6</w:t>
      </w:r>
      <w:r w:rsidRPr="0004665E">
        <w:rPr>
          <w:color w:val="000000" w:themeColor="text1"/>
          <w:sz w:val="28"/>
          <w:szCs w:val="28"/>
        </w:rPr>
        <w:t xml:space="preserve"> - </w:t>
      </w:r>
      <w:r w:rsidRPr="0004665E">
        <w:rPr>
          <w:color w:val="000000" w:themeColor="text1"/>
          <w:sz w:val="28"/>
          <w:szCs w:val="28"/>
          <w:lang w:eastAsia="zh-CN"/>
        </w:rPr>
        <w:t>ВВП на душу населения в Китае с 2013 по 2022 гг. (долл. США)</w:t>
      </w:r>
      <w:r w:rsidR="00034885" w:rsidRPr="0004665E">
        <w:rPr>
          <w:color w:val="000000" w:themeColor="text1"/>
          <w:sz w:val="28"/>
          <w:szCs w:val="28"/>
          <w:lang w:eastAsia="zh-CN"/>
        </w:rPr>
        <w:t xml:space="preserve"> Источник: https://data.worldbank.org.cn/</w:t>
      </w:r>
    </w:p>
    <w:p w14:paraId="7A43F05B" w14:textId="1307E0DB" w:rsidR="009D68EE" w:rsidRPr="0004665E" w:rsidRDefault="009D68EE" w:rsidP="00B36F4F">
      <w:pPr>
        <w:ind w:firstLineChars="200" w:firstLine="560"/>
        <w:jc w:val="center"/>
        <w:rPr>
          <w:color w:val="000000" w:themeColor="text1"/>
          <w:sz w:val="28"/>
          <w:szCs w:val="28"/>
          <w:lang w:eastAsia="zh-CN"/>
        </w:rPr>
      </w:pPr>
    </w:p>
    <w:p w14:paraId="1B68DE0E" w14:textId="77777777" w:rsidR="009D68EE" w:rsidRPr="0004665E" w:rsidRDefault="009D68EE" w:rsidP="009D68EE">
      <w:pPr>
        <w:jc w:val="both"/>
        <w:rPr>
          <w:color w:val="000000" w:themeColor="text1"/>
          <w:sz w:val="28"/>
          <w:szCs w:val="28"/>
          <w:lang w:eastAsia="zh-CN"/>
        </w:rPr>
      </w:pPr>
    </w:p>
    <w:p w14:paraId="211B7077"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lastRenderedPageBreak/>
        <w:t>Китай является членом ВТО и одной из стран группы БРИКС [45</w:t>
      </w:r>
      <w:r w:rsidRPr="0004665E">
        <w:rPr>
          <w:color w:val="000000" w:themeColor="text1"/>
          <w:sz w:val="28"/>
          <w:szCs w:val="28"/>
        </w:rPr>
        <w:t>, с.2</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В 2013 году доля различных видов экспортной продукции в общем объеме экспорта составила: электромеханическая продукция - 48%, текстиль - 11%, металлы - 7,1%, химическая продукция - 4,6%, пластмассы и резина - 3,9%, инструменты - 3,6%, транспорт - 3,1%, обувь и головные уборы - 2,9%, камень и стекло - 1,7% и т.д. Доля импортной продукции в общем объеме импорта составляет: минералы - 27%, электромеханическая продукция - 24%, химическая продукция - 7,3%, транспортные средства - 6,4%, металлы - 6,2%, инструменты - 5,7%, драгоценные металлы - 5,5%, пластмассовая резина - 5,2%, овощи - 3,4% [46].</w:t>
      </w:r>
      <w:r w:rsidRPr="0004665E">
        <w:rPr>
          <w:rFonts w:hint="eastAsia"/>
          <w:color w:val="000000" w:themeColor="text1"/>
          <w:sz w:val="28"/>
          <w:szCs w:val="28"/>
          <w:lang w:eastAsia="zh-CN"/>
        </w:rPr>
        <w:t xml:space="preserve"> </w:t>
      </w:r>
      <w:r w:rsidRPr="0004665E">
        <w:rPr>
          <w:color w:val="000000" w:themeColor="text1"/>
          <w:sz w:val="28"/>
          <w:szCs w:val="28"/>
          <w:lang w:eastAsia="zh-CN"/>
        </w:rPr>
        <w:t>В 2014 году в течение года в нефинансовом секторе было создано 23778 новых предприятий ПИИ, что на 4,4% больше, чем в 2013 году. Фактическое использование ПИИ составило 736,4 млрд долларов США, или 119,6 млрд долларов США в долларовом выражении, что на 1,7% больше.</w:t>
      </w:r>
      <w:r w:rsidRPr="0004665E">
        <w:rPr>
          <w:rFonts w:hint="eastAsia"/>
          <w:b/>
          <w:bCs/>
          <w:color w:val="000000" w:themeColor="text1"/>
          <w:sz w:val="28"/>
          <w:szCs w:val="28"/>
          <w:lang w:eastAsia="zh-CN"/>
        </w:rPr>
        <w:t xml:space="preserve"> </w:t>
      </w:r>
      <w:r w:rsidRPr="0004665E">
        <w:rPr>
          <w:color w:val="000000" w:themeColor="text1"/>
          <w:sz w:val="28"/>
          <w:szCs w:val="28"/>
          <w:lang w:eastAsia="zh-CN"/>
        </w:rPr>
        <w:t>В 2014 году объем внешних ПИИ Китая в нефинансовые сектора составил 102,9 млрд долларов США, увеличившись на 14,1%.</w:t>
      </w:r>
      <w:r w:rsidRPr="0004665E">
        <w:rPr>
          <w:rFonts w:hint="eastAsia"/>
          <w:color w:val="000000" w:themeColor="text1"/>
          <w:sz w:val="28"/>
          <w:szCs w:val="28"/>
          <w:lang w:eastAsia="zh-CN"/>
        </w:rPr>
        <w:t xml:space="preserve"> </w:t>
      </w:r>
      <w:r w:rsidRPr="0004665E">
        <w:rPr>
          <w:color w:val="000000" w:themeColor="text1"/>
          <w:sz w:val="28"/>
          <w:szCs w:val="28"/>
          <w:lang w:eastAsia="zh-CN"/>
        </w:rPr>
        <w:t>В 2019 году в материковом Китае было создано 41000 новых предприятий с иностранными инвестициями, а фактический объем использования иностранных инвестиций составил 141,23 млрд долларов США, что на 2,1% больше, чем в предыдущем году, и по масштабу занял второе место в мире [47]. В 2020 году общий объем китайского импорта и экспорта товаров составил 32,16 трлн юаней, что на 1,9% больше, чем в 2019 году.</w:t>
      </w:r>
      <w:r w:rsidRPr="0004665E">
        <w:rPr>
          <w:rFonts w:hint="eastAsia"/>
          <w:color w:val="000000" w:themeColor="text1"/>
          <w:sz w:val="28"/>
          <w:szCs w:val="28"/>
          <w:lang w:eastAsia="zh-CN"/>
        </w:rPr>
        <w:t xml:space="preserve"> </w:t>
      </w:r>
      <w:r w:rsidRPr="0004665E">
        <w:rPr>
          <w:color w:val="000000" w:themeColor="text1"/>
          <w:sz w:val="28"/>
          <w:szCs w:val="28"/>
          <w:lang w:eastAsia="zh-CN"/>
        </w:rPr>
        <w:t>В том числе экспорт составил 17,93 трлн юаней, увеличившись на 4%, импорт - 14,23 трлн юаней, сократившись на 0,7%, а положительное сальдо торгового баланса - 3,7 трлн юаней, увеличившись на 27,4%. В 2020 году пятью ведущими торговыми партнерами Китая были АСЕАН, ЕС, США, Япония и Южная Корея, а импорт и экспорт в страны АСЕАН составил 4,74, 4,5, 4,06, 2,2 и 1,97 триллиона юаней соответственно, увеличившись на 7%, 5,3%, 8,8%, 1,2% и 0,7%.</w:t>
      </w:r>
      <w:r w:rsidRPr="0004665E">
        <w:rPr>
          <w:rFonts w:hint="eastAsia"/>
          <w:color w:val="000000" w:themeColor="text1"/>
          <w:sz w:val="28"/>
          <w:szCs w:val="28"/>
          <w:lang w:eastAsia="zh-CN"/>
        </w:rPr>
        <w:t xml:space="preserve"> </w:t>
      </w:r>
      <w:r w:rsidRPr="0004665E">
        <w:rPr>
          <w:color w:val="000000" w:themeColor="text1"/>
          <w:sz w:val="28"/>
          <w:szCs w:val="28"/>
          <w:lang w:eastAsia="zh-CN"/>
        </w:rPr>
        <w:t>В 2020-2022 годах положительное сальдо торгового и инвестиционного баланса Китая достигло почти 1,9 триллиона долларов [47].</w:t>
      </w:r>
    </w:p>
    <w:p w14:paraId="34B6539B"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В Китае существует транспортная сеть, состоящая из железнодорожных, автомобильных, авиационных и судоходных систем.</w:t>
      </w:r>
      <w:r w:rsidRPr="0004665E">
        <w:rPr>
          <w:rFonts w:hint="eastAsia"/>
          <w:color w:val="000000" w:themeColor="text1"/>
          <w:sz w:val="28"/>
          <w:szCs w:val="28"/>
          <w:lang w:eastAsia="zh-CN"/>
        </w:rPr>
        <w:t xml:space="preserve"> </w:t>
      </w:r>
      <w:r w:rsidRPr="0004665E">
        <w:rPr>
          <w:color w:val="000000" w:themeColor="text1"/>
          <w:sz w:val="28"/>
          <w:szCs w:val="28"/>
          <w:lang w:eastAsia="zh-CN"/>
        </w:rPr>
        <w:t>В 2014 году общий пробег обычных дорог и автомагистралей составил 4,46 млн км и 110000 км соответственно.</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Китай обладает самой длинной в мире системой автомагистралей и высокоскоростных железных дорог и планирует увеличить их протяженность до 118000 км к 2030 году [48]. </w:t>
      </w:r>
    </w:p>
    <w:p w14:paraId="51B23AFF" w14:textId="69AE291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В период с 2013 по 2022 год ВВП Китая вырос с 59,3 триллиона юаней до 121 триллиона юаней при среднегодовом темпе роста более 6%, а общий объем экономики, пересчитанный по среднегодовому обменному курсу, достиг 18 триллионов долларов США, что вывело его на стабильное второе место в мире. В 2020 году Китай стал единственной крупной экономикой в мире, достигшей положительного экономического роста. За последние три года среднегодовой экономический рост Китая достиг 4,5%, что примерно на 2,5</w:t>
      </w:r>
      <w:r w:rsidRPr="0004665E">
        <w:rPr>
          <w:color w:val="000000" w:themeColor="text1"/>
          <w:sz w:val="28"/>
          <w:szCs w:val="28"/>
        </w:rPr>
        <w:t>%</w:t>
      </w:r>
      <w:r w:rsidRPr="0004665E">
        <w:rPr>
          <w:color w:val="000000" w:themeColor="text1"/>
          <w:sz w:val="28"/>
          <w:szCs w:val="28"/>
          <w:lang w:eastAsia="zh-CN"/>
        </w:rPr>
        <w:t xml:space="preserve"> выше среднемировых темпов роста (р</w:t>
      </w:r>
      <w:r w:rsidRPr="0004665E">
        <w:rPr>
          <w:color w:val="000000" w:themeColor="text1"/>
          <w:sz w:val="28"/>
          <w:szCs w:val="28"/>
        </w:rPr>
        <w:t>исунок 2.</w:t>
      </w:r>
      <w:r w:rsidR="00067303" w:rsidRPr="0004665E">
        <w:rPr>
          <w:color w:val="000000" w:themeColor="text1"/>
          <w:sz w:val="28"/>
          <w:szCs w:val="28"/>
        </w:rPr>
        <w:t>7</w:t>
      </w:r>
      <w:r w:rsidRPr="0004665E">
        <w:rPr>
          <w:color w:val="000000" w:themeColor="text1"/>
          <w:sz w:val="28"/>
          <w:szCs w:val="28"/>
          <w:lang w:eastAsia="zh-CN"/>
        </w:rPr>
        <w:t>).</w:t>
      </w:r>
    </w:p>
    <w:p w14:paraId="3D8E32BC" w14:textId="77777777" w:rsidR="009D68EE" w:rsidRPr="0004665E" w:rsidRDefault="009D68EE" w:rsidP="009D68EE">
      <w:pPr>
        <w:pStyle w:val="af8"/>
        <w:shd w:val="clear" w:color="auto" w:fill="FFFFFF"/>
        <w:spacing w:before="120" w:beforeAutospacing="0" w:after="240" w:afterAutospacing="0"/>
        <w:rPr>
          <w:rFonts w:ascii="Arial" w:hAnsi="Arial" w:cs="Arial"/>
          <w:color w:val="000000" w:themeColor="text1"/>
          <w:sz w:val="23"/>
          <w:szCs w:val="23"/>
          <w:lang w:val="ru-RU"/>
        </w:rPr>
      </w:pPr>
    </w:p>
    <w:p w14:paraId="133D37EE" w14:textId="77777777" w:rsidR="009D68EE" w:rsidRPr="0004665E" w:rsidRDefault="009D68EE" w:rsidP="009D68EE">
      <w:pPr>
        <w:pStyle w:val="af8"/>
        <w:shd w:val="clear" w:color="auto" w:fill="FFFFFF"/>
        <w:spacing w:before="120" w:beforeAutospacing="0" w:after="240" w:afterAutospacing="0"/>
        <w:jc w:val="center"/>
        <w:rPr>
          <w:rFonts w:ascii="Arial" w:hAnsi="Arial" w:cs="Arial"/>
          <w:color w:val="000000" w:themeColor="text1"/>
          <w:sz w:val="23"/>
          <w:szCs w:val="23"/>
        </w:rPr>
      </w:pPr>
      <w:r w:rsidRPr="0004665E">
        <w:rPr>
          <w:rFonts w:ascii="Arial" w:hAnsi="Arial" w:cs="Arial"/>
          <w:noProof/>
          <w:color w:val="000000" w:themeColor="text1"/>
          <w:sz w:val="23"/>
          <w:szCs w:val="23"/>
        </w:rPr>
        <w:lastRenderedPageBreak/>
        <w:drawing>
          <wp:inline distT="0" distB="0" distL="0" distR="0" wp14:anchorId="41F77558" wp14:editId="5632A988">
            <wp:extent cx="5356678" cy="2858299"/>
            <wp:effectExtent l="0" t="0" r="15875" b="12065"/>
            <wp:docPr id="334" name="图表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E9772F0" w14:textId="032DDB9A" w:rsidR="009D68EE" w:rsidRPr="0004665E" w:rsidRDefault="009D68EE" w:rsidP="00034885">
      <w:pPr>
        <w:ind w:firstLineChars="200" w:firstLine="560"/>
        <w:jc w:val="both"/>
        <w:rPr>
          <w:color w:val="000000" w:themeColor="text1"/>
          <w:sz w:val="28"/>
          <w:szCs w:val="28"/>
          <w:lang w:eastAsia="zh-CN"/>
        </w:rPr>
      </w:pPr>
      <w:r w:rsidRPr="0004665E">
        <w:rPr>
          <w:color w:val="000000" w:themeColor="text1"/>
          <w:sz w:val="28"/>
          <w:szCs w:val="28"/>
          <w:lang w:eastAsia="zh-CN"/>
        </w:rPr>
        <w:t>Рисунок 2.</w:t>
      </w:r>
      <w:r w:rsidR="00067303" w:rsidRPr="0004665E">
        <w:rPr>
          <w:color w:val="000000" w:themeColor="text1"/>
          <w:sz w:val="28"/>
          <w:szCs w:val="28"/>
          <w:lang w:eastAsia="zh-CN"/>
        </w:rPr>
        <w:t>7</w:t>
      </w:r>
      <w:r w:rsidRPr="0004665E">
        <w:rPr>
          <w:color w:val="000000" w:themeColor="text1"/>
          <w:sz w:val="28"/>
          <w:szCs w:val="28"/>
          <w:lang w:eastAsia="zh-CN"/>
        </w:rPr>
        <w:t xml:space="preserve"> - Темпы экономического роста Китая в период с 2013 по 2022 год</w:t>
      </w:r>
    </w:p>
    <w:p w14:paraId="1615C68B" w14:textId="35AD05EB" w:rsidR="00034885" w:rsidRPr="0004665E" w:rsidRDefault="00034885" w:rsidP="00034885">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https://data.worldbank.org.cn/</w:t>
      </w:r>
    </w:p>
    <w:p w14:paraId="49C8E7FB" w14:textId="77777777" w:rsidR="00034885" w:rsidRPr="0004665E" w:rsidRDefault="00034885" w:rsidP="00034885">
      <w:pPr>
        <w:ind w:firstLineChars="200" w:firstLine="560"/>
        <w:jc w:val="center"/>
        <w:rPr>
          <w:color w:val="000000" w:themeColor="text1"/>
          <w:sz w:val="28"/>
          <w:szCs w:val="28"/>
          <w:lang w:eastAsia="zh-CN"/>
        </w:rPr>
      </w:pPr>
    </w:p>
    <w:p w14:paraId="24183694" w14:textId="24E1C391" w:rsidR="00A80299" w:rsidRPr="0004665E" w:rsidRDefault="009D68EE" w:rsidP="00666805">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В то время как общий объем экономики продолжает расти, появились новые изменения в ВВП на душу населения. </w:t>
      </w:r>
      <w:r w:rsidR="00666805" w:rsidRPr="0004665E">
        <w:rPr>
          <w:color w:val="000000" w:themeColor="text1"/>
          <w:sz w:val="28"/>
          <w:szCs w:val="28"/>
          <w:lang w:eastAsia="zh-CN"/>
        </w:rPr>
        <w:t>За последние 10 лет ВВП на душу населения в Китае вырос с более чем 6000 долларов до 12000 долларов. В 2022 году ВВП на душу населения в Китае достиг 12720 долларов, второй год подряд оставаясь выше 12000 долларов.</w:t>
      </w:r>
    </w:p>
    <w:p w14:paraId="2BD4195F"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Доля Китая в мировой экономике неуклонно растет, а его международное влияние увеличивается с каждым днем. За последние 10 лет общий объем экономического производства Китая вырос с 12,3% до 18% мировой экономики, ежегодно внося в среднем более 30% в мировой экономический рост, и является крупнейшим двигателем мирового экономического роста [49]. Валютные резервы Китая, являющиеся национальным достоянием, управляются Государственной администрацией по валютным операциям и Народным банком Китая, а фактические операции осуществляются Банком Китая. Основным компонентом валютных резервов Китая являются активы, номинированные в долларах, которые в основном хранятся в виде казначейских облигаций США и облигаций агентств. Кроме того, валютные резервы Китая всегда занимали первое место в мире. По данным Китайской администрации по валютным операциям, с 2013 по 2023 год валютные резервы Китая оставались стабильными и составляли более 3 триллионов долларов США. По состоянию на декабрь 2023 года общий объем валютных резервов составил 3237,9 млрд долларов США [50]. На фоне сложной и тяжелой внешней ситуации и растущей неопределенности большой и стабильный объем валютных резервов является надежной гарантией того, что китайская экономика сможет противостоять внешним рисковым потрясениям.</w:t>
      </w:r>
    </w:p>
    <w:p w14:paraId="02DE2EA7" w14:textId="77777777" w:rsidR="009D68EE" w:rsidRPr="0004665E" w:rsidRDefault="009D68EE" w:rsidP="009D68EE">
      <w:pPr>
        <w:ind w:firstLineChars="200" w:firstLine="562"/>
        <w:jc w:val="both"/>
        <w:rPr>
          <w:b/>
          <w:bCs/>
          <w:color w:val="000000" w:themeColor="text1"/>
          <w:sz w:val="28"/>
          <w:szCs w:val="28"/>
          <w:lang w:eastAsia="zh-CN"/>
        </w:rPr>
      </w:pPr>
    </w:p>
    <w:p w14:paraId="20B07EAF" w14:textId="1DB76001" w:rsidR="009D68EE" w:rsidRPr="0004665E" w:rsidRDefault="009D68EE" w:rsidP="000F2270">
      <w:pPr>
        <w:pStyle w:val="1"/>
        <w:rPr>
          <w:b w:val="0"/>
          <w:bCs w:val="0"/>
          <w:color w:val="000000" w:themeColor="text1"/>
        </w:rPr>
      </w:pPr>
      <w:bookmarkStart w:id="18" w:name="_Toc169805190"/>
      <w:bookmarkStart w:id="19" w:name="_Toc169822209"/>
      <w:r w:rsidRPr="0004665E">
        <w:rPr>
          <w:color w:val="000000" w:themeColor="text1"/>
        </w:rPr>
        <w:t>2.2.</w:t>
      </w:r>
      <w:r w:rsidR="0040734D" w:rsidRPr="0004665E">
        <w:rPr>
          <w:color w:val="000000" w:themeColor="text1"/>
        </w:rPr>
        <w:t>1</w:t>
      </w:r>
      <w:r w:rsidRPr="0004665E">
        <w:rPr>
          <w:color w:val="000000" w:themeColor="text1"/>
        </w:rPr>
        <w:t xml:space="preserve"> Анализ торговли Китая со странами ЦА</w:t>
      </w:r>
      <w:bookmarkEnd w:id="18"/>
      <w:bookmarkEnd w:id="19"/>
    </w:p>
    <w:p w14:paraId="2DF8B407" w14:textId="7E02732D"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lastRenderedPageBreak/>
        <w:t xml:space="preserve">За последние 30 лет, прошедшие с момента обретения независимости странами </w:t>
      </w:r>
      <w:r w:rsidR="00FF30B6" w:rsidRPr="0004665E">
        <w:rPr>
          <w:color w:val="000000" w:themeColor="text1"/>
          <w:sz w:val="28"/>
          <w:szCs w:val="28"/>
        </w:rPr>
        <w:t>ЦА</w:t>
      </w:r>
      <w:r w:rsidRPr="0004665E">
        <w:rPr>
          <w:color w:val="000000" w:themeColor="text1"/>
          <w:sz w:val="28"/>
          <w:szCs w:val="28"/>
        </w:rPr>
        <w:t>, масштабы и объем торгового и инвестиционного сотрудничества с Китаем расширялись, уровень взаимодействия постоянно повышался, постепенно создавался механизм сотрудничества, углублялась степень взаимозависимости, сотрудничество становилось все более тесным, изучался ряд режимов сотрудничества, соответствующих региональным условиям, и концепция сотрудничества на основе взаимного уважения, что позволило сформировать новую модель международных отношений.</w:t>
      </w:r>
    </w:p>
    <w:p w14:paraId="72A1C56F" w14:textId="2BF225E7" w:rsidR="00034885"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Во-первых, мы усилили сопряжение инициативы </w:t>
      </w:r>
      <w:r w:rsidR="00666805" w:rsidRPr="0004665E">
        <w:rPr>
          <w:color w:val="000000" w:themeColor="text1"/>
          <w:sz w:val="28"/>
          <w:szCs w:val="28"/>
        </w:rPr>
        <w:t>НЭПШП</w:t>
      </w:r>
      <w:r w:rsidR="00FF1712" w:rsidRPr="0004665E">
        <w:rPr>
          <w:color w:val="000000" w:themeColor="text1"/>
          <w:sz w:val="28"/>
          <w:szCs w:val="28"/>
          <w:shd w:val="clear" w:color="auto" w:fill="FFFFFF"/>
          <w:lang w:eastAsia="zh-CN"/>
        </w:rPr>
        <w:t xml:space="preserve"> </w:t>
      </w:r>
      <w:r w:rsidRPr="0004665E">
        <w:rPr>
          <w:color w:val="000000" w:themeColor="text1"/>
          <w:sz w:val="28"/>
          <w:szCs w:val="28"/>
        </w:rPr>
        <w:t xml:space="preserve">со стратегиями развития стран </w:t>
      </w:r>
      <w:r w:rsidR="00FF30B6" w:rsidRPr="0004665E">
        <w:rPr>
          <w:color w:val="000000" w:themeColor="text1"/>
          <w:sz w:val="28"/>
          <w:szCs w:val="28"/>
        </w:rPr>
        <w:t>ЦА</w:t>
      </w:r>
      <w:r w:rsidRPr="0004665E">
        <w:rPr>
          <w:color w:val="000000" w:themeColor="text1"/>
          <w:sz w:val="28"/>
          <w:szCs w:val="28"/>
        </w:rPr>
        <w:t xml:space="preserve"> и создали механизм всесторонней стыковки для экономического и торгового сотрудничества. Во-вторых, Китай и пять центральноазиатских стран активно продвигают строительство инфраструктуры и построили систему всесторонней совместимости автомобильных и железных дорог, авиации и сетей.</w:t>
      </w:r>
      <w:r w:rsidRPr="0004665E">
        <w:rPr>
          <w:rFonts w:hint="eastAsia"/>
          <w:color w:val="000000" w:themeColor="text1"/>
          <w:sz w:val="28"/>
          <w:szCs w:val="28"/>
        </w:rPr>
        <w:t xml:space="preserve"> </w:t>
      </w:r>
      <w:r w:rsidRPr="0004665E">
        <w:rPr>
          <w:color w:val="000000" w:themeColor="text1"/>
          <w:sz w:val="28"/>
          <w:szCs w:val="28"/>
        </w:rPr>
        <w:t xml:space="preserve">В настоящее время автодорога Китай-Кыргызстан-Узбекистан, автодорога Китай-Таджикистан, газопровод Китай-ЦА, нефтепровод Китай-Казахстан и другие проекты работают безопасно и стабильно [51]. В-третьих, объем торговли между Китаем и пятью странами </w:t>
      </w:r>
      <w:r w:rsidR="00FF30B6" w:rsidRPr="0004665E">
        <w:rPr>
          <w:color w:val="000000" w:themeColor="text1"/>
          <w:sz w:val="28"/>
          <w:szCs w:val="28"/>
        </w:rPr>
        <w:t>ЦА</w:t>
      </w:r>
      <w:r w:rsidRPr="0004665E">
        <w:rPr>
          <w:color w:val="000000" w:themeColor="text1"/>
          <w:sz w:val="28"/>
          <w:szCs w:val="28"/>
        </w:rPr>
        <w:t xml:space="preserve"> вырос с 460 миллионов долларов в 1992 году, когда были впервые установлены дипломатические отношения, до 6</w:t>
      </w:r>
      <w:r w:rsidR="004D55A8" w:rsidRPr="0004665E">
        <w:rPr>
          <w:color w:val="000000" w:themeColor="text1"/>
          <w:sz w:val="28"/>
          <w:szCs w:val="28"/>
        </w:rPr>
        <w:t>9</w:t>
      </w:r>
      <w:r w:rsidRPr="0004665E">
        <w:rPr>
          <w:color w:val="000000" w:themeColor="text1"/>
          <w:sz w:val="28"/>
          <w:szCs w:val="28"/>
        </w:rPr>
        <w:t>,</w:t>
      </w:r>
      <w:r w:rsidR="004D55A8" w:rsidRPr="0004665E">
        <w:rPr>
          <w:color w:val="000000" w:themeColor="text1"/>
          <w:sz w:val="28"/>
          <w:szCs w:val="28"/>
        </w:rPr>
        <w:t>9</w:t>
      </w:r>
      <w:r w:rsidRPr="0004665E">
        <w:rPr>
          <w:color w:val="000000" w:themeColor="text1"/>
          <w:sz w:val="28"/>
          <w:szCs w:val="28"/>
        </w:rPr>
        <w:t xml:space="preserve"> миллиарда долларов в 2022 году, то есть более чем в 130 раз</w:t>
      </w:r>
      <w:r w:rsidR="004B09FA" w:rsidRPr="00802CF0">
        <w:rPr>
          <w:rFonts w:eastAsia="宋体"/>
          <w:color w:val="000000" w:themeColor="text1"/>
          <w:sz w:val="28"/>
          <w:szCs w:val="28"/>
        </w:rPr>
        <w:t xml:space="preserve">. В 2023 году объем торговли Китая с пятью странами Центральной Азии достиг 89,4 миллиарда долларов, увеличившись на 27 процентов по сравнению с предыдущим годом, что является еще одним рекордным показателем </w:t>
      </w:r>
      <w:r w:rsidR="004B09FA" w:rsidRPr="00137090">
        <w:rPr>
          <w:color w:val="000000" w:themeColor="text1"/>
          <w:sz w:val="28"/>
          <w:szCs w:val="28"/>
        </w:rPr>
        <w:t>(таблица 2.2)</w:t>
      </w:r>
      <w:r w:rsidRPr="0004665E">
        <w:rPr>
          <w:color w:val="000000" w:themeColor="text1"/>
          <w:sz w:val="28"/>
          <w:szCs w:val="28"/>
        </w:rPr>
        <w:t>.</w:t>
      </w:r>
      <w:r w:rsidR="000D0354" w:rsidRPr="0004665E">
        <w:rPr>
          <w:color w:val="000000" w:themeColor="text1"/>
          <w:sz w:val="28"/>
          <w:szCs w:val="28"/>
        </w:rPr>
        <w:t xml:space="preserve"> </w:t>
      </w:r>
      <w:r w:rsidR="00B11C79" w:rsidRPr="00137090">
        <w:rPr>
          <w:color w:val="000000" w:themeColor="text1"/>
          <w:sz w:val="28"/>
          <w:szCs w:val="28"/>
        </w:rPr>
        <w:t xml:space="preserve">Из них торговля Китая с Казахстаном уже давно является доминирующим видом экономической деятельности между Китаем и странами ЦА, составляя </w:t>
      </w:r>
      <w:r w:rsidR="00B11C79" w:rsidRPr="004F4A9C">
        <w:rPr>
          <w:color w:val="000000" w:themeColor="text1"/>
          <w:sz w:val="28"/>
          <w:szCs w:val="28"/>
        </w:rPr>
        <w:t>в среднем</w:t>
      </w:r>
      <w:r w:rsidR="00B11C79">
        <w:rPr>
          <w:color w:val="000000" w:themeColor="text1"/>
          <w:sz w:val="28"/>
          <w:szCs w:val="28"/>
        </w:rPr>
        <w:t xml:space="preserve"> </w:t>
      </w:r>
      <w:r w:rsidR="00B11C79" w:rsidRPr="00137090">
        <w:rPr>
          <w:color w:val="000000" w:themeColor="text1"/>
          <w:sz w:val="28"/>
          <w:szCs w:val="28"/>
        </w:rPr>
        <w:t xml:space="preserve">48%, что намного выше, чем торговля с другими четырьмя странами </w:t>
      </w:r>
      <w:r w:rsidR="00B11C79" w:rsidRPr="00137090">
        <w:rPr>
          <w:rFonts w:eastAsia="宋体"/>
          <w:color w:val="000000" w:themeColor="text1"/>
          <w:sz w:val="28"/>
          <w:szCs w:val="28"/>
          <w:lang w:eastAsia="zh-CN"/>
        </w:rPr>
        <w:t>(</w:t>
      </w:r>
      <w:r w:rsidR="00B11C79" w:rsidRPr="00137090">
        <w:rPr>
          <w:color w:val="000000" w:themeColor="text1"/>
          <w:sz w:val="28"/>
          <w:szCs w:val="28"/>
        </w:rPr>
        <w:t>рисунок 2.8</w:t>
      </w:r>
      <w:r w:rsidR="00B11C79" w:rsidRPr="00137090">
        <w:rPr>
          <w:rFonts w:eastAsia="宋体"/>
          <w:color w:val="000000" w:themeColor="text1"/>
          <w:sz w:val="28"/>
          <w:szCs w:val="28"/>
          <w:lang w:eastAsia="zh-CN"/>
        </w:rPr>
        <w:t>)</w:t>
      </w:r>
      <w:r w:rsidR="00B11C79" w:rsidRPr="00137090">
        <w:rPr>
          <w:color w:val="000000" w:themeColor="text1"/>
          <w:sz w:val="28"/>
          <w:szCs w:val="28"/>
        </w:rPr>
        <w:t>.</w:t>
      </w:r>
      <w:r w:rsidR="000D0354" w:rsidRPr="0004665E">
        <w:rPr>
          <w:rFonts w:hint="eastAsia"/>
          <w:color w:val="000000" w:themeColor="text1"/>
          <w:sz w:val="28"/>
          <w:szCs w:val="28"/>
          <w:lang w:eastAsia="zh-CN"/>
        </w:rPr>
        <w:t xml:space="preserve"> </w:t>
      </w:r>
      <w:r w:rsidRPr="0004665E">
        <w:rPr>
          <w:color w:val="000000" w:themeColor="text1"/>
          <w:sz w:val="28"/>
          <w:szCs w:val="28"/>
        </w:rPr>
        <w:t xml:space="preserve">В-четвертых, объем прямых инвестиций Китая в пять стран </w:t>
      </w:r>
      <w:r w:rsidR="00FF30B6" w:rsidRPr="0004665E">
        <w:rPr>
          <w:color w:val="000000" w:themeColor="text1"/>
          <w:sz w:val="28"/>
          <w:szCs w:val="28"/>
        </w:rPr>
        <w:t>ЦА</w:t>
      </w:r>
      <w:r w:rsidRPr="0004665E">
        <w:rPr>
          <w:color w:val="000000" w:themeColor="text1"/>
          <w:sz w:val="28"/>
          <w:szCs w:val="28"/>
        </w:rPr>
        <w:t xml:space="preserve"> превысил 14 млрд долларов США, и ряд крупных проектов был успешно реализован [52]. </w:t>
      </w:r>
      <w:r w:rsidRPr="0004665E">
        <w:rPr>
          <w:color w:val="000000" w:themeColor="text1"/>
          <w:sz w:val="28"/>
          <w:szCs w:val="28"/>
          <w:lang w:eastAsia="zh-CN"/>
        </w:rPr>
        <w:t>Э</w:t>
      </w:r>
      <w:r w:rsidRPr="0004665E">
        <w:rPr>
          <w:color w:val="000000" w:themeColor="text1"/>
          <w:sz w:val="28"/>
          <w:szCs w:val="28"/>
        </w:rPr>
        <w:t xml:space="preserve">кономическое и торговое сотрудничество Китая со странами </w:t>
      </w:r>
      <w:r w:rsidR="00FF30B6" w:rsidRPr="0004665E">
        <w:rPr>
          <w:color w:val="000000" w:themeColor="text1"/>
          <w:sz w:val="28"/>
          <w:szCs w:val="28"/>
        </w:rPr>
        <w:t>ЦА</w:t>
      </w:r>
      <w:r w:rsidRPr="0004665E">
        <w:rPr>
          <w:color w:val="000000" w:themeColor="text1"/>
          <w:sz w:val="28"/>
          <w:szCs w:val="28"/>
        </w:rPr>
        <w:t xml:space="preserve"> делится на три этапа, характеризующиеся установлением дипломатических отношений между Китаем и пятью странами </w:t>
      </w:r>
      <w:r w:rsidR="00FF30B6" w:rsidRPr="0004665E">
        <w:rPr>
          <w:color w:val="000000" w:themeColor="text1"/>
          <w:sz w:val="28"/>
          <w:szCs w:val="28"/>
        </w:rPr>
        <w:t>ЦА</w:t>
      </w:r>
      <w:r w:rsidRPr="0004665E">
        <w:rPr>
          <w:color w:val="000000" w:themeColor="text1"/>
          <w:sz w:val="28"/>
          <w:szCs w:val="28"/>
        </w:rPr>
        <w:t xml:space="preserve">, созданием ШОС и выдвижением инициативы </w:t>
      </w:r>
      <w:r w:rsidR="00666805" w:rsidRPr="0004665E">
        <w:rPr>
          <w:color w:val="000000" w:themeColor="text1"/>
          <w:sz w:val="28"/>
          <w:szCs w:val="28"/>
        </w:rPr>
        <w:t>НЭПШП</w:t>
      </w:r>
      <w:r w:rsidRPr="0004665E">
        <w:rPr>
          <w:color w:val="000000" w:themeColor="text1"/>
          <w:sz w:val="28"/>
          <w:szCs w:val="28"/>
        </w:rPr>
        <w:t>.</w:t>
      </w:r>
    </w:p>
    <w:p w14:paraId="186A8518" w14:textId="77777777" w:rsidR="00034885" w:rsidRPr="0004665E" w:rsidRDefault="00034885" w:rsidP="009D68EE">
      <w:pPr>
        <w:ind w:firstLineChars="200" w:firstLine="560"/>
        <w:jc w:val="both"/>
        <w:rPr>
          <w:color w:val="000000" w:themeColor="text1"/>
          <w:sz w:val="28"/>
          <w:szCs w:val="28"/>
        </w:rPr>
      </w:pPr>
    </w:p>
    <w:p w14:paraId="3831F4F1" w14:textId="4132AB1B" w:rsidR="005D476E" w:rsidRPr="0004665E" w:rsidRDefault="00453FEC" w:rsidP="00453FEC">
      <w:pPr>
        <w:jc w:val="both"/>
        <w:rPr>
          <w:color w:val="000000" w:themeColor="text1"/>
          <w:sz w:val="28"/>
          <w:szCs w:val="28"/>
        </w:rPr>
      </w:pPr>
      <w:r w:rsidRPr="0004665E">
        <w:rPr>
          <w:color w:val="000000" w:themeColor="text1"/>
          <w:sz w:val="28"/>
          <w:szCs w:val="28"/>
        </w:rPr>
        <w:t>Таблица 2.2 - Торговля между странами ЦА и Китаем (млн. долларов США)</w:t>
      </w:r>
    </w:p>
    <w:p w14:paraId="4FDAFD9B" w14:textId="7338DF7C" w:rsidR="00DF7AFF" w:rsidRPr="0004665E" w:rsidRDefault="00DF7AFF" w:rsidP="00453FEC">
      <w:pPr>
        <w:jc w:val="both"/>
        <w:rPr>
          <w:color w:val="000000" w:themeColor="text1"/>
          <w:sz w:val="28"/>
          <w:szCs w:val="28"/>
        </w:rPr>
      </w:pPr>
      <w:r w:rsidRPr="0004665E">
        <w:rPr>
          <w:color w:val="000000" w:themeColor="text1"/>
          <w:sz w:val="28"/>
          <w:szCs w:val="28"/>
        </w:rPr>
        <w:t>Источник: https://www.stats.gov.cn/sj/ndsj/2023/indexch.htm</w:t>
      </w:r>
    </w:p>
    <w:p w14:paraId="07326F25" w14:textId="30121815" w:rsidR="00453FEC" w:rsidRPr="0004665E" w:rsidRDefault="00453FEC" w:rsidP="00453FEC">
      <w:pPr>
        <w:jc w:val="both"/>
        <w:rPr>
          <w:color w:val="000000" w:themeColor="text1"/>
          <w:sz w:val="28"/>
          <w:szCs w:val="28"/>
        </w:rPr>
      </w:pPr>
    </w:p>
    <w:tbl>
      <w:tblPr>
        <w:tblStyle w:val="11"/>
        <w:tblpPr w:leftFromText="180" w:rightFromText="180" w:vertAnchor="text" w:horzAnchor="margin" w:tblpXSpec="center" w:tblpY="-22"/>
        <w:tblW w:w="10348" w:type="dxa"/>
        <w:tblInd w:w="0" w:type="dxa"/>
        <w:tblLayout w:type="fixed"/>
        <w:tblLook w:val="04A0" w:firstRow="1" w:lastRow="0" w:firstColumn="1" w:lastColumn="0" w:noHBand="0" w:noVBand="1"/>
      </w:tblPr>
      <w:tblGrid>
        <w:gridCol w:w="709"/>
        <w:gridCol w:w="851"/>
        <w:gridCol w:w="992"/>
        <w:gridCol w:w="992"/>
        <w:gridCol w:w="851"/>
        <w:gridCol w:w="850"/>
        <w:gridCol w:w="851"/>
        <w:gridCol w:w="850"/>
        <w:gridCol w:w="851"/>
        <w:gridCol w:w="850"/>
        <w:gridCol w:w="851"/>
        <w:gridCol w:w="850"/>
      </w:tblGrid>
      <w:tr w:rsidR="0004665E" w:rsidRPr="0004665E" w14:paraId="58F124A7" w14:textId="77777777" w:rsidTr="00F61223">
        <w:trPr>
          <w:trHeight w:val="303"/>
        </w:trPr>
        <w:tc>
          <w:tcPr>
            <w:tcW w:w="709" w:type="dxa"/>
          </w:tcPr>
          <w:p w14:paraId="34DE906B" w14:textId="77777777" w:rsidR="00453FEC" w:rsidRPr="0004665E" w:rsidRDefault="00453FEC" w:rsidP="00F61223">
            <w:pPr>
              <w:jc w:val="center"/>
              <w:rPr>
                <w:rFonts w:eastAsia="Arial"/>
                <w:b/>
                <w:bCs/>
                <w:color w:val="000000" w:themeColor="text1"/>
                <w:sz w:val="18"/>
                <w:szCs w:val="18"/>
                <w:lang w:val="kk-KZ"/>
              </w:rPr>
            </w:pPr>
            <w:r w:rsidRPr="0004665E">
              <w:rPr>
                <w:b/>
                <w:bCs/>
                <w:color w:val="000000" w:themeColor="text1"/>
                <w:sz w:val="18"/>
                <w:szCs w:val="18"/>
              </w:rPr>
              <w:lastRenderedPageBreak/>
              <w:t>Год</w:t>
            </w:r>
          </w:p>
        </w:tc>
        <w:tc>
          <w:tcPr>
            <w:tcW w:w="851" w:type="dxa"/>
          </w:tcPr>
          <w:p w14:paraId="595738A1" w14:textId="77777777" w:rsidR="00453FEC" w:rsidRPr="0004665E" w:rsidRDefault="00453FEC" w:rsidP="00F61223">
            <w:pPr>
              <w:jc w:val="both"/>
              <w:rPr>
                <w:rFonts w:eastAsia="DengXian"/>
                <w:b/>
                <w:bCs/>
                <w:color w:val="000000" w:themeColor="text1"/>
                <w:sz w:val="18"/>
                <w:szCs w:val="18"/>
              </w:rPr>
            </w:pPr>
            <w:r w:rsidRPr="0004665E">
              <w:rPr>
                <w:b/>
                <w:bCs/>
                <w:color w:val="000000" w:themeColor="text1"/>
                <w:sz w:val="18"/>
                <w:szCs w:val="18"/>
              </w:rPr>
              <w:t>Итого</w:t>
            </w:r>
          </w:p>
        </w:tc>
        <w:tc>
          <w:tcPr>
            <w:tcW w:w="1984" w:type="dxa"/>
            <w:gridSpan w:val="2"/>
          </w:tcPr>
          <w:p w14:paraId="02245794" w14:textId="77777777" w:rsidR="00453FEC" w:rsidRPr="0004665E" w:rsidRDefault="00453FEC" w:rsidP="00F61223">
            <w:pPr>
              <w:jc w:val="center"/>
              <w:rPr>
                <w:rFonts w:eastAsia="Arial"/>
                <w:b/>
                <w:bCs/>
                <w:color w:val="000000" w:themeColor="text1"/>
                <w:sz w:val="18"/>
                <w:szCs w:val="18"/>
                <w:lang w:val="kk-KZ"/>
              </w:rPr>
            </w:pPr>
            <w:r w:rsidRPr="0004665E">
              <w:rPr>
                <w:b/>
                <w:bCs/>
                <w:color w:val="000000" w:themeColor="text1"/>
                <w:sz w:val="18"/>
                <w:szCs w:val="18"/>
              </w:rPr>
              <w:t xml:space="preserve">Казахстан </w:t>
            </w:r>
          </w:p>
        </w:tc>
        <w:tc>
          <w:tcPr>
            <w:tcW w:w="1701" w:type="dxa"/>
            <w:gridSpan w:val="2"/>
          </w:tcPr>
          <w:p w14:paraId="47406922" w14:textId="77777777" w:rsidR="00453FEC" w:rsidRPr="0004665E" w:rsidRDefault="00453FEC" w:rsidP="00F61223">
            <w:pPr>
              <w:jc w:val="center"/>
              <w:rPr>
                <w:rFonts w:eastAsia="Arial"/>
                <w:b/>
                <w:bCs/>
                <w:color w:val="000000" w:themeColor="text1"/>
                <w:sz w:val="18"/>
                <w:szCs w:val="18"/>
              </w:rPr>
            </w:pPr>
            <w:r w:rsidRPr="0004665E">
              <w:rPr>
                <w:b/>
                <w:bCs/>
                <w:color w:val="000000" w:themeColor="text1"/>
                <w:sz w:val="18"/>
                <w:szCs w:val="18"/>
              </w:rPr>
              <w:t xml:space="preserve">Узбекистан </w:t>
            </w:r>
          </w:p>
        </w:tc>
        <w:tc>
          <w:tcPr>
            <w:tcW w:w="1701" w:type="dxa"/>
            <w:gridSpan w:val="2"/>
          </w:tcPr>
          <w:p w14:paraId="0D0E292E" w14:textId="77777777" w:rsidR="00453FEC" w:rsidRPr="0004665E" w:rsidRDefault="00453FEC" w:rsidP="00F61223">
            <w:pPr>
              <w:jc w:val="center"/>
              <w:rPr>
                <w:rFonts w:eastAsia="Arial"/>
                <w:b/>
                <w:bCs/>
                <w:color w:val="000000" w:themeColor="text1"/>
                <w:sz w:val="18"/>
                <w:szCs w:val="18"/>
                <w:lang w:val="kk-KZ"/>
              </w:rPr>
            </w:pPr>
            <w:r w:rsidRPr="0004665E">
              <w:rPr>
                <w:b/>
                <w:bCs/>
                <w:color w:val="000000" w:themeColor="text1"/>
                <w:sz w:val="18"/>
                <w:szCs w:val="18"/>
              </w:rPr>
              <w:t xml:space="preserve">Туркменистан </w:t>
            </w:r>
          </w:p>
        </w:tc>
        <w:tc>
          <w:tcPr>
            <w:tcW w:w="1701" w:type="dxa"/>
            <w:gridSpan w:val="2"/>
          </w:tcPr>
          <w:p w14:paraId="734E7C6F" w14:textId="77777777" w:rsidR="00453FEC" w:rsidRPr="0004665E" w:rsidRDefault="00453FEC" w:rsidP="00F61223">
            <w:pPr>
              <w:jc w:val="center"/>
              <w:rPr>
                <w:rFonts w:eastAsia="Arial"/>
                <w:b/>
                <w:bCs/>
                <w:color w:val="000000" w:themeColor="text1"/>
                <w:sz w:val="18"/>
                <w:szCs w:val="18"/>
                <w:lang w:val="kk-KZ"/>
              </w:rPr>
            </w:pPr>
            <w:r w:rsidRPr="0004665E">
              <w:rPr>
                <w:b/>
                <w:bCs/>
                <w:color w:val="000000" w:themeColor="text1"/>
                <w:sz w:val="18"/>
                <w:szCs w:val="18"/>
              </w:rPr>
              <w:t xml:space="preserve">Кыргызстан </w:t>
            </w:r>
          </w:p>
        </w:tc>
        <w:tc>
          <w:tcPr>
            <w:tcW w:w="1701" w:type="dxa"/>
            <w:gridSpan w:val="2"/>
          </w:tcPr>
          <w:p w14:paraId="2508AD68" w14:textId="77777777" w:rsidR="00453FEC" w:rsidRPr="0004665E" w:rsidRDefault="00453FEC" w:rsidP="00F61223">
            <w:pPr>
              <w:jc w:val="center"/>
              <w:rPr>
                <w:rFonts w:eastAsia="Arial"/>
                <w:b/>
                <w:bCs/>
                <w:color w:val="000000" w:themeColor="text1"/>
                <w:sz w:val="18"/>
                <w:szCs w:val="18"/>
                <w:lang w:val="kk-KZ"/>
              </w:rPr>
            </w:pPr>
            <w:r w:rsidRPr="0004665E">
              <w:rPr>
                <w:b/>
                <w:bCs/>
                <w:color w:val="000000" w:themeColor="text1"/>
                <w:sz w:val="18"/>
                <w:szCs w:val="18"/>
              </w:rPr>
              <w:t xml:space="preserve">Таджикистан </w:t>
            </w:r>
          </w:p>
        </w:tc>
      </w:tr>
      <w:tr w:rsidR="0004665E" w:rsidRPr="0004665E" w14:paraId="4527B976" w14:textId="77777777" w:rsidTr="00F61223">
        <w:trPr>
          <w:trHeight w:val="214"/>
        </w:trPr>
        <w:tc>
          <w:tcPr>
            <w:tcW w:w="709" w:type="dxa"/>
          </w:tcPr>
          <w:p w14:paraId="36180B8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1992</w:t>
            </w:r>
          </w:p>
        </w:tc>
        <w:tc>
          <w:tcPr>
            <w:tcW w:w="851" w:type="dxa"/>
          </w:tcPr>
          <w:p w14:paraId="537E6932"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464,0</w:t>
            </w:r>
          </w:p>
        </w:tc>
        <w:tc>
          <w:tcPr>
            <w:tcW w:w="1984" w:type="dxa"/>
            <w:gridSpan w:val="2"/>
          </w:tcPr>
          <w:p w14:paraId="33967D6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368,0</w:t>
            </w:r>
          </w:p>
        </w:tc>
        <w:tc>
          <w:tcPr>
            <w:tcW w:w="1701" w:type="dxa"/>
            <w:gridSpan w:val="2"/>
          </w:tcPr>
          <w:p w14:paraId="2F54C06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53,0</w:t>
            </w:r>
          </w:p>
        </w:tc>
        <w:tc>
          <w:tcPr>
            <w:tcW w:w="1701" w:type="dxa"/>
            <w:gridSpan w:val="2"/>
          </w:tcPr>
          <w:p w14:paraId="6165811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4,0</w:t>
            </w:r>
          </w:p>
        </w:tc>
        <w:tc>
          <w:tcPr>
            <w:tcW w:w="1701" w:type="dxa"/>
            <w:gridSpan w:val="2"/>
          </w:tcPr>
          <w:p w14:paraId="0E1705A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36,0</w:t>
            </w:r>
          </w:p>
        </w:tc>
        <w:tc>
          <w:tcPr>
            <w:tcW w:w="1701" w:type="dxa"/>
            <w:gridSpan w:val="2"/>
          </w:tcPr>
          <w:p w14:paraId="243FF85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3,0</w:t>
            </w:r>
          </w:p>
        </w:tc>
      </w:tr>
      <w:tr w:rsidR="0004665E" w:rsidRPr="0004665E" w14:paraId="609D8669" w14:textId="77777777" w:rsidTr="00F61223">
        <w:trPr>
          <w:trHeight w:val="214"/>
        </w:trPr>
        <w:tc>
          <w:tcPr>
            <w:tcW w:w="709" w:type="dxa"/>
          </w:tcPr>
          <w:p w14:paraId="2002CE1E"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2000</w:t>
            </w:r>
          </w:p>
        </w:tc>
        <w:tc>
          <w:tcPr>
            <w:tcW w:w="851" w:type="dxa"/>
          </w:tcPr>
          <w:p w14:paraId="26AA1E1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1817,0</w:t>
            </w:r>
          </w:p>
        </w:tc>
        <w:tc>
          <w:tcPr>
            <w:tcW w:w="1984" w:type="dxa"/>
            <w:gridSpan w:val="2"/>
          </w:tcPr>
          <w:p w14:paraId="6751B70A"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1556,0</w:t>
            </w:r>
          </w:p>
        </w:tc>
        <w:tc>
          <w:tcPr>
            <w:tcW w:w="1701" w:type="dxa"/>
            <w:gridSpan w:val="2"/>
          </w:tcPr>
          <w:p w14:paraId="44E7F48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51,0</w:t>
            </w:r>
          </w:p>
        </w:tc>
        <w:tc>
          <w:tcPr>
            <w:tcW w:w="1701" w:type="dxa"/>
            <w:gridSpan w:val="2"/>
          </w:tcPr>
          <w:p w14:paraId="119D404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16,0</w:t>
            </w:r>
          </w:p>
        </w:tc>
        <w:tc>
          <w:tcPr>
            <w:tcW w:w="1701" w:type="dxa"/>
            <w:gridSpan w:val="2"/>
          </w:tcPr>
          <w:p w14:paraId="58B7BE15"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177,0</w:t>
            </w:r>
          </w:p>
        </w:tc>
        <w:tc>
          <w:tcPr>
            <w:tcW w:w="1701" w:type="dxa"/>
            <w:gridSpan w:val="2"/>
          </w:tcPr>
          <w:p w14:paraId="1C0400C0"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17,0</w:t>
            </w:r>
          </w:p>
        </w:tc>
      </w:tr>
      <w:tr w:rsidR="0004665E" w:rsidRPr="0004665E" w14:paraId="7A64EE51" w14:textId="77777777" w:rsidTr="00F61223">
        <w:trPr>
          <w:trHeight w:val="214"/>
        </w:trPr>
        <w:tc>
          <w:tcPr>
            <w:tcW w:w="709" w:type="dxa"/>
          </w:tcPr>
          <w:p w14:paraId="163A60F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2005</w:t>
            </w:r>
          </w:p>
        </w:tc>
        <w:tc>
          <w:tcPr>
            <w:tcW w:w="851" w:type="dxa"/>
          </w:tcPr>
          <w:p w14:paraId="58A75A2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8724,0</w:t>
            </w:r>
          </w:p>
        </w:tc>
        <w:tc>
          <w:tcPr>
            <w:tcW w:w="1984" w:type="dxa"/>
            <w:gridSpan w:val="2"/>
          </w:tcPr>
          <w:p w14:paraId="273B0D6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6806,0</w:t>
            </w:r>
          </w:p>
        </w:tc>
        <w:tc>
          <w:tcPr>
            <w:tcW w:w="1701" w:type="dxa"/>
            <w:gridSpan w:val="2"/>
          </w:tcPr>
          <w:p w14:paraId="1F7EADFF"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680,0</w:t>
            </w:r>
          </w:p>
        </w:tc>
        <w:tc>
          <w:tcPr>
            <w:tcW w:w="1701" w:type="dxa"/>
            <w:gridSpan w:val="2"/>
          </w:tcPr>
          <w:p w14:paraId="59E5C73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109,0</w:t>
            </w:r>
          </w:p>
        </w:tc>
        <w:tc>
          <w:tcPr>
            <w:tcW w:w="1701" w:type="dxa"/>
            <w:gridSpan w:val="2"/>
          </w:tcPr>
          <w:p w14:paraId="5F191A1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972,0</w:t>
            </w:r>
          </w:p>
        </w:tc>
        <w:tc>
          <w:tcPr>
            <w:tcW w:w="1701" w:type="dxa"/>
            <w:gridSpan w:val="2"/>
          </w:tcPr>
          <w:p w14:paraId="610AE7A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157,0</w:t>
            </w:r>
          </w:p>
        </w:tc>
      </w:tr>
      <w:tr w:rsidR="0004665E" w:rsidRPr="0004665E" w14:paraId="50E9F63F" w14:textId="77777777" w:rsidTr="00F61223">
        <w:trPr>
          <w:trHeight w:val="214"/>
        </w:trPr>
        <w:tc>
          <w:tcPr>
            <w:tcW w:w="709" w:type="dxa"/>
          </w:tcPr>
          <w:p w14:paraId="0D1789A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2010</w:t>
            </w:r>
          </w:p>
        </w:tc>
        <w:tc>
          <w:tcPr>
            <w:tcW w:w="851" w:type="dxa"/>
          </w:tcPr>
          <w:p w14:paraId="5B0942D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30131,0</w:t>
            </w:r>
          </w:p>
        </w:tc>
        <w:tc>
          <w:tcPr>
            <w:tcW w:w="1984" w:type="dxa"/>
            <w:gridSpan w:val="2"/>
          </w:tcPr>
          <w:p w14:paraId="0D56AE5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20448,0</w:t>
            </w:r>
          </w:p>
        </w:tc>
        <w:tc>
          <w:tcPr>
            <w:tcW w:w="1701" w:type="dxa"/>
            <w:gridSpan w:val="2"/>
          </w:tcPr>
          <w:p w14:paraId="516A1C56"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2483,0</w:t>
            </w:r>
          </w:p>
        </w:tc>
        <w:tc>
          <w:tcPr>
            <w:tcW w:w="1701" w:type="dxa"/>
            <w:gridSpan w:val="2"/>
          </w:tcPr>
          <w:p w14:paraId="6ECDF0F2"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1569,0</w:t>
            </w:r>
          </w:p>
        </w:tc>
        <w:tc>
          <w:tcPr>
            <w:tcW w:w="1701" w:type="dxa"/>
            <w:gridSpan w:val="2"/>
          </w:tcPr>
          <w:p w14:paraId="6DA16EB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4199,0</w:t>
            </w:r>
          </w:p>
        </w:tc>
        <w:tc>
          <w:tcPr>
            <w:tcW w:w="1701" w:type="dxa"/>
            <w:gridSpan w:val="2"/>
          </w:tcPr>
          <w:p w14:paraId="65217DF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1432,0</w:t>
            </w:r>
          </w:p>
        </w:tc>
      </w:tr>
      <w:tr w:rsidR="0004665E" w:rsidRPr="0004665E" w14:paraId="0B38E2C2" w14:textId="77777777" w:rsidTr="00F61223">
        <w:trPr>
          <w:trHeight w:val="214"/>
        </w:trPr>
        <w:tc>
          <w:tcPr>
            <w:tcW w:w="709" w:type="dxa"/>
          </w:tcPr>
          <w:p w14:paraId="3A98AB59"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2012</w:t>
            </w:r>
          </w:p>
        </w:tc>
        <w:tc>
          <w:tcPr>
            <w:tcW w:w="851" w:type="dxa"/>
          </w:tcPr>
          <w:p w14:paraId="0DF254B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45946,0</w:t>
            </w:r>
          </w:p>
        </w:tc>
        <w:tc>
          <w:tcPr>
            <w:tcW w:w="1984" w:type="dxa"/>
            <w:gridSpan w:val="2"/>
          </w:tcPr>
          <w:p w14:paraId="24A8D317"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25681,0</w:t>
            </w:r>
          </w:p>
        </w:tc>
        <w:tc>
          <w:tcPr>
            <w:tcW w:w="1701" w:type="dxa"/>
            <w:gridSpan w:val="2"/>
          </w:tcPr>
          <w:p w14:paraId="7BB6CE5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2875,0</w:t>
            </w:r>
          </w:p>
        </w:tc>
        <w:tc>
          <w:tcPr>
            <w:tcW w:w="1701" w:type="dxa"/>
            <w:gridSpan w:val="2"/>
          </w:tcPr>
          <w:p w14:paraId="2F165677"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10372,0</w:t>
            </w:r>
          </w:p>
        </w:tc>
        <w:tc>
          <w:tcPr>
            <w:tcW w:w="1701" w:type="dxa"/>
            <w:gridSpan w:val="2"/>
          </w:tcPr>
          <w:p w14:paraId="06FFE71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5162,0</w:t>
            </w:r>
          </w:p>
        </w:tc>
        <w:tc>
          <w:tcPr>
            <w:tcW w:w="1701" w:type="dxa"/>
            <w:gridSpan w:val="2"/>
          </w:tcPr>
          <w:p w14:paraId="2250A78F"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1856,0</w:t>
            </w:r>
          </w:p>
        </w:tc>
      </w:tr>
      <w:tr w:rsidR="0004665E" w:rsidRPr="0004665E" w14:paraId="221A3334" w14:textId="77777777" w:rsidTr="00F61223">
        <w:trPr>
          <w:trHeight w:val="214"/>
        </w:trPr>
        <w:tc>
          <w:tcPr>
            <w:tcW w:w="709" w:type="dxa"/>
          </w:tcPr>
          <w:p w14:paraId="205FDCBC" w14:textId="77777777" w:rsidR="00453FEC" w:rsidRPr="0004665E" w:rsidRDefault="00453FEC" w:rsidP="00F61223">
            <w:pPr>
              <w:jc w:val="center"/>
              <w:rPr>
                <w:rFonts w:eastAsia="Arial"/>
                <w:b/>
                <w:bCs/>
                <w:color w:val="000000" w:themeColor="text1"/>
                <w:sz w:val="16"/>
                <w:szCs w:val="16"/>
                <w:lang w:val="kk-KZ"/>
              </w:rPr>
            </w:pPr>
            <w:r w:rsidRPr="0004665E">
              <w:rPr>
                <w:b/>
                <w:bCs/>
                <w:color w:val="000000" w:themeColor="text1"/>
                <w:sz w:val="16"/>
                <w:szCs w:val="16"/>
              </w:rPr>
              <w:t>Год</w:t>
            </w:r>
          </w:p>
        </w:tc>
        <w:tc>
          <w:tcPr>
            <w:tcW w:w="851" w:type="dxa"/>
          </w:tcPr>
          <w:p w14:paraId="18A3CAE0" w14:textId="77777777" w:rsidR="00453FEC" w:rsidRPr="0004665E" w:rsidRDefault="00453FEC" w:rsidP="00F61223">
            <w:pPr>
              <w:rPr>
                <w:rFonts w:eastAsia="Arial"/>
                <w:b/>
                <w:bCs/>
                <w:color w:val="000000" w:themeColor="text1"/>
                <w:sz w:val="16"/>
                <w:szCs w:val="16"/>
                <w:lang w:val="kk-KZ"/>
              </w:rPr>
            </w:pPr>
            <w:r w:rsidRPr="0004665E">
              <w:rPr>
                <w:b/>
                <w:bCs/>
                <w:color w:val="000000" w:themeColor="text1"/>
                <w:sz w:val="16"/>
                <w:szCs w:val="16"/>
              </w:rPr>
              <w:t>Итого</w:t>
            </w:r>
          </w:p>
        </w:tc>
        <w:tc>
          <w:tcPr>
            <w:tcW w:w="992" w:type="dxa"/>
          </w:tcPr>
          <w:p w14:paraId="5EAABE27" w14:textId="77777777" w:rsidR="00453FEC" w:rsidRPr="0004665E" w:rsidRDefault="00453FEC" w:rsidP="00F61223">
            <w:pPr>
              <w:rPr>
                <w:rFonts w:eastAsia="Arial"/>
                <w:b/>
                <w:bCs/>
                <w:color w:val="000000" w:themeColor="text1"/>
                <w:sz w:val="16"/>
                <w:szCs w:val="16"/>
                <w:lang w:val="kk-KZ"/>
              </w:rPr>
            </w:pPr>
            <w:r w:rsidRPr="0004665E">
              <w:rPr>
                <w:rFonts w:eastAsia="Arial"/>
                <w:b/>
                <w:bCs/>
                <w:color w:val="000000" w:themeColor="text1"/>
                <w:sz w:val="16"/>
                <w:szCs w:val="16"/>
                <w:lang w:val="kk-KZ"/>
              </w:rPr>
              <w:t xml:space="preserve">Экспорт  </w:t>
            </w:r>
          </w:p>
        </w:tc>
        <w:tc>
          <w:tcPr>
            <w:tcW w:w="992" w:type="dxa"/>
          </w:tcPr>
          <w:p w14:paraId="574DC2A5" w14:textId="77777777" w:rsidR="00453FEC" w:rsidRPr="0004665E" w:rsidRDefault="00453FEC" w:rsidP="00F61223">
            <w:pPr>
              <w:jc w:val="center"/>
              <w:rPr>
                <w:rFonts w:eastAsia="Arial"/>
                <w:b/>
                <w:bCs/>
                <w:color w:val="000000" w:themeColor="text1"/>
                <w:sz w:val="16"/>
                <w:szCs w:val="16"/>
                <w:lang w:val="en-US" w:eastAsia="zh-CN"/>
              </w:rPr>
            </w:pPr>
            <w:r w:rsidRPr="0004665E">
              <w:rPr>
                <w:rFonts w:eastAsia="Arial"/>
                <w:b/>
                <w:bCs/>
                <w:color w:val="000000" w:themeColor="text1"/>
                <w:sz w:val="16"/>
                <w:szCs w:val="16"/>
                <w:lang w:val="kk-KZ"/>
              </w:rPr>
              <w:t>Импорт</w:t>
            </w:r>
          </w:p>
        </w:tc>
        <w:tc>
          <w:tcPr>
            <w:tcW w:w="851" w:type="dxa"/>
          </w:tcPr>
          <w:p w14:paraId="5D312408" w14:textId="77777777" w:rsidR="00453FEC" w:rsidRPr="0004665E" w:rsidRDefault="00453FEC" w:rsidP="00F61223">
            <w:pPr>
              <w:rPr>
                <w:rFonts w:eastAsia="Arial"/>
                <w:b/>
                <w:bCs/>
                <w:color w:val="000000" w:themeColor="text1"/>
                <w:sz w:val="16"/>
                <w:szCs w:val="16"/>
                <w:lang w:val="kk-KZ"/>
              </w:rPr>
            </w:pPr>
            <w:r w:rsidRPr="0004665E">
              <w:rPr>
                <w:rFonts w:eastAsia="Arial"/>
                <w:b/>
                <w:bCs/>
                <w:color w:val="000000" w:themeColor="text1"/>
                <w:sz w:val="16"/>
                <w:szCs w:val="16"/>
                <w:lang w:val="kk-KZ"/>
              </w:rPr>
              <w:t>Экспорт</w:t>
            </w:r>
          </w:p>
        </w:tc>
        <w:tc>
          <w:tcPr>
            <w:tcW w:w="850" w:type="dxa"/>
          </w:tcPr>
          <w:p w14:paraId="41403CEB"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Импорт</w:t>
            </w:r>
          </w:p>
        </w:tc>
        <w:tc>
          <w:tcPr>
            <w:tcW w:w="851" w:type="dxa"/>
          </w:tcPr>
          <w:p w14:paraId="586DE06E"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 xml:space="preserve">Экспорт  </w:t>
            </w:r>
          </w:p>
        </w:tc>
        <w:tc>
          <w:tcPr>
            <w:tcW w:w="850" w:type="dxa"/>
          </w:tcPr>
          <w:p w14:paraId="0A47CCBB"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Импорт</w:t>
            </w:r>
          </w:p>
        </w:tc>
        <w:tc>
          <w:tcPr>
            <w:tcW w:w="851" w:type="dxa"/>
          </w:tcPr>
          <w:p w14:paraId="7F85E391"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 xml:space="preserve">Экспорт  </w:t>
            </w:r>
          </w:p>
        </w:tc>
        <w:tc>
          <w:tcPr>
            <w:tcW w:w="850" w:type="dxa"/>
          </w:tcPr>
          <w:p w14:paraId="4E783660"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Импорт</w:t>
            </w:r>
          </w:p>
        </w:tc>
        <w:tc>
          <w:tcPr>
            <w:tcW w:w="851" w:type="dxa"/>
          </w:tcPr>
          <w:p w14:paraId="74CACEB9"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 xml:space="preserve">Экспорт  </w:t>
            </w:r>
          </w:p>
        </w:tc>
        <w:tc>
          <w:tcPr>
            <w:tcW w:w="850" w:type="dxa"/>
          </w:tcPr>
          <w:p w14:paraId="236984D9" w14:textId="77777777" w:rsidR="00453FEC" w:rsidRPr="0004665E" w:rsidRDefault="00453FEC" w:rsidP="00F61223">
            <w:pPr>
              <w:jc w:val="center"/>
              <w:rPr>
                <w:rFonts w:eastAsia="Arial"/>
                <w:b/>
                <w:bCs/>
                <w:color w:val="000000" w:themeColor="text1"/>
                <w:sz w:val="16"/>
                <w:szCs w:val="16"/>
                <w:lang w:val="kk-KZ"/>
              </w:rPr>
            </w:pPr>
            <w:r w:rsidRPr="0004665E">
              <w:rPr>
                <w:rFonts w:eastAsia="Arial"/>
                <w:b/>
                <w:bCs/>
                <w:color w:val="000000" w:themeColor="text1"/>
                <w:sz w:val="16"/>
                <w:szCs w:val="16"/>
                <w:lang w:val="kk-KZ"/>
              </w:rPr>
              <w:t>Импорт</w:t>
            </w:r>
          </w:p>
        </w:tc>
      </w:tr>
      <w:tr w:rsidR="0004665E" w:rsidRPr="0004665E" w14:paraId="532F1313" w14:textId="77777777" w:rsidTr="00F61223">
        <w:trPr>
          <w:trHeight w:val="214"/>
        </w:trPr>
        <w:tc>
          <w:tcPr>
            <w:tcW w:w="709" w:type="dxa"/>
          </w:tcPr>
          <w:p w14:paraId="622B1879"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2013</w:t>
            </w:r>
          </w:p>
        </w:tc>
        <w:tc>
          <w:tcPr>
            <w:tcW w:w="851" w:type="dxa"/>
          </w:tcPr>
          <w:p w14:paraId="2A56B7D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50274,1</w:t>
            </w:r>
          </w:p>
        </w:tc>
        <w:tc>
          <w:tcPr>
            <w:tcW w:w="992" w:type="dxa"/>
          </w:tcPr>
          <w:p w14:paraId="5BD7A3CC" w14:textId="77777777" w:rsidR="00453FEC" w:rsidRPr="0004665E" w:rsidRDefault="00453FEC" w:rsidP="00F61223">
            <w:pPr>
              <w:rPr>
                <w:rFonts w:eastAsia="Arial"/>
                <w:color w:val="000000" w:themeColor="text1"/>
                <w:sz w:val="18"/>
                <w:szCs w:val="18"/>
                <w:lang w:val="kk-KZ"/>
              </w:rPr>
            </w:pPr>
            <w:r w:rsidRPr="0004665E">
              <w:rPr>
                <w:rFonts w:eastAsia="Arial"/>
                <w:color w:val="000000" w:themeColor="text1"/>
                <w:sz w:val="18"/>
                <w:szCs w:val="18"/>
                <w:lang w:val="kk-KZ"/>
              </w:rPr>
              <w:t>16050,8</w:t>
            </w:r>
          </w:p>
        </w:tc>
        <w:tc>
          <w:tcPr>
            <w:tcW w:w="992" w:type="dxa"/>
          </w:tcPr>
          <w:p w14:paraId="7AB3AA2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12545,1</w:t>
            </w:r>
          </w:p>
        </w:tc>
        <w:tc>
          <w:tcPr>
            <w:tcW w:w="851" w:type="dxa"/>
          </w:tcPr>
          <w:p w14:paraId="5993098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5075,4</w:t>
            </w:r>
          </w:p>
        </w:tc>
        <w:tc>
          <w:tcPr>
            <w:tcW w:w="850" w:type="dxa"/>
          </w:tcPr>
          <w:p w14:paraId="78E19A5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62,4</w:t>
            </w:r>
          </w:p>
        </w:tc>
        <w:tc>
          <w:tcPr>
            <w:tcW w:w="851" w:type="dxa"/>
          </w:tcPr>
          <w:p w14:paraId="01EA158F"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1938,1</w:t>
            </w:r>
          </w:p>
        </w:tc>
        <w:tc>
          <w:tcPr>
            <w:tcW w:w="850" w:type="dxa"/>
          </w:tcPr>
          <w:p w14:paraId="0C49B37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2613,4</w:t>
            </w:r>
          </w:p>
        </w:tc>
        <w:tc>
          <w:tcPr>
            <w:tcW w:w="851" w:type="dxa"/>
          </w:tcPr>
          <w:p w14:paraId="0275BB2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88,8</w:t>
            </w:r>
          </w:p>
        </w:tc>
        <w:tc>
          <w:tcPr>
            <w:tcW w:w="850" w:type="dxa"/>
          </w:tcPr>
          <w:p w14:paraId="79990A50"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1869,4</w:t>
            </w:r>
          </w:p>
        </w:tc>
        <w:tc>
          <w:tcPr>
            <w:tcW w:w="851" w:type="dxa"/>
          </w:tcPr>
          <w:p w14:paraId="7F2DA37D"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8893,3</w:t>
            </w:r>
          </w:p>
        </w:tc>
        <w:tc>
          <w:tcPr>
            <w:tcW w:w="850" w:type="dxa"/>
          </w:tcPr>
          <w:p w14:paraId="14E5E92D"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1137,5</w:t>
            </w:r>
          </w:p>
        </w:tc>
      </w:tr>
      <w:tr w:rsidR="0004665E" w:rsidRPr="0004665E" w14:paraId="16F8E7F8" w14:textId="77777777" w:rsidTr="00F61223">
        <w:trPr>
          <w:trHeight w:val="160"/>
        </w:trPr>
        <w:tc>
          <w:tcPr>
            <w:tcW w:w="709" w:type="dxa"/>
          </w:tcPr>
          <w:p w14:paraId="4FFBB4CA"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201</w:t>
            </w:r>
            <w:r w:rsidRPr="0004665E">
              <w:rPr>
                <w:rFonts w:eastAsia="Arial"/>
                <w:color w:val="000000" w:themeColor="text1"/>
                <w:sz w:val="18"/>
                <w:szCs w:val="18"/>
              </w:rPr>
              <w:t>4</w:t>
            </w:r>
          </w:p>
        </w:tc>
        <w:tc>
          <w:tcPr>
            <w:tcW w:w="851" w:type="dxa"/>
          </w:tcPr>
          <w:p w14:paraId="0653910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45012,1</w:t>
            </w:r>
          </w:p>
        </w:tc>
        <w:tc>
          <w:tcPr>
            <w:tcW w:w="992" w:type="dxa"/>
          </w:tcPr>
          <w:p w14:paraId="4EEEDB95"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9741,8</w:t>
            </w:r>
          </w:p>
        </w:tc>
        <w:tc>
          <w:tcPr>
            <w:tcW w:w="992" w:type="dxa"/>
          </w:tcPr>
          <w:p w14:paraId="3C6AC58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12709,9</w:t>
            </w:r>
          </w:p>
        </w:tc>
        <w:tc>
          <w:tcPr>
            <w:tcW w:w="851" w:type="dxa"/>
          </w:tcPr>
          <w:p w14:paraId="6727F905"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55,4</w:t>
            </w:r>
          </w:p>
        </w:tc>
        <w:tc>
          <w:tcPr>
            <w:tcW w:w="850" w:type="dxa"/>
          </w:tcPr>
          <w:p w14:paraId="03892B22"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5242,5</w:t>
            </w:r>
          </w:p>
        </w:tc>
        <w:tc>
          <w:tcPr>
            <w:tcW w:w="851" w:type="dxa"/>
          </w:tcPr>
          <w:p w14:paraId="4048638F"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1597,9</w:t>
            </w:r>
          </w:p>
        </w:tc>
        <w:tc>
          <w:tcPr>
            <w:tcW w:w="850" w:type="dxa"/>
          </w:tcPr>
          <w:p w14:paraId="3420453C"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2678,2</w:t>
            </w:r>
          </w:p>
        </w:tc>
        <w:tc>
          <w:tcPr>
            <w:tcW w:w="851" w:type="dxa"/>
          </w:tcPr>
          <w:p w14:paraId="550CD1EF"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47,7</w:t>
            </w:r>
          </w:p>
        </w:tc>
        <w:tc>
          <w:tcPr>
            <w:tcW w:w="850" w:type="dxa"/>
          </w:tcPr>
          <w:p w14:paraId="67DE8E12"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2468,2</w:t>
            </w:r>
          </w:p>
        </w:tc>
        <w:tc>
          <w:tcPr>
            <w:tcW w:w="851" w:type="dxa"/>
          </w:tcPr>
          <w:p w14:paraId="5FFD36FB"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9516,2</w:t>
            </w:r>
          </w:p>
        </w:tc>
        <w:tc>
          <w:tcPr>
            <w:tcW w:w="850" w:type="dxa"/>
          </w:tcPr>
          <w:p w14:paraId="10333159"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954,3</w:t>
            </w:r>
          </w:p>
        </w:tc>
      </w:tr>
      <w:tr w:rsidR="0004665E" w:rsidRPr="0004665E" w14:paraId="23CCF041" w14:textId="77777777" w:rsidTr="00F61223">
        <w:trPr>
          <w:trHeight w:val="212"/>
        </w:trPr>
        <w:tc>
          <w:tcPr>
            <w:tcW w:w="709" w:type="dxa"/>
          </w:tcPr>
          <w:p w14:paraId="65E7D74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2015</w:t>
            </w:r>
          </w:p>
        </w:tc>
        <w:tc>
          <w:tcPr>
            <w:tcW w:w="851" w:type="dxa"/>
          </w:tcPr>
          <w:p w14:paraId="0A39C15E"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32615,5</w:t>
            </w:r>
          </w:p>
        </w:tc>
        <w:tc>
          <w:tcPr>
            <w:tcW w:w="992" w:type="dxa"/>
          </w:tcPr>
          <w:p w14:paraId="64BBE41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5849,0</w:t>
            </w:r>
          </w:p>
        </w:tc>
        <w:tc>
          <w:tcPr>
            <w:tcW w:w="992" w:type="dxa"/>
          </w:tcPr>
          <w:p w14:paraId="17299E32"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8441,2</w:t>
            </w:r>
          </w:p>
        </w:tc>
        <w:tc>
          <w:tcPr>
            <w:tcW w:w="851" w:type="dxa"/>
          </w:tcPr>
          <w:p w14:paraId="32A6B038"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58,6</w:t>
            </w:r>
          </w:p>
        </w:tc>
        <w:tc>
          <w:tcPr>
            <w:tcW w:w="850" w:type="dxa"/>
          </w:tcPr>
          <w:p w14:paraId="3FC315D5"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4282,1</w:t>
            </w:r>
          </w:p>
        </w:tc>
        <w:tc>
          <w:tcPr>
            <w:tcW w:w="851" w:type="dxa"/>
          </w:tcPr>
          <w:p w14:paraId="3A295CC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1267,1</w:t>
            </w:r>
          </w:p>
        </w:tc>
        <w:tc>
          <w:tcPr>
            <w:tcW w:w="850" w:type="dxa"/>
          </w:tcPr>
          <w:p w14:paraId="5FD9144F"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2228,8</w:t>
            </w:r>
          </w:p>
        </w:tc>
        <w:tc>
          <w:tcPr>
            <w:tcW w:w="851" w:type="dxa"/>
          </w:tcPr>
          <w:p w14:paraId="25ED089F"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50,2</w:t>
            </w:r>
          </w:p>
        </w:tc>
        <w:tc>
          <w:tcPr>
            <w:tcW w:w="850" w:type="dxa"/>
          </w:tcPr>
          <w:p w14:paraId="1170812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1795,4</w:t>
            </w:r>
          </w:p>
        </w:tc>
        <w:tc>
          <w:tcPr>
            <w:tcW w:w="851" w:type="dxa"/>
          </w:tcPr>
          <w:p w14:paraId="241749ED"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7827,7</w:t>
            </w:r>
          </w:p>
        </w:tc>
        <w:tc>
          <w:tcPr>
            <w:tcW w:w="850" w:type="dxa"/>
          </w:tcPr>
          <w:p w14:paraId="2C7BC8A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815,8</w:t>
            </w:r>
          </w:p>
        </w:tc>
      </w:tr>
      <w:tr w:rsidR="0004665E" w:rsidRPr="0004665E" w14:paraId="5D23941C" w14:textId="77777777" w:rsidTr="00F61223">
        <w:trPr>
          <w:trHeight w:val="163"/>
        </w:trPr>
        <w:tc>
          <w:tcPr>
            <w:tcW w:w="709" w:type="dxa"/>
          </w:tcPr>
          <w:p w14:paraId="0829BBB1"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016</w:t>
            </w:r>
          </w:p>
        </w:tc>
        <w:tc>
          <w:tcPr>
            <w:tcW w:w="851" w:type="dxa"/>
          </w:tcPr>
          <w:p w14:paraId="4412331E"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30047,1</w:t>
            </w:r>
          </w:p>
        </w:tc>
        <w:tc>
          <w:tcPr>
            <w:tcW w:w="992" w:type="dxa"/>
          </w:tcPr>
          <w:p w14:paraId="093FDA1F"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4</w:t>
            </w:r>
            <w:r w:rsidRPr="0004665E">
              <w:rPr>
                <w:rFonts w:eastAsia="Arial"/>
                <w:color w:val="000000" w:themeColor="text1"/>
                <w:sz w:val="18"/>
                <w:szCs w:val="18"/>
              </w:rPr>
              <w:t>805,1</w:t>
            </w:r>
          </w:p>
        </w:tc>
        <w:tc>
          <w:tcPr>
            <w:tcW w:w="992" w:type="dxa"/>
          </w:tcPr>
          <w:p w14:paraId="719F910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292,6</w:t>
            </w:r>
          </w:p>
        </w:tc>
        <w:tc>
          <w:tcPr>
            <w:tcW w:w="851" w:type="dxa"/>
          </w:tcPr>
          <w:p w14:paraId="118BBB7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7</w:t>
            </w:r>
            <w:r w:rsidRPr="0004665E">
              <w:rPr>
                <w:rFonts w:eastAsia="Arial"/>
                <w:color w:val="000000" w:themeColor="text1"/>
                <w:sz w:val="18"/>
                <w:szCs w:val="18"/>
              </w:rPr>
              <w:t>1,2</w:t>
            </w:r>
          </w:p>
        </w:tc>
        <w:tc>
          <w:tcPr>
            <w:tcW w:w="850" w:type="dxa"/>
          </w:tcPr>
          <w:p w14:paraId="38A3C33C"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5605,5</w:t>
            </w:r>
          </w:p>
        </w:tc>
        <w:tc>
          <w:tcPr>
            <w:tcW w:w="851" w:type="dxa"/>
          </w:tcPr>
          <w:p w14:paraId="7D85AA10"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607,1</w:t>
            </w:r>
          </w:p>
        </w:tc>
        <w:tc>
          <w:tcPr>
            <w:tcW w:w="850" w:type="dxa"/>
          </w:tcPr>
          <w:p w14:paraId="0BDA1CC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007,6</w:t>
            </w:r>
          </w:p>
        </w:tc>
        <w:tc>
          <w:tcPr>
            <w:tcW w:w="851" w:type="dxa"/>
          </w:tcPr>
          <w:p w14:paraId="498EC69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1,3</w:t>
            </w:r>
          </w:p>
        </w:tc>
        <w:tc>
          <w:tcPr>
            <w:tcW w:w="850" w:type="dxa"/>
          </w:tcPr>
          <w:p w14:paraId="0565C04A"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725,1</w:t>
            </w:r>
          </w:p>
        </w:tc>
        <w:tc>
          <w:tcPr>
            <w:tcW w:w="851" w:type="dxa"/>
          </w:tcPr>
          <w:p w14:paraId="2B8E8F28"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563,3</w:t>
            </w:r>
          </w:p>
        </w:tc>
        <w:tc>
          <w:tcPr>
            <w:tcW w:w="850" w:type="dxa"/>
          </w:tcPr>
          <w:p w14:paraId="1716B4D2"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38,5</w:t>
            </w:r>
          </w:p>
        </w:tc>
      </w:tr>
      <w:tr w:rsidR="0004665E" w:rsidRPr="0004665E" w14:paraId="6496FD58" w14:textId="77777777" w:rsidTr="00F61223">
        <w:trPr>
          <w:trHeight w:val="221"/>
        </w:trPr>
        <w:tc>
          <w:tcPr>
            <w:tcW w:w="709" w:type="dxa"/>
          </w:tcPr>
          <w:p w14:paraId="38F5DC60"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017</w:t>
            </w:r>
          </w:p>
        </w:tc>
        <w:tc>
          <w:tcPr>
            <w:tcW w:w="851" w:type="dxa"/>
          </w:tcPr>
          <w:p w14:paraId="4B141F6C"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35879,2</w:t>
            </w:r>
          </w:p>
        </w:tc>
        <w:tc>
          <w:tcPr>
            <w:tcW w:w="992" w:type="dxa"/>
          </w:tcPr>
          <w:p w14:paraId="5E065630"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6</w:t>
            </w:r>
            <w:r w:rsidRPr="0004665E">
              <w:rPr>
                <w:rFonts w:eastAsia="Arial"/>
                <w:color w:val="000000" w:themeColor="text1"/>
                <w:sz w:val="18"/>
                <w:szCs w:val="18"/>
              </w:rPr>
              <w:t>378,7</w:t>
            </w:r>
          </w:p>
        </w:tc>
        <w:tc>
          <w:tcPr>
            <w:tcW w:w="992" w:type="dxa"/>
          </w:tcPr>
          <w:p w14:paraId="3425551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1564,4</w:t>
            </w:r>
          </w:p>
        </w:tc>
        <w:tc>
          <w:tcPr>
            <w:tcW w:w="851" w:type="dxa"/>
          </w:tcPr>
          <w:p w14:paraId="173F260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7,1</w:t>
            </w:r>
          </w:p>
        </w:tc>
        <w:tc>
          <w:tcPr>
            <w:tcW w:w="850" w:type="dxa"/>
          </w:tcPr>
          <w:p w14:paraId="6CA2DB58"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5336,8</w:t>
            </w:r>
          </w:p>
        </w:tc>
        <w:tc>
          <w:tcPr>
            <w:tcW w:w="851" w:type="dxa"/>
          </w:tcPr>
          <w:p w14:paraId="3EC5A20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471,5</w:t>
            </w:r>
          </w:p>
        </w:tc>
        <w:tc>
          <w:tcPr>
            <w:tcW w:w="850" w:type="dxa"/>
          </w:tcPr>
          <w:p w14:paraId="3EE59F1D"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2749,4</w:t>
            </w:r>
          </w:p>
        </w:tc>
        <w:tc>
          <w:tcPr>
            <w:tcW w:w="851" w:type="dxa"/>
          </w:tcPr>
          <w:p w14:paraId="0A15FAB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4</w:t>
            </w:r>
            <w:r w:rsidRPr="0004665E">
              <w:rPr>
                <w:rFonts w:eastAsia="Arial"/>
                <w:color w:val="000000" w:themeColor="text1"/>
                <w:sz w:val="18"/>
                <w:szCs w:val="18"/>
              </w:rPr>
              <w:t>6,8</w:t>
            </w:r>
          </w:p>
        </w:tc>
        <w:tc>
          <w:tcPr>
            <w:tcW w:w="850" w:type="dxa"/>
          </w:tcPr>
          <w:p w14:paraId="083F4C5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301,4</w:t>
            </w:r>
          </w:p>
        </w:tc>
        <w:tc>
          <w:tcPr>
            <w:tcW w:w="851" w:type="dxa"/>
          </w:tcPr>
          <w:p w14:paraId="7F61737B"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6</w:t>
            </w:r>
            <w:r w:rsidRPr="0004665E">
              <w:rPr>
                <w:rFonts w:eastAsia="Arial"/>
                <w:color w:val="000000" w:themeColor="text1"/>
                <w:sz w:val="18"/>
                <w:szCs w:val="18"/>
              </w:rPr>
              <w:t>575,1</w:t>
            </w:r>
          </w:p>
        </w:tc>
        <w:tc>
          <w:tcPr>
            <w:tcW w:w="850" w:type="dxa"/>
          </w:tcPr>
          <w:p w14:paraId="589844DF"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68,1</w:t>
            </w:r>
          </w:p>
        </w:tc>
      </w:tr>
      <w:tr w:rsidR="0004665E" w:rsidRPr="0004665E" w14:paraId="1728C7D4" w14:textId="77777777" w:rsidTr="00F61223">
        <w:trPr>
          <w:trHeight w:val="184"/>
        </w:trPr>
        <w:tc>
          <w:tcPr>
            <w:tcW w:w="709" w:type="dxa"/>
          </w:tcPr>
          <w:p w14:paraId="0F820D1C"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018</w:t>
            </w:r>
          </w:p>
        </w:tc>
        <w:tc>
          <w:tcPr>
            <w:tcW w:w="851" w:type="dxa"/>
          </w:tcPr>
          <w:p w14:paraId="0B3DB37B"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41700,7</w:t>
            </w:r>
          </w:p>
        </w:tc>
        <w:tc>
          <w:tcPr>
            <w:tcW w:w="992" w:type="dxa"/>
          </w:tcPr>
          <w:p w14:paraId="591B340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526,6</w:t>
            </w:r>
          </w:p>
        </w:tc>
        <w:tc>
          <w:tcPr>
            <w:tcW w:w="992" w:type="dxa"/>
          </w:tcPr>
          <w:p w14:paraId="03A7A8D1"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1351,5</w:t>
            </w:r>
          </w:p>
        </w:tc>
        <w:tc>
          <w:tcPr>
            <w:tcW w:w="851" w:type="dxa"/>
          </w:tcPr>
          <w:p w14:paraId="52041D3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4,3</w:t>
            </w:r>
          </w:p>
        </w:tc>
        <w:tc>
          <w:tcPr>
            <w:tcW w:w="850" w:type="dxa"/>
          </w:tcPr>
          <w:p w14:paraId="02E17EC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5556,8</w:t>
            </w:r>
          </w:p>
        </w:tc>
        <w:tc>
          <w:tcPr>
            <w:tcW w:w="851" w:type="dxa"/>
          </w:tcPr>
          <w:p w14:paraId="1FCA64AD"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324,5</w:t>
            </w:r>
          </w:p>
        </w:tc>
        <w:tc>
          <w:tcPr>
            <w:tcW w:w="850" w:type="dxa"/>
          </w:tcPr>
          <w:p w14:paraId="3285116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944,7</w:t>
            </w:r>
          </w:p>
        </w:tc>
        <w:tc>
          <w:tcPr>
            <w:tcW w:w="851" w:type="dxa"/>
          </w:tcPr>
          <w:p w14:paraId="35F94AA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7</w:t>
            </w:r>
            <w:r w:rsidRPr="0004665E">
              <w:rPr>
                <w:rFonts w:eastAsia="Arial"/>
                <w:color w:val="000000" w:themeColor="text1"/>
                <w:sz w:val="18"/>
                <w:szCs w:val="18"/>
              </w:rPr>
              <w:t>6,9</w:t>
            </w:r>
          </w:p>
        </w:tc>
        <w:tc>
          <w:tcPr>
            <w:tcW w:w="850" w:type="dxa"/>
          </w:tcPr>
          <w:p w14:paraId="37B19EEB"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429,1</w:t>
            </w:r>
          </w:p>
        </w:tc>
        <w:tc>
          <w:tcPr>
            <w:tcW w:w="851" w:type="dxa"/>
          </w:tcPr>
          <w:p w14:paraId="342A6454"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119,4</w:t>
            </w:r>
          </w:p>
        </w:tc>
        <w:tc>
          <w:tcPr>
            <w:tcW w:w="850" w:type="dxa"/>
          </w:tcPr>
          <w:p w14:paraId="5957C4E1"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16,9</w:t>
            </w:r>
          </w:p>
        </w:tc>
      </w:tr>
      <w:tr w:rsidR="0004665E" w:rsidRPr="0004665E" w14:paraId="43767F79" w14:textId="77777777" w:rsidTr="00F61223">
        <w:trPr>
          <w:trHeight w:val="220"/>
        </w:trPr>
        <w:tc>
          <w:tcPr>
            <w:tcW w:w="709" w:type="dxa"/>
          </w:tcPr>
          <w:p w14:paraId="1286CC90"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019</w:t>
            </w:r>
          </w:p>
        </w:tc>
        <w:tc>
          <w:tcPr>
            <w:tcW w:w="851" w:type="dxa"/>
          </w:tcPr>
          <w:p w14:paraId="58625ACC"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46353,8</w:t>
            </w:r>
          </w:p>
        </w:tc>
        <w:tc>
          <w:tcPr>
            <w:tcW w:w="992" w:type="dxa"/>
          </w:tcPr>
          <w:p w14:paraId="50421D9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9</w:t>
            </w:r>
            <w:r w:rsidRPr="0004665E">
              <w:rPr>
                <w:rFonts w:eastAsia="Arial"/>
                <w:color w:val="000000" w:themeColor="text1"/>
                <w:sz w:val="18"/>
                <w:szCs w:val="18"/>
              </w:rPr>
              <w:t>273,7</w:t>
            </w:r>
          </w:p>
        </w:tc>
        <w:tc>
          <w:tcPr>
            <w:tcW w:w="992" w:type="dxa"/>
          </w:tcPr>
          <w:p w14:paraId="1375659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2729,1</w:t>
            </w:r>
          </w:p>
        </w:tc>
        <w:tc>
          <w:tcPr>
            <w:tcW w:w="851" w:type="dxa"/>
          </w:tcPr>
          <w:p w14:paraId="19C7663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6</w:t>
            </w:r>
            <w:r w:rsidRPr="0004665E">
              <w:rPr>
                <w:rFonts w:eastAsia="Arial"/>
                <w:color w:val="000000" w:themeColor="text1"/>
                <w:sz w:val="18"/>
                <w:szCs w:val="18"/>
              </w:rPr>
              <w:t>6,0</w:t>
            </w:r>
          </w:p>
        </w:tc>
        <w:tc>
          <w:tcPr>
            <w:tcW w:w="850" w:type="dxa"/>
          </w:tcPr>
          <w:p w14:paraId="11A9185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6280,5</w:t>
            </w:r>
          </w:p>
        </w:tc>
        <w:tc>
          <w:tcPr>
            <w:tcW w:w="851" w:type="dxa"/>
          </w:tcPr>
          <w:p w14:paraId="1F17523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2</w:t>
            </w:r>
            <w:r w:rsidRPr="0004665E">
              <w:rPr>
                <w:rFonts w:eastAsia="Arial"/>
                <w:color w:val="000000" w:themeColor="text1"/>
                <w:sz w:val="18"/>
                <w:szCs w:val="18"/>
              </w:rPr>
              <w:t>180,8</w:t>
            </w:r>
          </w:p>
        </w:tc>
        <w:tc>
          <w:tcPr>
            <w:tcW w:w="850" w:type="dxa"/>
          </w:tcPr>
          <w:p w14:paraId="5CBAD470"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032,1</w:t>
            </w:r>
          </w:p>
        </w:tc>
        <w:tc>
          <w:tcPr>
            <w:tcW w:w="851" w:type="dxa"/>
          </w:tcPr>
          <w:p w14:paraId="0674A435"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4,6</w:t>
            </w:r>
          </w:p>
        </w:tc>
        <w:tc>
          <w:tcPr>
            <w:tcW w:w="850" w:type="dxa"/>
          </w:tcPr>
          <w:p w14:paraId="43CC3EB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590,1</w:t>
            </w:r>
          </w:p>
        </w:tc>
        <w:tc>
          <w:tcPr>
            <w:tcW w:w="851" w:type="dxa"/>
          </w:tcPr>
          <w:p w14:paraId="0D8F254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8</w:t>
            </w:r>
            <w:r w:rsidRPr="0004665E">
              <w:rPr>
                <w:rFonts w:eastAsia="Arial"/>
                <w:color w:val="000000" w:themeColor="text1"/>
                <w:sz w:val="18"/>
                <w:szCs w:val="18"/>
              </w:rPr>
              <w:t>686,0</w:t>
            </w:r>
          </w:p>
        </w:tc>
        <w:tc>
          <w:tcPr>
            <w:tcW w:w="850" w:type="dxa"/>
          </w:tcPr>
          <w:p w14:paraId="47953DF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4</w:t>
            </w:r>
            <w:r w:rsidRPr="0004665E">
              <w:rPr>
                <w:rFonts w:eastAsia="Arial"/>
                <w:color w:val="000000" w:themeColor="text1"/>
                <w:sz w:val="18"/>
                <w:szCs w:val="18"/>
              </w:rPr>
              <w:t>30,9</w:t>
            </w:r>
          </w:p>
        </w:tc>
      </w:tr>
      <w:tr w:rsidR="0004665E" w:rsidRPr="0004665E" w14:paraId="5A98DCC9" w14:textId="77777777" w:rsidTr="00F61223">
        <w:trPr>
          <w:trHeight w:val="149"/>
        </w:trPr>
        <w:tc>
          <w:tcPr>
            <w:tcW w:w="709" w:type="dxa"/>
          </w:tcPr>
          <w:p w14:paraId="340529E3"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2020</w:t>
            </w:r>
          </w:p>
        </w:tc>
        <w:tc>
          <w:tcPr>
            <w:tcW w:w="851" w:type="dxa"/>
          </w:tcPr>
          <w:p w14:paraId="4524B6A4"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38607,9</w:t>
            </w:r>
          </w:p>
        </w:tc>
        <w:tc>
          <w:tcPr>
            <w:tcW w:w="992" w:type="dxa"/>
          </w:tcPr>
          <w:p w14:paraId="2C7F8ED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9805,1</w:t>
            </w:r>
          </w:p>
        </w:tc>
        <w:tc>
          <w:tcPr>
            <w:tcW w:w="992" w:type="dxa"/>
          </w:tcPr>
          <w:p w14:paraId="34989398"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1703,1</w:t>
            </w:r>
          </w:p>
        </w:tc>
        <w:tc>
          <w:tcPr>
            <w:tcW w:w="851" w:type="dxa"/>
          </w:tcPr>
          <w:p w14:paraId="5C6309DB"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3</w:t>
            </w:r>
            <w:r w:rsidRPr="0004665E">
              <w:rPr>
                <w:rFonts w:eastAsia="Arial"/>
                <w:color w:val="000000" w:themeColor="text1"/>
                <w:sz w:val="18"/>
                <w:szCs w:val="18"/>
              </w:rPr>
              <w:t>4,8</w:t>
            </w:r>
          </w:p>
        </w:tc>
        <w:tc>
          <w:tcPr>
            <w:tcW w:w="850" w:type="dxa"/>
          </w:tcPr>
          <w:p w14:paraId="5E7DF604"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2865,4</w:t>
            </w:r>
          </w:p>
        </w:tc>
        <w:tc>
          <w:tcPr>
            <w:tcW w:w="851" w:type="dxa"/>
          </w:tcPr>
          <w:p w14:paraId="2153E10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1483,3</w:t>
            </w:r>
          </w:p>
        </w:tc>
        <w:tc>
          <w:tcPr>
            <w:tcW w:w="850" w:type="dxa"/>
          </w:tcPr>
          <w:p w14:paraId="29ECA0C3"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138,7</w:t>
            </w:r>
          </w:p>
        </w:tc>
        <w:tc>
          <w:tcPr>
            <w:tcW w:w="851" w:type="dxa"/>
          </w:tcPr>
          <w:p w14:paraId="75E01CCC"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4</w:t>
            </w:r>
            <w:r w:rsidRPr="0004665E">
              <w:rPr>
                <w:rFonts w:eastAsia="Arial"/>
                <w:color w:val="000000" w:themeColor="text1"/>
                <w:sz w:val="18"/>
                <w:szCs w:val="18"/>
              </w:rPr>
              <w:t>5,3</w:t>
            </w:r>
          </w:p>
        </w:tc>
        <w:tc>
          <w:tcPr>
            <w:tcW w:w="850" w:type="dxa"/>
          </w:tcPr>
          <w:p w14:paraId="31BDB4A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016,8</w:t>
            </w:r>
          </w:p>
        </w:tc>
        <w:tc>
          <w:tcPr>
            <w:tcW w:w="851" w:type="dxa"/>
          </w:tcPr>
          <w:p w14:paraId="55C80591"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6</w:t>
            </w:r>
            <w:r w:rsidRPr="0004665E">
              <w:rPr>
                <w:rFonts w:eastAsia="Arial"/>
                <w:color w:val="000000" w:themeColor="text1"/>
                <w:sz w:val="18"/>
                <w:szCs w:val="18"/>
              </w:rPr>
              <w:t>071,9</w:t>
            </w:r>
          </w:p>
        </w:tc>
        <w:tc>
          <w:tcPr>
            <w:tcW w:w="850" w:type="dxa"/>
          </w:tcPr>
          <w:p w14:paraId="758A6D87"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4</w:t>
            </w:r>
            <w:r w:rsidRPr="0004665E">
              <w:rPr>
                <w:rFonts w:eastAsia="Arial"/>
                <w:color w:val="000000" w:themeColor="text1"/>
                <w:sz w:val="18"/>
                <w:szCs w:val="18"/>
              </w:rPr>
              <w:t>43,5</w:t>
            </w:r>
          </w:p>
        </w:tc>
      </w:tr>
      <w:tr w:rsidR="0004665E" w:rsidRPr="0004665E" w14:paraId="432B4186" w14:textId="77777777" w:rsidTr="00F61223">
        <w:trPr>
          <w:trHeight w:val="171"/>
        </w:trPr>
        <w:tc>
          <w:tcPr>
            <w:tcW w:w="709" w:type="dxa"/>
          </w:tcPr>
          <w:p w14:paraId="355AF7E4" w14:textId="77777777" w:rsidR="00453FEC" w:rsidRPr="0004665E" w:rsidRDefault="00453FEC" w:rsidP="00F61223">
            <w:pPr>
              <w:jc w:val="center"/>
              <w:rPr>
                <w:rFonts w:eastAsia="Arial"/>
                <w:color w:val="000000" w:themeColor="text1"/>
                <w:sz w:val="18"/>
                <w:szCs w:val="18"/>
                <w:lang w:val="kk-KZ"/>
              </w:rPr>
            </w:pPr>
            <w:r w:rsidRPr="0004665E">
              <w:rPr>
                <w:rFonts w:eastAsia="Arial"/>
                <w:color w:val="000000" w:themeColor="text1"/>
                <w:sz w:val="18"/>
                <w:szCs w:val="18"/>
                <w:lang w:val="kk-KZ"/>
              </w:rPr>
              <w:t>2021</w:t>
            </w:r>
          </w:p>
        </w:tc>
        <w:tc>
          <w:tcPr>
            <w:tcW w:w="851" w:type="dxa"/>
          </w:tcPr>
          <w:p w14:paraId="7DE4BCBE" w14:textId="77777777" w:rsidR="00453FEC" w:rsidRPr="0004665E" w:rsidRDefault="00453FEC" w:rsidP="00F61223">
            <w:pPr>
              <w:jc w:val="both"/>
              <w:rPr>
                <w:rFonts w:eastAsia="DengXian"/>
                <w:color w:val="000000" w:themeColor="text1"/>
                <w:sz w:val="18"/>
                <w:szCs w:val="18"/>
              </w:rPr>
            </w:pPr>
            <w:r w:rsidRPr="0004665E">
              <w:rPr>
                <w:rFonts w:eastAsia="DengXian"/>
                <w:color w:val="000000" w:themeColor="text1"/>
                <w:sz w:val="18"/>
                <w:szCs w:val="18"/>
              </w:rPr>
              <w:t>50056,7</w:t>
            </w:r>
          </w:p>
        </w:tc>
        <w:tc>
          <w:tcPr>
            <w:tcW w:w="992" w:type="dxa"/>
          </w:tcPr>
          <w:p w14:paraId="4B29B9D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11290,6</w:t>
            </w:r>
          </w:p>
        </w:tc>
        <w:tc>
          <w:tcPr>
            <w:tcW w:w="992" w:type="dxa"/>
          </w:tcPr>
          <w:p w14:paraId="1ACB277A"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3959,3</w:t>
            </w:r>
          </w:p>
        </w:tc>
        <w:tc>
          <w:tcPr>
            <w:tcW w:w="851" w:type="dxa"/>
          </w:tcPr>
          <w:p w14:paraId="7EB639E6"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7</w:t>
            </w:r>
            <w:r w:rsidRPr="0004665E">
              <w:rPr>
                <w:rFonts w:eastAsia="Arial"/>
                <w:color w:val="000000" w:themeColor="text1"/>
                <w:sz w:val="18"/>
                <w:szCs w:val="18"/>
              </w:rPr>
              <w:t>9,7</w:t>
            </w:r>
          </w:p>
        </w:tc>
        <w:tc>
          <w:tcPr>
            <w:tcW w:w="850" w:type="dxa"/>
          </w:tcPr>
          <w:p w14:paraId="2FD830C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7474,0</w:t>
            </w:r>
          </w:p>
        </w:tc>
        <w:tc>
          <w:tcPr>
            <w:tcW w:w="851" w:type="dxa"/>
          </w:tcPr>
          <w:p w14:paraId="13D5193E"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rPr>
              <w:t>2155,4</w:t>
            </w:r>
          </w:p>
        </w:tc>
        <w:tc>
          <w:tcPr>
            <w:tcW w:w="850" w:type="dxa"/>
          </w:tcPr>
          <w:p w14:paraId="71362128"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881,7</w:t>
            </w:r>
          </w:p>
        </w:tc>
        <w:tc>
          <w:tcPr>
            <w:tcW w:w="851" w:type="dxa"/>
          </w:tcPr>
          <w:p w14:paraId="44A3003B"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75,4</w:t>
            </w:r>
          </w:p>
        </w:tc>
        <w:tc>
          <w:tcPr>
            <w:tcW w:w="850" w:type="dxa"/>
          </w:tcPr>
          <w:p w14:paraId="3C4CA549"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1</w:t>
            </w:r>
            <w:r w:rsidRPr="0004665E">
              <w:rPr>
                <w:rFonts w:eastAsia="Arial"/>
                <w:color w:val="000000" w:themeColor="text1"/>
                <w:sz w:val="18"/>
                <w:szCs w:val="18"/>
              </w:rPr>
              <w:t>683,2</w:t>
            </w:r>
          </w:p>
        </w:tc>
        <w:tc>
          <w:tcPr>
            <w:tcW w:w="851" w:type="dxa"/>
          </w:tcPr>
          <w:p w14:paraId="636DB0CB"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6</w:t>
            </w:r>
            <w:r w:rsidRPr="0004665E">
              <w:rPr>
                <w:rFonts w:eastAsia="Arial"/>
                <w:color w:val="000000" w:themeColor="text1"/>
                <w:sz w:val="18"/>
                <w:szCs w:val="18"/>
              </w:rPr>
              <w:t>844,5</w:t>
            </w:r>
          </w:p>
        </w:tc>
        <w:tc>
          <w:tcPr>
            <w:tcW w:w="850" w:type="dxa"/>
          </w:tcPr>
          <w:p w14:paraId="02243C55" w14:textId="77777777" w:rsidR="00453FEC" w:rsidRPr="0004665E" w:rsidRDefault="00453FEC" w:rsidP="00F61223">
            <w:pPr>
              <w:jc w:val="center"/>
              <w:rPr>
                <w:rFonts w:eastAsia="Arial"/>
                <w:color w:val="000000" w:themeColor="text1"/>
                <w:sz w:val="18"/>
                <w:szCs w:val="18"/>
              </w:rPr>
            </w:pPr>
            <w:r w:rsidRPr="0004665E">
              <w:rPr>
                <w:rFonts w:eastAsia="Arial"/>
                <w:color w:val="000000" w:themeColor="text1"/>
                <w:sz w:val="18"/>
                <w:szCs w:val="18"/>
                <w:lang w:val="kk-KZ"/>
              </w:rPr>
              <w:t>5</w:t>
            </w:r>
            <w:r w:rsidRPr="0004665E">
              <w:rPr>
                <w:rFonts w:eastAsia="Arial"/>
                <w:color w:val="000000" w:themeColor="text1"/>
                <w:sz w:val="18"/>
                <w:szCs w:val="18"/>
              </w:rPr>
              <w:t>13,0</w:t>
            </w:r>
          </w:p>
        </w:tc>
      </w:tr>
      <w:tr w:rsidR="004B09FA" w:rsidRPr="0004665E" w14:paraId="23812739" w14:textId="77777777" w:rsidTr="00684E9E">
        <w:trPr>
          <w:trHeight w:val="171"/>
        </w:trPr>
        <w:tc>
          <w:tcPr>
            <w:tcW w:w="709" w:type="dxa"/>
          </w:tcPr>
          <w:p w14:paraId="5A672CF6" w14:textId="77777777" w:rsidR="004B09FA" w:rsidRPr="0004665E" w:rsidRDefault="004B09FA" w:rsidP="004B09FA">
            <w:pPr>
              <w:ind w:firstLineChars="50" w:firstLine="90"/>
              <w:rPr>
                <w:rFonts w:eastAsia="Arial"/>
                <w:color w:val="000000" w:themeColor="text1"/>
                <w:sz w:val="18"/>
                <w:szCs w:val="18"/>
                <w:lang w:val="kk-KZ"/>
              </w:rPr>
            </w:pPr>
            <w:r w:rsidRPr="0004665E">
              <w:rPr>
                <w:rFonts w:eastAsia="Arial"/>
                <w:color w:val="000000" w:themeColor="text1"/>
                <w:sz w:val="18"/>
                <w:szCs w:val="18"/>
                <w:lang w:val="kk-KZ"/>
              </w:rPr>
              <w:t>2022</w:t>
            </w:r>
          </w:p>
        </w:tc>
        <w:tc>
          <w:tcPr>
            <w:tcW w:w="851" w:type="dxa"/>
          </w:tcPr>
          <w:p w14:paraId="4334C08B" w14:textId="77777777" w:rsidR="004B09FA" w:rsidRPr="0004665E" w:rsidRDefault="004B09FA" w:rsidP="004B09FA">
            <w:pPr>
              <w:jc w:val="both"/>
              <w:rPr>
                <w:rFonts w:eastAsia="DengXian"/>
                <w:color w:val="000000" w:themeColor="text1"/>
                <w:sz w:val="18"/>
                <w:szCs w:val="18"/>
                <w:lang w:val="en-US"/>
              </w:rPr>
            </w:pPr>
            <w:r w:rsidRPr="0004665E">
              <w:rPr>
                <w:rFonts w:eastAsia="DengXian"/>
                <w:color w:val="000000" w:themeColor="text1"/>
                <w:sz w:val="18"/>
                <w:szCs w:val="18"/>
                <w:lang w:val="en-US"/>
              </w:rPr>
              <w:t>69958,9</w:t>
            </w:r>
          </w:p>
        </w:tc>
        <w:tc>
          <w:tcPr>
            <w:tcW w:w="992" w:type="dxa"/>
          </w:tcPr>
          <w:p w14:paraId="59CB72E8"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14840,9</w:t>
            </w:r>
          </w:p>
        </w:tc>
        <w:tc>
          <w:tcPr>
            <w:tcW w:w="992" w:type="dxa"/>
          </w:tcPr>
          <w:p w14:paraId="6D040306"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16249,4</w:t>
            </w:r>
          </w:p>
        </w:tc>
        <w:tc>
          <w:tcPr>
            <w:tcW w:w="851" w:type="dxa"/>
          </w:tcPr>
          <w:p w14:paraId="4DF4E7BA"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2276,4</w:t>
            </w:r>
          </w:p>
        </w:tc>
        <w:tc>
          <w:tcPr>
            <w:tcW w:w="850" w:type="dxa"/>
          </w:tcPr>
          <w:p w14:paraId="476AAFCC"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7423,7</w:t>
            </w:r>
          </w:p>
        </w:tc>
        <w:tc>
          <w:tcPr>
            <w:tcW w:w="851" w:type="dxa"/>
          </w:tcPr>
          <w:p w14:paraId="62E70E28"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10313,6</w:t>
            </w:r>
          </w:p>
        </w:tc>
        <w:tc>
          <w:tcPr>
            <w:tcW w:w="850" w:type="dxa"/>
          </w:tcPr>
          <w:p w14:paraId="551707B2" w14:textId="77777777" w:rsidR="004B09FA" w:rsidRPr="0004665E" w:rsidRDefault="004B09FA" w:rsidP="004B09FA">
            <w:pPr>
              <w:jc w:val="center"/>
              <w:rPr>
                <w:rFonts w:eastAsia="微软雅黑"/>
                <w:color w:val="000000" w:themeColor="text1"/>
                <w:sz w:val="18"/>
                <w:szCs w:val="18"/>
                <w:lang w:val="en-US"/>
              </w:rPr>
            </w:pPr>
            <w:r w:rsidRPr="0004665E">
              <w:rPr>
                <w:rFonts w:eastAsia="Arial"/>
                <w:color w:val="000000" w:themeColor="text1"/>
                <w:sz w:val="18"/>
                <w:szCs w:val="18"/>
                <w:lang w:val="en-US"/>
              </w:rPr>
              <w:t>860,6</w:t>
            </w:r>
          </w:p>
        </w:tc>
        <w:tc>
          <w:tcPr>
            <w:tcW w:w="851" w:type="dxa"/>
          </w:tcPr>
          <w:p w14:paraId="6F8F1878"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81,7</w:t>
            </w:r>
          </w:p>
        </w:tc>
        <w:tc>
          <w:tcPr>
            <w:tcW w:w="850" w:type="dxa"/>
          </w:tcPr>
          <w:p w14:paraId="5FAAA782"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15342</w:t>
            </w:r>
          </w:p>
        </w:tc>
        <w:tc>
          <w:tcPr>
            <w:tcW w:w="851" w:type="dxa"/>
          </w:tcPr>
          <w:p w14:paraId="30E90011"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373,8</w:t>
            </w:r>
          </w:p>
        </w:tc>
        <w:tc>
          <w:tcPr>
            <w:tcW w:w="850" w:type="dxa"/>
          </w:tcPr>
          <w:p w14:paraId="75B45DD8" w14:textId="77777777" w:rsidR="004B09FA" w:rsidRPr="0004665E" w:rsidRDefault="004B09FA" w:rsidP="004B09FA">
            <w:pPr>
              <w:jc w:val="center"/>
              <w:rPr>
                <w:rFonts w:eastAsia="Arial"/>
                <w:color w:val="000000" w:themeColor="text1"/>
                <w:sz w:val="18"/>
                <w:szCs w:val="18"/>
                <w:lang w:val="en-US"/>
              </w:rPr>
            </w:pPr>
            <w:r w:rsidRPr="0004665E">
              <w:rPr>
                <w:rFonts w:eastAsia="Arial"/>
                <w:color w:val="000000" w:themeColor="text1"/>
                <w:sz w:val="18"/>
                <w:szCs w:val="18"/>
                <w:lang w:val="en-US"/>
              </w:rPr>
              <w:t>2196,8</w:t>
            </w:r>
          </w:p>
        </w:tc>
      </w:tr>
      <w:tr w:rsidR="004B09FA" w:rsidRPr="00137090" w14:paraId="78B7489E" w14:textId="77777777" w:rsidTr="00505312">
        <w:trPr>
          <w:trHeight w:val="171"/>
        </w:trPr>
        <w:tc>
          <w:tcPr>
            <w:tcW w:w="709" w:type="dxa"/>
          </w:tcPr>
          <w:p w14:paraId="19EF81DC" w14:textId="77777777" w:rsidR="004B09FA" w:rsidRPr="00181F01" w:rsidRDefault="004B09FA" w:rsidP="004B09FA">
            <w:pPr>
              <w:ind w:firstLineChars="50" w:firstLine="90"/>
              <w:rPr>
                <w:rFonts w:eastAsia="Arial"/>
                <w:color w:val="000000" w:themeColor="text1"/>
                <w:sz w:val="18"/>
                <w:szCs w:val="18"/>
                <w:lang w:val="en-US"/>
              </w:rPr>
            </w:pPr>
            <w:r>
              <w:rPr>
                <w:rFonts w:eastAsia="Arial" w:hint="eastAsia"/>
                <w:color w:val="000000" w:themeColor="text1"/>
                <w:sz w:val="18"/>
                <w:szCs w:val="18"/>
                <w:lang w:val="kk-KZ"/>
              </w:rPr>
              <w:t>2</w:t>
            </w:r>
            <w:r>
              <w:rPr>
                <w:rFonts w:eastAsia="Arial"/>
                <w:color w:val="000000" w:themeColor="text1"/>
                <w:sz w:val="18"/>
                <w:szCs w:val="18"/>
                <w:lang w:val="en-US"/>
              </w:rPr>
              <w:t>023</w:t>
            </w:r>
          </w:p>
        </w:tc>
        <w:tc>
          <w:tcPr>
            <w:tcW w:w="851" w:type="dxa"/>
          </w:tcPr>
          <w:p w14:paraId="14558F85" w14:textId="77777777" w:rsidR="004B09FA" w:rsidRPr="00137090" w:rsidRDefault="004B09FA" w:rsidP="004B09FA">
            <w:pPr>
              <w:jc w:val="both"/>
              <w:rPr>
                <w:rFonts w:eastAsia="DengXian"/>
                <w:color w:val="000000" w:themeColor="text1"/>
                <w:sz w:val="18"/>
                <w:szCs w:val="18"/>
                <w:lang w:val="en-US"/>
              </w:rPr>
            </w:pPr>
            <w:r>
              <w:rPr>
                <w:rFonts w:eastAsia="DengXian" w:hint="eastAsia"/>
                <w:color w:val="000000" w:themeColor="text1"/>
                <w:sz w:val="18"/>
                <w:szCs w:val="18"/>
                <w:lang w:val="en-US"/>
              </w:rPr>
              <w:t>8</w:t>
            </w:r>
            <w:r>
              <w:rPr>
                <w:rFonts w:eastAsia="DengXian"/>
                <w:color w:val="000000" w:themeColor="text1"/>
                <w:sz w:val="18"/>
                <w:szCs w:val="18"/>
                <w:lang w:val="en-US"/>
              </w:rPr>
              <w:t>9400,0</w:t>
            </w:r>
          </w:p>
        </w:tc>
        <w:tc>
          <w:tcPr>
            <w:tcW w:w="1984" w:type="dxa"/>
            <w:gridSpan w:val="2"/>
          </w:tcPr>
          <w:p w14:paraId="316F9671" w14:textId="77777777" w:rsidR="004B09FA" w:rsidRPr="00137090" w:rsidRDefault="004B09FA" w:rsidP="004B09FA">
            <w:pPr>
              <w:jc w:val="center"/>
              <w:rPr>
                <w:rFonts w:eastAsia="Arial"/>
                <w:color w:val="000000" w:themeColor="text1"/>
                <w:sz w:val="18"/>
                <w:szCs w:val="18"/>
                <w:lang w:val="en-US"/>
              </w:rPr>
            </w:pPr>
            <w:r>
              <w:rPr>
                <w:rFonts w:eastAsia="Arial" w:hint="eastAsia"/>
                <w:color w:val="000000" w:themeColor="text1"/>
                <w:sz w:val="18"/>
                <w:szCs w:val="18"/>
                <w:lang w:val="en-US"/>
              </w:rPr>
              <w:t>4</w:t>
            </w:r>
            <w:r>
              <w:rPr>
                <w:rFonts w:eastAsia="Arial"/>
                <w:color w:val="000000" w:themeColor="text1"/>
                <w:sz w:val="18"/>
                <w:szCs w:val="18"/>
                <w:lang w:val="en-US"/>
              </w:rPr>
              <w:t>1000,0</w:t>
            </w:r>
          </w:p>
        </w:tc>
        <w:tc>
          <w:tcPr>
            <w:tcW w:w="1701" w:type="dxa"/>
            <w:gridSpan w:val="2"/>
          </w:tcPr>
          <w:p w14:paraId="20EB3E93" w14:textId="77777777" w:rsidR="004B09FA" w:rsidRPr="00137090" w:rsidRDefault="004B09FA" w:rsidP="004B09FA">
            <w:pPr>
              <w:jc w:val="center"/>
              <w:rPr>
                <w:rFonts w:eastAsia="Arial"/>
                <w:color w:val="000000" w:themeColor="text1"/>
                <w:sz w:val="18"/>
                <w:szCs w:val="18"/>
                <w:lang w:val="en-US"/>
              </w:rPr>
            </w:pPr>
            <w:r>
              <w:rPr>
                <w:rFonts w:eastAsia="Arial"/>
                <w:color w:val="000000" w:themeColor="text1"/>
                <w:sz w:val="18"/>
                <w:szCs w:val="18"/>
                <w:lang w:val="en-US"/>
              </w:rPr>
              <w:t>14000</w:t>
            </w:r>
            <w:r>
              <w:rPr>
                <w:rFonts w:eastAsia="Arial" w:hint="eastAsia"/>
                <w:color w:val="000000" w:themeColor="text1"/>
                <w:sz w:val="18"/>
                <w:szCs w:val="18"/>
                <w:lang w:val="en-US"/>
              </w:rPr>
              <w:t>,</w:t>
            </w:r>
            <w:r>
              <w:rPr>
                <w:rFonts w:eastAsia="Arial"/>
                <w:color w:val="000000" w:themeColor="text1"/>
                <w:sz w:val="18"/>
                <w:szCs w:val="18"/>
                <w:lang w:val="en-US"/>
              </w:rPr>
              <w:t>0</w:t>
            </w:r>
          </w:p>
        </w:tc>
        <w:tc>
          <w:tcPr>
            <w:tcW w:w="1701" w:type="dxa"/>
            <w:gridSpan w:val="2"/>
          </w:tcPr>
          <w:p w14:paraId="7BCC58DA" w14:textId="77777777" w:rsidR="004B09FA" w:rsidRPr="00137090" w:rsidRDefault="004B09FA" w:rsidP="004B09FA">
            <w:pPr>
              <w:jc w:val="center"/>
              <w:rPr>
                <w:rFonts w:eastAsia="Arial"/>
                <w:color w:val="000000" w:themeColor="text1"/>
                <w:sz w:val="18"/>
                <w:szCs w:val="18"/>
                <w:lang w:val="en-US"/>
              </w:rPr>
            </w:pPr>
            <w:r>
              <w:rPr>
                <w:rFonts w:eastAsia="Arial" w:hint="eastAsia"/>
                <w:color w:val="000000" w:themeColor="text1"/>
                <w:sz w:val="18"/>
                <w:szCs w:val="18"/>
                <w:lang w:val="en-US"/>
              </w:rPr>
              <w:t>1</w:t>
            </w:r>
            <w:r>
              <w:rPr>
                <w:rFonts w:eastAsia="Arial"/>
                <w:color w:val="000000" w:themeColor="text1"/>
                <w:sz w:val="18"/>
                <w:szCs w:val="18"/>
                <w:lang w:val="en-US"/>
              </w:rPr>
              <w:t>0600,0</w:t>
            </w:r>
          </w:p>
        </w:tc>
        <w:tc>
          <w:tcPr>
            <w:tcW w:w="1701" w:type="dxa"/>
            <w:gridSpan w:val="2"/>
          </w:tcPr>
          <w:p w14:paraId="6979A006" w14:textId="77777777" w:rsidR="004B09FA" w:rsidRPr="00137090" w:rsidRDefault="004B09FA" w:rsidP="004B09FA">
            <w:pPr>
              <w:jc w:val="center"/>
              <w:rPr>
                <w:rFonts w:eastAsia="Arial"/>
                <w:color w:val="000000" w:themeColor="text1"/>
                <w:sz w:val="18"/>
                <w:szCs w:val="18"/>
                <w:lang w:val="en-US"/>
              </w:rPr>
            </w:pPr>
            <w:r>
              <w:rPr>
                <w:rFonts w:eastAsia="Arial"/>
                <w:color w:val="000000" w:themeColor="text1"/>
                <w:sz w:val="18"/>
                <w:szCs w:val="18"/>
                <w:lang w:val="en-US"/>
              </w:rPr>
              <w:t>19800,0</w:t>
            </w:r>
          </w:p>
        </w:tc>
        <w:tc>
          <w:tcPr>
            <w:tcW w:w="1701" w:type="dxa"/>
            <w:gridSpan w:val="2"/>
          </w:tcPr>
          <w:p w14:paraId="79FCF7B1" w14:textId="77777777" w:rsidR="004B09FA" w:rsidRPr="00137090" w:rsidRDefault="004B09FA" w:rsidP="004B09FA">
            <w:pPr>
              <w:jc w:val="center"/>
              <w:rPr>
                <w:rFonts w:eastAsia="Arial"/>
                <w:color w:val="000000" w:themeColor="text1"/>
                <w:sz w:val="18"/>
                <w:szCs w:val="18"/>
                <w:lang w:val="en-US"/>
              </w:rPr>
            </w:pPr>
            <w:r>
              <w:rPr>
                <w:rFonts w:eastAsia="Arial" w:hint="eastAsia"/>
                <w:color w:val="000000" w:themeColor="text1"/>
                <w:sz w:val="18"/>
                <w:szCs w:val="18"/>
                <w:lang w:val="en-US"/>
              </w:rPr>
              <w:t>3</w:t>
            </w:r>
            <w:r>
              <w:rPr>
                <w:rFonts w:eastAsia="Arial"/>
                <w:color w:val="000000" w:themeColor="text1"/>
                <w:sz w:val="18"/>
                <w:szCs w:val="18"/>
                <w:lang w:val="en-US"/>
              </w:rPr>
              <w:t>900,0</w:t>
            </w:r>
          </w:p>
        </w:tc>
      </w:tr>
    </w:tbl>
    <w:p w14:paraId="5E38A19A" w14:textId="74C5E253" w:rsidR="00453FEC" w:rsidRPr="0004665E" w:rsidRDefault="00453FEC" w:rsidP="00A03562">
      <w:pPr>
        <w:jc w:val="center"/>
        <w:rPr>
          <w:rFonts w:ascii="宋体" w:eastAsia="宋体" w:hAnsi="宋体" w:cs="宋体"/>
          <w:color w:val="000000" w:themeColor="text1"/>
          <w:sz w:val="28"/>
          <w:szCs w:val="28"/>
          <w:lang w:val="en-US" w:eastAsia="zh-CN"/>
        </w:rPr>
      </w:pPr>
    </w:p>
    <w:p w14:paraId="3D9C8576" w14:textId="2927B584" w:rsidR="00453FEC" w:rsidRPr="0004665E" w:rsidRDefault="00034885" w:rsidP="00034885">
      <w:pPr>
        <w:jc w:val="center"/>
        <w:rPr>
          <w:rFonts w:ascii="宋体" w:eastAsia="宋体" w:hAnsi="宋体" w:cs="宋体"/>
          <w:color w:val="000000" w:themeColor="text1"/>
          <w:sz w:val="28"/>
          <w:szCs w:val="28"/>
          <w:lang w:val="en-US" w:eastAsia="zh-CN"/>
        </w:rPr>
      </w:pPr>
      <w:r w:rsidRPr="0004665E">
        <w:rPr>
          <w:rFonts w:hint="eastAsia"/>
          <w:noProof/>
          <w:color w:val="000000" w:themeColor="text1"/>
          <w:sz w:val="28"/>
          <w:szCs w:val="28"/>
          <w:lang w:val="en-US" w:eastAsia="zh-CN"/>
        </w:rPr>
        <w:drawing>
          <wp:inline distT="0" distB="0" distL="0" distR="0" wp14:anchorId="736B615E" wp14:editId="5B649718">
            <wp:extent cx="5486400" cy="3200400"/>
            <wp:effectExtent l="0" t="0" r="12700" b="12700"/>
            <wp:docPr id="10"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74941CF" w14:textId="77777777" w:rsidR="00034885" w:rsidRPr="0004665E" w:rsidRDefault="00034885" w:rsidP="00A03562">
      <w:pPr>
        <w:jc w:val="center"/>
        <w:rPr>
          <w:color w:val="000000" w:themeColor="text1"/>
          <w:sz w:val="28"/>
          <w:szCs w:val="28"/>
        </w:rPr>
      </w:pPr>
    </w:p>
    <w:p w14:paraId="38B8C4A7" w14:textId="2893B6A7" w:rsidR="00453FEC" w:rsidRPr="0004665E" w:rsidRDefault="00A03562" w:rsidP="00A03562">
      <w:pPr>
        <w:jc w:val="center"/>
        <w:rPr>
          <w:color w:val="000000" w:themeColor="text1"/>
          <w:sz w:val="28"/>
          <w:szCs w:val="28"/>
          <w:lang w:eastAsia="zh-CN"/>
        </w:rPr>
      </w:pPr>
      <w:r w:rsidRPr="0004665E">
        <w:rPr>
          <w:color w:val="000000" w:themeColor="text1"/>
          <w:sz w:val="28"/>
          <w:szCs w:val="28"/>
        </w:rPr>
        <w:t>Рисунок 2.</w:t>
      </w:r>
      <w:r w:rsidR="00067303" w:rsidRPr="0004665E">
        <w:rPr>
          <w:color w:val="000000" w:themeColor="text1"/>
          <w:sz w:val="28"/>
          <w:szCs w:val="28"/>
        </w:rPr>
        <w:t>8</w:t>
      </w:r>
      <w:r w:rsidRPr="0004665E">
        <w:rPr>
          <w:color w:val="000000" w:themeColor="text1"/>
          <w:sz w:val="28"/>
          <w:szCs w:val="28"/>
        </w:rPr>
        <w:t xml:space="preserve"> - </w:t>
      </w:r>
      <w:r w:rsidR="00453FEC" w:rsidRPr="0004665E">
        <w:rPr>
          <w:color w:val="000000" w:themeColor="text1"/>
          <w:sz w:val="28"/>
          <w:szCs w:val="28"/>
          <w:lang w:eastAsia="zh-CN"/>
        </w:rPr>
        <w:t xml:space="preserve">Доля стран </w:t>
      </w:r>
      <w:r w:rsidR="00750C66" w:rsidRPr="0004665E">
        <w:rPr>
          <w:color w:val="000000" w:themeColor="text1"/>
          <w:sz w:val="28"/>
          <w:szCs w:val="28"/>
          <w:lang w:eastAsia="zh-CN"/>
        </w:rPr>
        <w:t>ЦА</w:t>
      </w:r>
      <w:r w:rsidR="00453FEC" w:rsidRPr="0004665E">
        <w:rPr>
          <w:color w:val="000000" w:themeColor="text1"/>
          <w:sz w:val="28"/>
          <w:szCs w:val="28"/>
          <w:lang w:eastAsia="zh-CN"/>
        </w:rPr>
        <w:t xml:space="preserve"> в торговле с Китаем</w:t>
      </w:r>
      <w:r w:rsidR="007B3410" w:rsidRPr="0004665E">
        <w:rPr>
          <w:color w:val="000000" w:themeColor="text1"/>
          <w:sz w:val="28"/>
          <w:szCs w:val="28"/>
          <w:lang w:eastAsia="zh-CN"/>
        </w:rPr>
        <w:t xml:space="preserve"> (%)</w:t>
      </w:r>
    </w:p>
    <w:p w14:paraId="5B1D1EC6" w14:textId="77777777" w:rsidR="00453FEC" w:rsidRPr="0004665E" w:rsidRDefault="00453FEC" w:rsidP="009D68EE">
      <w:pPr>
        <w:ind w:firstLineChars="200" w:firstLine="560"/>
        <w:jc w:val="both"/>
        <w:rPr>
          <w:color w:val="000000" w:themeColor="text1"/>
          <w:sz w:val="28"/>
          <w:szCs w:val="28"/>
        </w:rPr>
      </w:pPr>
    </w:p>
    <w:p w14:paraId="275C596D" w14:textId="515BFFBB" w:rsidR="00453FEC" w:rsidRPr="0004665E" w:rsidRDefault="004841B5" w:rsidP="004841B5">
      <w:pPr>
        <w:ind w:firstLineChars="200" w:firstLine="560"/>
        <w:jc w:val="both"/>
        <w:rPr>
          <w:color w:val="000000" w:themeColor="text1"/>
          <w:sz w:val="28"/>
          <w:szCs w:val="28"/>
        </w:rPr>
      </w:pPr>
      <w:r w:rsidRPr="0004665E">
        <w:rPr>
          <w:color w:val="000000" w:themeColor="text1"/>
          <w:sz w:val="28"/>
          <w:szCs w:val="28"/>
        </w:rPr>
        <w:t xml:space="preserve">На первом этапе, с 1992 по 2000 год, Китай начал экономическое и торговое сотрудничество со странами </w:t>
      </w:r>
      <w:r w:rsidR="00750C66" w:rsidRPr="0004665E">
        <w:rPr>
          <w:color w:val="000000" w:themeColor="text1"/>
          <w:sz w:val="28"/>
          <w:szCs w:val="28"/>
        </w:rPr>
        <w:t>ЦА</w:t>
      </w:r>
      <w:r w:rsidRPr="0004665E">
        <w:rPr>
          <w:color w:val="000000" w:themeColor="text1"/>
          <w:sz w:val="28"/>
          <w:szCs w:val="28"/>
        </w:rPr>
        <w:t>.</w:t>
      </w:r>
      <w:r w:rsidR="009D68EE" w:rsidRPr="0004665E">
        <w:rPr>
          <w:color w:val="000000" w:themeColor="text1"/>
          <w:sz w:val="28"/>
          <w:szCs w:val="28"/>
        </w:rPr>
        <w:t xml:space="preserve"> </w:t>
      </w:r>
      <w:r w:rsidRPr="0004665E">
        <w:rPr>
          <w:color w:val="000000" w:themeColor="text1"/>
          <w:sz w:val="28"/>
          <w:szCs w:val="28"/>
        </w:rPr>
        <w:t>В 1992 году Китай установил дипломатические отношения с Узбекистаном, Казахстаном, Таджикистаном, Кыргызстаном и Туркменистаном и начал период независимого экономического и торгового сотрудничества.</w:t>
      </w:r>
      <w:r w:rsidRPr="0004665E">
        <w:rPr>
          <w:rFonts w:hint="eastAsia"/>
          <w:color w:val="000000" w:themeColor="text1"/>
          <w:sz w:val="28"/>
          <w:szCs w:val="28"/>
          <w:lang w:eastAsia="zh-CN"/>
        </w:rPr>
        <w:t xml:space="preserve"> </w:t>
      </w:r>
      <w:r w:rsidR="005C3D89" w:rsidRPr="0004665E">
        <w:rPr>
          <w:color w:val="000000" w:themeColor="text1"/>
          <w:sz w:val="28"/>
          <w:szCs w:val="28"/>
          <w:lang w:eastAsia="zh-CN"/>
        </w:rPr>
        <w:t>Китай подписал ряд двусторонних межправительственных документов о сотрудничестве со странами ЦА, охватывающих экономическое и торговое сотрудничество, защиту инвестиций, создание комитета экономического, торгового и научно-технического сотрудничества, сотрудничество в области обеспечения качества и взаимной сертификации импортируемых и экспортируемых товаров, банковское сотрудничество, разработку и строительство нефтяных месторождений, а также сотрудничество в области строительства инфраструктуры.</w:t>
      </w:r>
      <w:r w:rsidR="005C3D89" w:rsidRPr="0004665E">
        <w:rPr>
          <w:color w:val="000000" w:themeColor="text1"/>
          <w:sz w:val="28"/>
          <w:szCs w:val="28"/>
        </w:rPr>
        <w:t xml:space="preserve"> </w:t>
      </w:r>
      <w:r w:rsidR="000D697B" w:rsidRPr="0004665E">
        <w:rPr>
          <w:color w:val="000000" w:themeColor="text1"/>
          <w:sz w:val="28"/>
          <w:szCs w:val="28"/>
          <w:lang w:eastAsia="zh-CN"/>
        </w:rPr>
        <w:t xml:space="preserve">В 1992 году объем торговли Китая с </w:t>
      </w:r>
      <w:r w:rsidR="000D697B" w:rsidRPr="0004665E">
        <w:rPr>
          <w:color w:val="000000" w:themeColor="text1"/>
          <w:sz w:val="28"/>
          <w:szCs w:val="28"/>
          <w:lang w:eastAsia="zh-CN"/>
        </w:rPr>
        <w:lastRenderedPageBreak/>
        <w:t xml:space="preserve">пятью странами </w:t>
      </w:r>
      <w:r w:rsidRPr="0004665E">
        <w:rPr>
          <w:color w:val="000000" w:themeColor="text1"/>
          <w:sz w:val="28"/>
          <w:szCs w:val="28"/>
          <w:lang w:eastAsia="zh-CN"/>
        </w:rPr>
        <w:t>ЦА</w:t>
      </w:r>
      <w:r w:rsidR="000D697B" w:rsidRPr="0004665E">
        <w:rPr>
          <w:color w:val="000000" w:themeColor="text1"/>
          <w:sz w:val="28"/>
          <w:szCs w:val="28"/>
          <w:lang w:eastAsia="zh-CN"/>
        </w:rPr>
        <w:t xml:space="preserve"> составил 464 миллиона долларов США, из которых торговля Китая с Казахстаном составила 368 миллионов долларов США, что составило 78% от объема торговли в </w:t>
      </w:r>
      <w:r w:rsidRPr="0004665E">
        <w:rPr>
          <w:color w:val="000000" w:themeColor="text1"/>
          <w:sz w:val="28"/>
          <w:szCs w:val="28"/>
          <w:lang w:eastAsia="zh-CN"/>
        </w:rPr>
        <w:t>ЦА</w:t>
      </w:r>
      <w:r w:rsidR="000D697B" w:rsidRPr="0004665E">
        <w:rPr>
          <w:color w:val="000000" w:themeColor="text1"/>
          <w:sz w:val="28"/>
          <w:szCs w:val="28"/>
          <w:lang w:eastAsia="zh-CN"/>
        </w:rPr>
        <w:t xml:space="preserve"> и 20% от общего объема внешней торговли Казахстана. Китайско-казахстанская торговля всегда была на первом месте среди торговли Китая с пятью странами </w:t>
      </w:r>
      <w:r w:rsidR="00750C66" w:rsidRPr="0004665E">
        <w:rPr>
          <w:color w:val="000000" w:themeColor="text1"/>
          <w:sz w:val="28"/>
          <w:szCs w:val="28"/>
          <w:lang w:eastAsia="zh-CN"/>
        </w:rPr>
        <w:t>ЦА</w:t>
      </w:r>
      <w:r w:rsidR="000D697B" w:rsidRPr="0004665E">
        <w:rPr>
          <w:color w:val="000000" w:themeColor="text1"/>
          <w:sz w:val="28"/>
          <w:szCs w:val="28"/>
          <w:lang w:eastAsia="zh-CN"/>
        </w:rPr>
        <w:t xml:space="preserve">. </w:t>
      </w:r>
      <w:r w:rsidR="009D68EE" w:rsidRPr="0004665E">
        <w:rPr>
          <w:color w:val="000000" w:themeColor="text1"/>
          <w:sz w:val="28"/>
          <w:szCs w:val="28"/>
          <w:lang w:eastAsia="zh-CN"/>
        </w:rPr>
        <w:t xml:space="preserve">В 1992-1994 годах, под влиянием экономического спада в других странах, объем торговли между Китаем и пятью странами </w:t>
      </w:r>
      <w:r w:rsidRPr="0004665E">
        <w:rPr>
          <w:color w:val="000000" w:themeColor="text1"/>
          <w:sz w:val="28"/>
          <w:szCs w:val="28"/>
          <w:lang w:eastAsia="zh-CN"/>
        </w:rPr>
        <w:t>ЦА</w:t>
      </w:r>
      <w:r w:rsidR="009D68EE" w:rsidRPr="0004665E">
        <w:rPr>
          <w:color w:val="000000" w:themeColor="text1"/>
          <w:sz w:val="28"/>
          <w:szCs w:val="28"/>
          <w:lang w:eastAsia="zh-CN"/>
        </w:rPr>
        <w:t xml:space="preserve"> изменился. В 1995-2000 годах, когда экономика центральноазиатских стран вышла из затруднительного положения в начальный период независимости, объем торговли между Китаем и пятью центральноазиатскими странами резко возрос и в 2000 году достиг 1,82 миллиарда долларов США, что почти в четыре раза больше, чем в 1992 году [51].</w:t>
      </w:r>
      <w:r w:rsidR="009D68EE" w:rsidRPr="0004665E">
        <w:rPr>
          <w:rFonts w:hint="eastAsia"/>
          <w:color w:val="000000" w:themeColor="text1"/>
          <w:sz w:val="28"/>
          <w:szCs w:val="28"/>
          <w:lang w:eastAsia="zh-CN"/>
        </w:rPr>
        <w:t xml:space="preserve"> </w:t>
      </w:r>
      <w:r w:rsidR="009D68EE" w:rsidRPr="0004665E">
        <w:rPr>
          <w:color w:val="000000" w:themeColor="text1"/>
          <w:sz w:val="28"/>
          <w:szCs w:val="28"/>
        </w:rPr>
        <w:t xml:space="preserve">В этот период торговля между Китаем и странами </w:t>
      </w:r>
      <w:r w:rsidRPr="0004665E">
        <w:rPr>
          <w:color w:val="000000" w:themeColor="text1"/>
          <w:sz w:val="28"/>
          <w:szCs w:val="28"/>
          <w:lang w:eastAsia="zh-CN"/>
        </w:rPr>
        <w:t>ЦА</w:t>
      </w:r>
      <w:r w:rsidR="009D68EE" w:rsidRPr="0004665E">
        <w:rPr>
          <w:color w:val="000000" w:themeColor="text1"/>
          <w:sz w:val="28"/>
          <w:szCs w:val="28"/>
        </w:rPr>
        <w:t xml:space="preserve"> была небольшой по масштабам и единой по структуре, поскольку обе стороны не понимали рыночных условий друг друга, в то время как системы торговли и управления в странах </w:t>
      </w:r>
      <w:r w:rsidR="00750C66" w:rsidRPr="0004665E">
        <w:rPr>
          <w:color w:val="000000" w:themeColor="text1"/>
          <w:sz w:val="28"/>
          <w:szCs w:val="28"/>
          <w:lang w:eastAsia="zh-CN"/>
        </w:rPr>
        <w:t>ЦА</w:t>
      </w:r>
      <w:r w:rsidR="009D68EE" w:rsidRPr="0004665E">
        <w:rPr>
          <w:color w:val="000000" w:themeColor="text1"/>
          <w:sz w:val="28"/>
          <w:szCs w:val="28"/>
        </w:rPr>
        <w:t xml:space="preserve"> еще не были совершенны.</w:t>
      </w:r>
    </w:p>
    <w:p w14:paraId="6EAF6226" w14:textId="40E89840" w:rsidR="009D68EE" w:rsidRPr="0004665E" w:rsidRDefault="009D68EE" w:rsidP="00453FEC">
      <w:pPr>
        <w:ind w:firstLineChars="200" w:firstLine="560"/>
        <w:jc w:val="both"/>
        <w:rPr>
          <w:color w:val="000000" w:themeColor="text1"/>
          <w:sz w:val="28"/>
          <w:szCs w:val="28"/>
        </w:rPr>
      </w:pPr>
      <w:r w:rsidRPr="0004665E">
        <w:rPr>
          <w:color w:val="000000" w:themeColor="text1"/>
          <w:sz w:val="28"/>
          <w:szCs w:val="28"/>
        </w:rPr>
        <w:t xml:space="preserve">Второй этап, с 2001 по 2012 год, был связан с бурным развитием экономического и торгового сотрудничества между Китаем и странами </w:t>
      </w:r>
      <w:r w:rsidR="00750C66" w:rsidRPr="0004665E">
        <w:rPr>
          <w:color w:val="000000" w:themeColor="text1"/>
          <w:sz w:val="28"/>
          <w:szCs w:val="28"/>
          <w:lang w:eastAsia="zh-CN"/>
        </w:rPr>
        <w:t>ЦА</w:t>
      </w:r>
      <w:r w:rsidRPr="0004665E">
        <w:rPr>
          <w:color w:val="000000" w:themeColor="text1"/>
          <w:sz w:val="28"/>
          <w:szCs w:val="28"/>
        </w:rPr>
        <w:t xml:space="preserve">. </w:t>
      </w:r>
      <w:r w:rsidR="006457F7" w:rsidRPr="0004665E">
        <w:rPr>
          <w:color w:val="000000" w:themeColor="text1"/>
          <w:sz w:val="28"/>
          <w:szCs w:val="28"/>
        </w:rPr>
        <w:t xml:space="preserve">Данный этап был ознаменован </w:t>
      </w:r>
      <w:r w:rsidRPr="0004665E">
        <w:rPr>
          <w:color w:val="000000" w:themeColor="text1"/>
          <w:sz w:val="28"/>
          <w:szCs w:val="28"/>
        </w:rPr>
        <w:t>созданием в 2001 году ШОС</w:t>
      </w:r>
      <w:r w:rsidR="00503F28" w:rsidRPr="0004665E">
        <w:rPr>
          <w:color w:val="000000" w:themeColor="text1"/>
          <w:sz w:val="28"/>
          <w:szCs w:val="28"/>
        </w:rPr>
        <w:t xml:space="preserve"> </w:t>
      </w:r>
      <w:r w:rsidRPr="0004665E">
        <w:rPr>
          <w:color w:val="000000" w:themeColor="text1"/>
          <w:sz w:val="28"/>
          <w:szCs w:val="28"/>
        </w:rPr>
        <w:t xml:space="preserve">и началом периода сотрудничества между Китаем и странами </w:t>
      </w:r>
      <w:r w:rsidR="004841B5" w:rsidRPr="0004665E">
        <w:rPr>
          <w:color w:val="000000" w:themeColor="text1"/>
          <w:sz w:val="28"/>
          <w:szCs w:val="28"/>
          <w:lang w:eastAsia="zh-CN"/>
        </w:rPr>
        <w:t>ЦА</w:t>
      </w:r>
      <w:r w:rsidRPr="0004665E">
        <w:rPr>
          <w:color w:val="000000" w:themeColor="text1"/>
          <w:sz w:val="28"/>
          <w:szCs w:val="28"/>
        </w:rPr>
        <w:t xml:space="preserve">, перешедшего от двустороннего к многостороннему сотрудничеству. </w:t>
      </w:r>
      <w:r w:rsidR="004841B5" w:rsidRPr="0004665E">
        <w:rPr>
          <w:color w:val="000000" w:themeColor="text1"/>
          <w:sz w:val="28"/>
          <w:szCs w:val="28"/>
        </w:rPr>
        <w:t xml:space="preserve">Сотрудничество распространилось с </w:t>
      </w:r>
      <w:r w:rsidR="004841B5" w:rsidRPr="0004665E">
        <w:rPr>
          <w:color w:val="000000" w:themeColor="text1"/>
          <w:sz w:val="28"/>
          <w:szCs w:val="28"/>
          <w:lang w:eastAsia="zh-CN"/>
        </w:rPr>
        <w:t>ЦА</w:t>
      </w:r>
      <w:r w:rsidR="004841B5" w:rsidRPr="0004665E">
        <w:rPr>
          <w:color w:val="000000" w:themeColor="text1"/>
          <w:sz w:val="28"/>
          <w:szCs w:val="28"/>
        </w:rPr>
        <w:t xml:space="preserve"> на Восточную Азию и Европу, и обе стороны стали ориентироваться на национальные стратегии развития друг друга, такие как Стратегия развития Запада Китая и Стратегия 2030 Казахстана.</w:t>
      </w:r>
      <w:r w:rsidRPr="0004665E">
        <w:rPr>
          <w:color w:val="000000" w:themeColor="text1"/>
          <w:sz w:val="28"/>
          <w:szCs w:val="28"/>
        </w:rPr>
        <w:t xml:space="preserve"> Экономическое сотрудничество между Китаем и странами </w:t>
      </w:r>
      <w:r w:rsidR="004841B5" w:rsidRPr="0004665E">
        <w:rPr>
          <w:color w:val="000000" w:themeColor="text1"/>
          <w:sz w:val="28"/>
          <w:szCs w:val="28"/>
          <w:lang w:eastAsia="zh-CN"/>
        </w:rPr>
        <w:t>ЦА</w:t>
      </w:r>
      <w:r w:rsidRPr="0004665E">
        <w:rPr>
          <w:color w:val="000000" w:themeColor="text1"/>
          <w:sz w:val="28"/>
          <w:szCs w:val="28"/>
        </w:rPr>
        <w:t xml:space="preserve"> становится все более тесным: растут взаимодополняющие потребности, значительно увеличивается объем торговли и инвестиций, а такие энергетические компании, как Китайская национальная нефтегазовая корпорация, выходят на рынки Казахстана, Узбекистана и Туркменистана.</w:t>
      </w:r>
      <w:r w:rsidRPr="0004665E">
        <w:rPr>
          <w:rFonts w:hint="eastAsia"/>
          <w:color w:val="000000" w:themeColor="text1"/>
          <w:sz w:val="28"/>
          <w:szCs w:val="28"/>
        </w:rPr>
        <w:t xml:space="preserve"> </w:t>
      </w:r>
      <w:r w:rsidRPr="0004665E">
        <w:rPr>
          <w:color w:val="000000" w:themeColor="text1"/>
          <w:sz w:val="28"/>
          <w:szCs w:val="28"/>
        </w:rPr>
        <w:t xml:space="preserve">С созданием ШОС в 2001 году Китай расширил свое сотрудничество со странами </w:t>
      </w:r>
      <w:r w:rsidR="004841B5" w:rsidRPr="0004665E">
        <w:rPr>
          <w:color w:val="000000" w:themeColor="text1"/>
          <w:sz w:val="28"/>
          <w:szCs w:val="28"/>
          <w:lang w:eastAsia="zh-CN"/>
        </w:rPr>
        <w:t>ЦА</w:t>
      </w:r>
      <w:r w:rsidRPr="0004665E">
        <w:rPr>
          <w:color w:val="000000" w:themeColor="text1"/>
          <w:sz w:val="28"/>
          <w:szCs w:val="28"/>
        </w:rPr>
        <w:t xml:space="preserve"> с двустороннего на многостороннее. </w:t>
      </w:r>
      <w:r w:rsidR="006457F7" w:rsidRPr="0004665E">
        <w:rPr>
          <w:color w:val="000000" w:themeColor="text1"/>
          <w:sz w:val="28"/>
          <w:szCs w:val="28"/>
        </w:rPr>
        <w:t xml:space="preserve">В то время как взаимная торговая зависимость росла, дефицит торгового баланса между Китаем и странами </w:t>
      </w:r>
      <w:r w:rsidR="004841B5" w:rsidRPr="0004665E">
        <w:rPr>
          <w:color w:val="000000" w:themeColor="text1"/>
          <w:sz w:val="28"/>
          <w:szCs w:val="28"/>
          <w:lang w:eastAsia="zh-CN"/>
        </w:rPr>
        <w:t>ЦА</w:t>
      </w:r>
      <w:r w:rsidR="006457F7" w:rsidRPr="0004665E">
        <w:rPr>
          <w:color w:val="000000" w:themeColor="text1"/>
          <w:sz w:val="28"/>
          <w:szCs w:val="28"/>
        </w:rPr>
        <w:t xml:space="preserve"> также постепенно увеличивался. В этот период масштабы торгового сотрудничества между Китаем и странами </w:t>
      </w:r>
      <w:r w:rsidR="004841B5" w:rsidRPr="0004665E">
        <w:rPr>
          <w:color w:val="000000" w:themeColor="text1"/>
          <w:sz w:val="28"/>
          <w:szCs w:val="28"/>
          <w:lang w:eastAsia="zh-CN"/>
        </w:rPr>
        <w:t>ЦА</w:t>
      </w:r>
      <w:r w:rsidR="006457F7" w:rsidRPr="0004665E">
        <w:rPr>
          <w:color w:val="000000" w:themeColor="text1"/>
          <w:sz w:val="28"/>
          <w:szCs w:val="28"/>
        </w:rPr>
        <w:t xml:space="preserve"> расширялись, а структура торговых товаров претерпела значительные изменения.</w:t>
      </w:r>
      <w:r w:rsidR="00AC77C2" w:rsidRPr="0004665E">
        <w:rPr>
          <w:color w:val="000000" w:themeColor="text1"/>
          <w:sz w:val="28"/>
          <w:szCs w:val="28"/>
        </w:rPr>
        <w:t xml:space="preserve"> </w:t>
      </w:r>
      <w:r w:rsidR="006457F7" w:rsidRPr="0004665E">
        <w:rPr>
          <w:color w:val="000000" w:themeColor="text1"/>
          <w:sz w:val="28"/>
          <w:szCs w:val="28"/>
        </w:rPr>
        <w:t xml:space="preserve">Так к 2010 году объем импортно-экспортной торговли между Китаем и странами </w:t>
      </w:r>
      <w:r w:rsidR="00750C66" w:rsidRPr="0004665E">
        <w:rPr>
          <w:color w:val="000000" w:themeColor="text1"/>
          <w:sz w:val="28"/>
          <w:szCs w:val="28"/>
        </w:rPr>
        <w:t>ЦА</w:t>
      </w:r>
      <w:r w:rsidR="006457F7" w:rsidRPr="0004665E">
        <w:rPr>
          <w:color w:val="000000" w:themeColor="text1"/>
          <w:sz w:val="28"/>
          <w:szCs w:val="28"/>
        </w:rPr>
        <w:t xml:space="preserve"> впервые превысил 30 млрд. долларов</w:t>
      </w:r>
      <w:r w:rsidRPr="0004665E">
        <w:rPr>
          <w:color w:val="000000" w:themeColor="text1"/>
          <w:sz w:val="28"/>
          <w:szCs w:val="28"/>
        </w:rPr>
        <w:t xml:space="preserve">, и на основе в основном стабильных товаров экспорт Китая в страны </w:t>
      </w:r>
      <w:r w:rsidR="004841B5" w:rsidRPr="0004665E">
        <w:rPr>
          <w:color w:val="000000" w:themeColor="text1"/>
          <w:sz w:val="28"/>
          <w:szCs w:val="28"/>
          <w:lang w:eastAsia="zh-CN"/>
        </w:rPr>
        <w:t>ЦА</w:t>
      </w:r>
      <w:r w:rsidRPr="0004665E">
        <w:rPr>
          <w:color w:val="000000" w:themeColor="text1"/>
          <w:sz w:val="28"/>
          <w:szCs w:val="28"/>
        </w:rPr>
        <w:t xml:space="preserve"> увеличился за счет автотранспортных средств и электронных товаров в дополнение к товарам с низкой добавленной стоимостью, таким как одежда, обувь и головные уборы. Товары, экспортируемые странами </w:t>
      </w:r>
      <w:r w:rsidR="004841B5" w:rsidRPr="0004665E">
        <w:rPr>
          <w:color w:val="000000" w:themeColor="text1"/>
          <w:sz w:val="28"/>
          <w:szCs w:val="28"/>
          <w:lang w:eastAsia="zh-CN"/>
        </w:rPr>
        <w:t>ЦА</w:t>
      </w:r>
      <w:r w:rsidRPr="0004665E">
        <w:rPr>
          <w:color w:val="000000" w:themeColor="text1"/>
          <w:sz w:val="28"/>
          <w:szCs w:val="28"/>
        </w:rPr>
        <w:t xml:space="preserve"> в Китай, также изменились: от цветных металлов и сырья до нефти, газа, минералов, продуктов переработки и сельскохозяйственной продукции. С приходом CNPC на энергетический рынок Казахстана и открытием нефтепровода Китай-Казахстан и газопровода Китай-Турция импорт сырой нефти и природного газа из стран </w:t>
      </w:r>
      <w:r w:rsidR="004841B5" w:rsidRPr="0004665E">
        <w:rPr>
          <w:color w:val="000000" w:themeColor="text1"/>
          <w:sz w:val="28"/>
          <w:szCs w:val="28"/>
          <w:lang w:eastAsia="zh-CN"/>
        </w:rPr>
        <w:t>ЦА</w:t>
      </w:r>
      <w:r w:rsidRPr="0004665E">
        <w:rPr>
          <w:color w:val="000000" w:themeColor="text1"/>
          <w:sz w:val="28"/>
          <w:szCs w:val="28"/>
        </w:rPr>
        <w:t xml:space="preserve"> значительно увеличился, в то время как объем и стоимость импорта цветных металлов резко сократились. С тех пор энергетические и сырьевые товары стали одной из крупнейших категорий китайского импорта из стран </w:t>
      </w:r>
      <w:r w:rsidR="00FF30B6" w:rsidRPr="0004665E">
        <w:rPr>
          <w:color w:val="000000" w:themeColor="text1"/>
          <w:sz w:val="28"/>
          <w:szCs w:val="28"/>
        </w:rPr>
        <w:t>ЦА</w:t>
      </w:r>
      <w:r w:rsidRPr="0004665E">
        <w:rPr>
          <w:color w:val="000000" w:themeColor="text1"/>
          <w:sz w:val="28"/>
          <w:szCs w:val="28"/>
        </w:rPr>
        <w:t xml:space="preserve">, а электромеханическая </w:t>
      </w:r>
      <w:r w:rsidRPr="0004665E">
        <w:rPr>
          <w:color w:val="000000" w:themeColor="text1"/>
          <w:sz w:val="28"/>
          <w:szCs w:val="28"/>
        </w:rPr>
        <w:lastRenderedPageBreak/>
        <w:t xml:space="preserve">продукция постепенно превратилась в основную продукцию, экспортируемую Китаем в страны </w:t>
      </w:r>
      <w:r w:rsidR="004841B5" w:rsidRPr="0004665E">
        <w:rPr>
          <w:color w:val="000000" w:themeColor="text1"/>
          <w:sz w:val="28"/>
          <w:szCs w:val="28"/>
          <w:lang w:eastAsia="zh-CN"/>
        </w:rPr>
        <w:t>ЦА</w:t>
      </w:r>
      <w:r w:rsidRPr="0004665E">
        <w:rPr>
          <w:color w:val="000000" w:themeColor="text1"/>
          <w:sz w:val="28"/>
          <w:szCs w:val="28"/>
        </w:rPr>
        <w:t>.</w:t>
      </w:r>
      <w:r w:rsidRPr="0004665E">
        <w:rPr>
          <w:color w:val="000000" w:themeColor="text1"/>
          <w:sz w:val="28"/>
          <w:szCs w:val="28"/>
          <w:lang w:eastAsia="zh-CN"/>
        </w:rPr>
        <w:t xml:space="preserve"> </w:t>
      </w:r>
    </w:p>
    <w:p w14:paraId="59554AA8" w14:textId="78FDF41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Третий этап - эффективное развитие экономического и торгового сотрудничества между Китаем и странами </w:t>
      </w:r>
      <w:r w:rsidR="004841B5" w:rsidRPr="0004665E">
        <w:rPr>
          <w:color w:val="000000" w:themeColor="text1"/>
          <w:sz w:val="28"/>
          <w:szCs w:val="28"/>
          <w:lang w:eastAsia="zh-CN"/>
        </w:rPr>
        <w:t>ЦА</w:t>
      </w:r>
      <w:r w:rsidRPr="0004665E">
        <w:rPr>
          <w:color w:val="000000" w:themeColor="text1"/>
          <w:sz w:val="28"/>
          <w:szCs w:val="28"/>
        </w:rPr>
        <w:t xml:space="preserve"> с 2013 года по настоящее время. Этот этап ознаменован предложением председателя КНР Си Цзиньпина о строительстве </w:t>
      </w:r>
      <w:r w:rsidR="006457F7" w:rsidRPr="0004665E">
        <w:rPr>
          <w:color w:val="000000" w:themeColor="text1"/>
          <w:sz w:val="28"/>
          <w:szCs w:val="28"/>
        </w:rPr>
        <w:t>НЭПШП</w:t>
      </w:r>
      <w:r w:rsidRPr="0004665E">
        <w:rPr>
          <w:color w:val="000000" w:themeColor="text1"/>
          <w:sz w:val="28"/>
          <w:szCs w:val="28"/>
        </w:rPr>
        <w:t xml:space="preserve"> в Казахстане в сентябре 2013 года, которое положило начало прелюдии к строительству </w:t>
      </w:r>
      <w:r w:rsidR="00B85FBB" w:rsidRPr="0004665E">
        <w:rPr>
          <w:color w:val="000000" w:themeColor="text1"/>
          <w:sz w:val="28"/>
          <w:szCs w:val="28"/>
        </w:rPr>
        <w:t>ОПОП</w:t>
      </w:r>
      <w:r w:rsidRPr="0004665E">
        <w:rPr>
          <w:color w:val="000000" w:themeColor="text1"/>
          <w:sz w:val="28"/>
          <w:szCs w:val="28"/>
        </w:rPr>
        <w:t xml:space="preserve"> с центральноазиатскими и другими странами вдоль маршрута. И Китай, и страны </w:t>
      </w:r>
      <w:r w:rsidR="004841B5" w:rsidRPr="0004665E">
        <w:rPr>
          <w:color w:val="000000" w:themeColor="text1"/>
          <w:sz w:val="28"/>
          <w:szCs w:val="28"/>
          <w:lang w:eastAsia="zh-CN"/>
        </w:rPr>
        <w:t>ЦА</w:t>
      </w:r>
      <w:r w:rsidRPr="0004665E">
        <w:rPr>
          <w:color w:val="000000" w:themeColor="text1"/>
          <w:sz w:val="28"/>
          <w:szCs w:val="28"/>
        </w:rPr>
        <w:t xml:space="preserve"> объединяют общие потребности в расширении экономического пространства, развитии инфраструктуры, развитии собственного потенциала, корректировке экономических структур и улучшении жизни людей. Для Китая </w:t>
      </w:r>
      <w:r w:rsidR="004841B5" w:rsidRPr="0004665E">
        <w:rPr>
          <w:color w:val="000000" w:themeColor="text1"/>
          <w:sz w:val="28"/>
          <w:szCs w:val="28"/>
          <w:lang w:eastAsia="zh-CN"/>
        </w:rPr>
        <w:t>ЦА</w:t>
      </w:r>
      <w:r w:rsidRPr="0004665E">
        <w:rPr>
          <w:color w:val="000000" w:themeColor="text1"/>
          <w:sz w:val="28"/>
          <w:szCs w:val="28"/>
        </w:rPr>
        <w:t xml:space="preserve"> имеет стратегическое значение как место рождения китайской инициативы </w:t>
      </w:r>
      <w:r w:rsidR="00CF300D" w:rsidRPr="0004665E">
        <w:rPr>
          <w:color w:val="000000" w:themeColor="text1"/>
          <w:sz w:val="28"/>
          <w:szCs w:val="28"/>
        </w:rPr>
        <w:t>НЭПШП</w:t>
      </w:r>
      <w:r w:rsidRPr="0004665E">
        <w:rPr>
          <w:color w:val="000000" w:themeColor="text1"/>
          <w:sz w:val="28"/>
          <w:szCs w:val="28"/>
        </w:rPr>
        <w:t xml:space="preserve"> и крупный рынок на западе Китая. Для </w:t>
      </w:r>
      <w:r w:rsidR="00FF30B6" w:rsidRPr="0004665E">
        <w:rPr>
          <w:color w:val="000000" w:themeColor="text1"/>
          <w:sz w:val="28"/>
          <w:szCs w:val="28"/>
        </w:rPr>
        <w:t>ЦА</w:t>
      </w:r>
      <w:r w:rsidRPr="0004665E">
        <w:rPr>
          <w:color w:val="000000" w:themeColor="text1"/>
          <w:sz w:val="28"/>
          <w:szCs w:val="28"/>
        </w:rPr>
        <w:t xml:space="preserve"> Китай, как крупнейший рынок и важный торговый и инвестиционный партнер центральноазиатских стран, становится все более незаменимым с точки зрения его ценности и значимости для стабильного развития их экономик.</w:t>
      </w:r>
      <w:r w:rsidRPr="0004665E">
        <w:rPr>
          <w:rFonts w:hint="eastAsia"/>
          <w:color w:val="000000" w:themeColor="text1"/>
          <w:sz w:val="28"/>
          <w:szCs w:val="28"/>
          <w:lang w:eastAsia="zh-CN"/>
        </w:rPr>
        <w:t xml:space="preserve"> </w:t>
      </w:r>
      <w:r w:rsidRPr="0004665E">
        <w:rPr>
          <w:color w:val="000000" w:themeColor="text1"/>
          <w:sz w:val="28"/>
          <w:szCs w:val="28"/>
        </w:rPr>
        <w:t xml:space="preserve">В течение этого периода торговля Китая со странами </w:t>
      </w:r>
      <w:r w:rsidR="004841B5" w:rsidRPr="0004665E">
        <w:rPr>
          <w:color w:val="000000" w:themeColor="text1"/>
          <w:sz w:val="28"/>
          <w:szCs w:val="28"/>
          <w:lang w:eastAsia="zh-CN"/>
        </w:rPr>
        <w:t>ЦА</w:t>
      </w:r>
      <w:r w:rsidRPr="0004665E">
        <w:rPr>
          <w:color w:val="000000" w:themeColor="text1"/>
          <w:sz w:val="28"/>
          <w:szCs w:val="28"/>
        </w:rPr>
        <w:t xml:space="preserve"> значительно колебалась.</w:t>
      </w:r>
      <w:r w:rsidRPr="0004665E">
        <w:rPr>
          <w:rFonts w:hint="eastAsia"/>
          <w:color w:val="000000" w:themeColor="text1"/>
          <w:sz w:val="28"/>
          <w:szCs w:val="28"/>
        </w:rPr>
        <w:t xml:space="preserve"> </w:t>
      </w:r>
      <w:r w:rsidRPr="0004665E">
        <w:rPr>
          <w:color w:val="000000" w:themeColor="text1"/>
          <w:sz w:val="28"/>
          <w:szCs w:val="28"/>
        </w:rPr>
        <w:t xml:space="preserve">В 2013 году объем торговли Китая со странами </w:t>
      </w:r>
      <w:r w:rsidR="00FF30B6" w:rsidRPr="0004665E">
        <w:rPr>
          <w:color w:val="000000" w:themeColor="text1"/>
          <w:sz w:val="28"/>
          <w:szCs w:val="28"/>
        </w:rPr>
        <w:t>ЦА</w:t>
      </w:r>
      <w:r w:rsidRPr="0004665E">
        <w:rPr>
          <w:color w:val="000000" w:themeColor="text1"/>
          <w:sz w:val="28"/>
          <w:szCs w:val="28"/>
        </w:rPr>
        <w:t xml:space="preserve"> достиг рекордной отметки в 50,274 млрд долларов, что примерно в 108 раз больше уровня 1992 года, а объем китайско-казахстанской торговли достиг рекордных 28,596 млрд долларов. </w:t>
      </w:r>
      <w:r w:rsidR="00677C80" w:rsidRPr="0004665E">
        <w:rPr>
          <w:color w:val="000000" w:themeColor="text1"/>
          <w:sz w:val="28"/>
          <w:szCs w:val="28"/>
        </w:rPr>
        <w:t xml:space="preserve">В 2016 году объем торговли между Китаем и Казахстаном сократился до 13,037 млрд долларов. Торговля Китая со странами </w:t>
      </w:r>
      <w:r w:rsidR="004841B5" w:rsidRPr="0004665E">
        <w:rPr>
          <w:color w:val="000000" w:themeColor="text1"/>
          <w:sz w:val="28"/>
          <w:szCs w:val="28"/>
          <w:lang w:eastAsia="zh-CN"/>
        </w:rPr>
        <w:t>ЦА</w:t>
      </w:r>
      <w:r w:rsidR="00677C80" w:rsidRPr="0004665E">
        <w:rPr>
          <w:color w:val="000000" w:themeColor="text1"/>
          <w:sz w:val="28"/>
          <w:szCs w:val="28"/>
        </w:rPr>
        <w:t xml:space="preserve"> также упала до 10-летнего минимума - 30,047 млрд долларов. Доля Казахстана всегда была больше.</w:t>
      </w:r>
      <w:r w:rsidRPr="0004665E">
        <w:rPr>
          <w:rFonts w:hint="eastAsia"/>
          <w:color w:val="000000" w:themeColor="text1"/>
          <w:sz w:val="28"/>
          <w:szCs w:val="28"/>
        </w:rPr>
        <w:t xml:space="preserve"> </w:t>
      </w:r>
      <w:r w:rsidRPr="0004665E">
        <w:rPr>
          <w:color w:val="000000" w:themeColor="text1"/>
          <w:sz w:val="28"/>
          <w:szCs w:val="28"/>
        </w:rPr>
        <w:t>С 2017 года торговля в целом возобновила рост, а ее объем вернулся к уровню 2013 года.</w:t>
      </w:r>
      <w:r w:rsidRPr="0004665E">
        <w:rPr>
          <w:rFonts w:hint="eastAsia"/>
          <w:color w:val="000000" w:themeColor="text1"/>
          <w:sz w:val="28"/>
          <w:szCs w:val="28"/>
        </w:rPr>
        <w:t xml:space="preserve"> </w:t>
      </w:r>
      <w:r w:rsidRPr="0004665E">
        <w:rPr>
          <w:color w:val="000000" w:themeColor="text1"/>
          <w:sz w:val="28"/>
          <w:szCs w:val="28"/>
        </w:rPr>
        <w:t xml:space="preserve">Несмотря на влияние таких негативных факторов, как общий спад на международном рынке и колебания цен на рынках нефти и газа, урана и других сырьевых товаров, общий объем торговли между Китаем и странами </w:t>
      </w:r>
      <w:r w:rsidR="004841B5" w:rsidRPr="0004665E">
        <w:rPr>
          <w:color w:val="000000" w:themeColor="text1"/>
          <w:sz w:val="28"/>
          <w:szCs w:val="28"/>
          <w:lang w:eastAsia="zh-CN"/>
        </w:rPr>
        <w:t>ЦА</w:t>
      </w:r>
      <w:r w:rsidRPr="0004665E">
        <w:rPr>
          <w:color w:val="000000" w:themeColor="text1"/>
          <w:sz w:val="28"/>
          <w:szCs w:val="28"/>
        </w:rPr>
        <w:t xml:space="preserve"> в основном демонстрировал тенденцию к росту и в целом оставался на уровне более 30 миллиардов долларов США.</w:t>
      </w:r>
      <w:r w:rsidR="00677C80" w:rsidRPr="0004665E">
        <w:rPr>
          <w:color w:val="000000" w:themeColor="text1"/>
          <w:sz w:val="28"/>
          <w:szCs w:val="28"/>
        </w:rPr>
        <w:t xml:space="preserve"> Даже с учетом влияния пандемии COVID-19 с 2020 года объем торговли Китая со странами </w:t>
      </w:r>
      <w:r w:rsidR="00750C66" w:rsidRPr="0004665E">
        <w:rPr>
          <w:color w:val="000000" w:themeColor="text1"/>
          <w:sz w:val="28"/>
          <w:szCs w:val="28"/>
        </w:rPr>
        <w:t>ЦА</w:t>
      </w:r>
      <w:r w:rsidR="00677C80" w:rsidRPr="0004665E">
        <w:rPr>
          <w:color w:val="000000" w:themeColor="text1"/>
          <w:sz w:val="28"/>
          <w:szCs w:val="28"/>
        </w:rPr>
        <w:t xml:space="preserve"> достиг 38,608 миллиарда долларов, а в 2021 году - еще 50,057 миллиарда долларов. </w:t>
      </w:r>
      <w:r w:rsidRPr="0004665E">
        <w:rPr>
          <w:color w:val="000000" w:themeColor="text1"/>
          <w:sz w:val="28"/>
          <w:szCs w:val="28"/>
        </w:rPr>
        <w:t xml:space="preserve">Это свидетельствует об устойчивости и стабильности сотрудничества между двумя сторонами. На протяжении многих лет Китай входит в число основных торговых партнеров стран </w:t>
      </w:r>
      <w:r w:rsidR="004841B5" w:rsidRPr="0004665E">
        <w:rPr>
          <w:color w:val="000000" w:themeColor="text1"/>
          <w:sz w:val="28"/>
          <w:szCs w:val="28"/>
          <w:lang w:eastAsia="zh-CN"/>
        </w:rPr>
        <w:t>ЦА</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 xml:space="preserve">В этот период страны </w:t>
      </w:r>
      <w:r w:rsidR="00FF30B6" w:rsidRPr="0004665E">
        <w:rPr>
          <w:color w:val="000000" w:themeColor="text1"/>
          <w:sz w:val="28"/>
          <w:szCs w:val="28"/>
        </w:rPr>
        <w:t>ЦА</w:t>
      </w:r>
      <w:r w:rsidRPr="0004665E">
        <w:rPr>
          <w:color w:val="000000" w:themeColor="text1"/>
          <w:sz w:val="28"/>
          <w:szCs w:val="28"/>
        </w:rPr>
        <w:t xml:space="preserve"> стремились перестроить товарную структуру своего экспорта в Китай, ускорив развитие неэнергетического сектора и, в частности, значительно увеличив экспорт в Китай несырьевых товаров, таких как сельскохозяйственная и животноводческая продукция.</w:t>
      </w:r>
      <w:r w:rsidRPr="0004665E">
        <w:rPr>
          <w:rFonts w:hint="eastAsia"/>
          <w:color w:val="000000" w:themeColor="text1"/>
          <w:sz w:val="28"/>
          <w:szCs w:val="28"/>
        </w:rPr>
        <w:t xml:space="preserve"> </w:t>
      </w:r>
      <w:r w:rsidRPr="0004665E">
        <w:rPr>
          <w:color w:val="000000" w:themeColor="text1"/>
          <w:sz w:val="28"/>
          <w:szCs w:val="28"/>
        </w:rPr>
        <w:t xml:space="preserve">Китай также становится все более важным потребительским рынком для экспортных товаров предприятий стран </w:t>
      </w:r>
      <w:r w:rsidR="00750C66" w:rsidRPr="0004665E">
        <w:rPr>
          <w:color w:val="000000" w:themeColor="text1"/>
          <w:sz w:val="28"/>
          <w:szCs w:val="28"/>
          <w:lang w:eastAsia="zh-CN"/>
        </w:rPr>
        <w:t>ЦА</w:t>
      </w:r>
      <w:r w:rsidRPr="0004665E">
        <w:rPr>
          <w:color w:val="000000" w:themeColor="text1"/>
          <w:sz w:val="28"/>
          <w:szCs w:val="28"/>
        </w:rPr>
        <w:t xml:space="preserve">. </w:t>
      </w:r>
    </w:p>
    <w:p w14:paraId="381DFCCD" w14:textId="257F17C8"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Сотрудничество в области энергетики. </w:t>
      </w:r>
      <w:r w:rsidR="00677C80" w:rsidRPr="0004665E">
        <w:rPr>
          <w:color w:val="000000" w:themeColor="text1"/>
          <w:sz w:val="28"/>
          <w:szCs w:val="28"/>
        </w:rPr>
        <w:t>С момента открытия нефтепровода Китай-Казахстан и газопровода Китай-ЦА</w:t>
      </w:r>
      <w:r w:rsidR="005169FD" w:rsidRPr="0004665E">
        <w:rPr>
          <w:color w:val="000000" w:themeColor="text1"/>
          <w:sz w:val="28"/>
          <w:szCs w:val="28"/>
        </w:rPr>
        <w:t xml:space="preserve"> </w:t>
      </w:r>
      <w:r w:rsidR="00677C80" w:rsidRPr="0004665E">
        <w:rPr>
          <w:color w:val="000000" w:themeColor="text1"/>
          <w:sz w:val="28"/>
          <w:szCs w:val="28"/>
        </w:rPr>
        <w:t>в мае 2006 года и в конце 2009 года, соответственно, Китай импортировал большое количество нефти и газа из Казахстана, Узбекистана и Туркменистана</w:t>
      </w:r>
      <w:r w:rsidRPr="0004665E">
        <w:rPr>
          <w:color w:val="000000" w:themeColor="text1"/>
          <w:sz w:val="28"/>
          <w:szCs w:val="28"/>
        </w:rPr>
        <w:t xml:space="preserve">. </w:t>
      </w:r>
      <w:r w:rsidR="00677C80" w:rsidRPr="0004665E">
        <w:rPr>
          <w:color w:val="000000" w:themeColor="text1"/>
          <w:sz w:val="28"/>
          <w:szCs w:val="28"/>
        </w:rPr>
        <w:t xml:space="preserve">На протяжении долгого времени нефть, газ и другое стратегическое сырье были одними из самых важных товаров, которыми торговали Китай и страны </w:t>
      </w:r>
      <w:r w:rsidR="00750C66" w:rsidRPr="0004665E">
        <w:rPr>
          <w:color w:val="000000" w:themeColor="text1"/>
          <w:sz w:val="28"/>
          <w:szCs w:val="28"/>
        </w:rPr>
        <w:t>ЦА</w:t>
      </w:r>
      <w:r w:rsidR="00677C80" w:rsidRPr="0004665E">
        <w:rPr>
          <w:color w:val="000000" w:themeColor="text1"/>
          <w:sz w:val="28"/>
          <w:szCs w:val="28"/>
        </w:rPr>
        <w:t xml:space="preserve">. В 2013 году Китай импортировал из Казахстана 11,98 млн тонн сырой нефти, а к 2022 году этот показатель уже достиг </w:t>
      </w:r>
      <w:r w:rsidR="00677C80" w:rsidRPr="0004665E">
        <w:rPr>
          <w:color w:val="000000" w:themeColor="text1"/>
          <w:sz w:val="28"/>
          <w:szCs w:val="28"/>
        </w:rPr>
        <w:lastRenderedPageBreak/>
        <w:t xml:space="preserve">5,3 млн тонн. </w:t>
      </w:r>
      <w:r w:rsidR="00B14F8E" w:rsidRPr="0004665E">
        <w:rPr>
          <w:color w:val="000000" w:themeColor="text1"/>
          <w:sz w:val="28"/>
          <w:szCs w:val="28"/>
        </w:rPr>
        <w:t>К концу 2022 года по нефтепроводу Казахстан-Китай в Китай уже достиг 150 миллионов тонн</w:t>
      </w:r>
      <w:r w:rsidRPr="0004665E">
        <w:rPr>
          <w:color w:val="000000" w:themeColor="text1"/>
          <w:sz w:val="28"/>
          <w:szCs w:val="28"/>
        </w:rPr>
        <w:t xml:space="preserve"> [53] (</w:t>
      </w:r>
      <w:r w:rsidR="00BA64F5" w:rsidRPr="0004665E">
        <w:rPr>
          <w:color w:val="000000" w:themeColor="text1"/>
          <w:sz w:val="28"/>
          <w:szCs w:val="28"/>
        </w:rPr>
        <w:t>рисунок</w:t>
      </w:r>
      <w:r w:rsidRPr="0004665E">
        <w:rPr>
          <w:color w:val="000000" w:themeColor="text1"/>
          <w:sz w:val="28"/>
          <w:szCs w:val="28"/>
        </w:rPr>
        <w:t xml:space="preserve"> 2.</w:t>
      </w:r>
      <w:r w:rsidR="00067303" w:rsidRPr="0004665E">
        <w:rPr>
          <w:color w:val="000000" w:themeColor="text1"/>
          <w:sz w:val="28"/>
          <w:szCs w:val="28"/>
        </w:rPr>
        <w:t>9</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В 2017 году по газопроводу Кита</w:t>
      </w:r>
      <w:r w:rsidR="00503F28" w:rsidRPr="0004665E">
        <w:rPr>
          <w:color w:val="000000" w:themeColor="text1"/>
          <w:sz w:val="28"/>
          <w:szCs w:val="28"/>
        </w:rPr>
        <w:t>я</w:t>
      </w:r>
      <w:r w:rsidRPr="0004665E">
        <w:rPr>
          <w:color w:val="000000" w:themeColor="text1"/>
          <w:sz w:val="28"/>
          <w:szCs w:val="28"/>
        </w:rPr>
        <w:t xml:space="preserve"> - ЦА в Китай было поставлено 38,7 млрд куб. м газа, из которых Туркменистан был главным импортером трубопроводного природного газа в Китай - 19,322 млн тонн, что составило 84,6% от общего объема импорта трубопроводного природного газа в Китай. В 2021 году объем импорта газа из </w:t>
      </w:r>
      <w:r w:rsidR="00FF30B6" w:rsidRPr="0004665E">
        <w:rPr>
          <w:color w:val="000000" w:themeColor="text1"/>
          <w:sz w:val="28"/>
          <w:szCs w:val="28"/>
        </w:rPr>
        <w:t>ЦА</w:t>
      </w:r>
      <w:r w:rsidRPr="0004665E">
        <w:rPr>
          <w:color w:val="000000" w:themeColor="text1"/>
          <w:sz w:val="28"/>
          <w:szCs w:val="28"/>
        </w:rPr>
        <w:t xml:space="preserve"> в Китай составил 44,1 млрд куб. м, при этом около 10 млрд куб. м поступили по российско-китайскому восточному маршруту</w:t>
      </w:r>
      <w:r w:rsidR="00971021" w:rsidRPr="0004665E">
        <w:rPr>
          <w:color w:val="000000" w:themeColor="text1"/>
          <w:sz w:val="28"/>
          <w:szCs w:val="28"/>
        </w:rPr>
        <w:t xml:space="preserve">. </w:t>
      </w:r>
      <w:r w:rsidRPr="0004665E">
        <w:rPr>
          <w:color w:val="000000" w:themeColor="text1"/>
          <w:sz w:val="28"/>
          <w:szCs w:val="28"/>
        </w:rPr>
        <w:t xml:space="preserve">В 2022 году по Центральноазиатскому газопроводу было импортировано 43,2 млрд куб. м газа, что составил около 30% от общего объема импорта газа в Китай. К концу 2022 году по газопроводам </w:t>
      </w:r>
      <w:r w:rsidR="00FF30B6" w:rsidRPr="0004665E">
        <w:rPr>
          <w:color w:val="000000" w:themeColor="text1"/>
          <w:sz w:val="28"/>
          <w:szCs w:val="28"/>
        </w:rPr>
        <w:t>ЦА</w:t>
      </w:r>
      <w:r w:rsidRPr="0004665E">
        <w:rPr>
          <w:color w:val="000000" w:themeColor="text1"/>
          <w:sz w:val="28"/>
          <w:szCs w:val="28"/>
        </w:rPr>
        <w:t xml:space="preserve"> в Китай было поставлено более 400 млрд куб. м газа [54] (</w:t>
      </w:r>
      <w:r w:rsidR="00BA64F5" w:rsidRPr="0004665E">
        <w:rPr>
          <w:color w:val="000000" w:themeColor="text1"/>
          <w:sz w:val="28"/>
          <w:szCs w:val="28"/>
        </w:rPr>
        <w:t>рисунок</w:t>
      </w:r>
      <w:r w:rsidRPr="0004665E">
        <w:rPr>
          <w:color w:val="000000" w:themeColor="text1"/>
          <w:sz w:val="28"/>
          <w:szCs w:val="28"/>
        </w:rPr>
        <w:t xml:space="preserve"> 2.</w:t>
      </w:r>
      <w:r w:rsidR="00067303" w:rsidRPr="0004665E">
        <w:rPr>
          <w:color w:val="000000" w:themeColor="text1"/>
          <w:sz w:val="28"/>
          <w:szCs w:val="28"/>
        </w:rPr>
        <w:t>10</w:t>
      </w:r>
      <w:r w:rsidRPr="0004665E">
        <w:rPr>
          <w:color w:val="000000" w:themeColor="text1"/>
          <w:sz w:val="28"/>
          <w:szCs w:val="28"/>
        </w:rPr>
        <w:t>).</w:t>
      </w:r>
    </w:p>
    <w:p w14:paraId="71782248" w14:textId="77777777" w:rsidR="009D68EE" w:rsidRPr="0004665E" w:rsidRDefault="009D68EE" w:rsidP="009D68EE">
      <w:pPr>
        <w:jc w:val="both"/>
        <w:rPr>
          <w:color w:val="000000" w:themeColor="text1"/>
          <w:sz w:val="28"/>
          <w:szCs w:val="28"/>
          <w:lang w:eastAsia="zh-CN"/>
        </w:rPr>
      </w:pPr>
    </w:p>
    <w:p w14:paraId="28C80DE2" w14:textId="77777777" w:rsidR="009D68EE" w:rsidRPr="0004665E" w:rsidRDefault="009D68EE" w:rsidP="009D68EE">
      <w:pPr>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15AEFAE3" wp14:editId="295BE519">
            <wp:extent cx="4545875" cy="2828109"/>
            <wp:effectExtent l="0" t="0" r="13970" b="17145"/>
            <wp:docPr id="339" name="图表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C955F8" w14:textId="77777777" w:rsidR="009D68EE" w:rsidRPr="0004665E" w:rsidRDefault="009D68EE" w:rsidP="009D68EE">
      <w:pPr>
        <w:jc w:val="both"/>
        <w:rPr>
          <w:color w:val="000000" w:themeColor="text1"/>
          <w:sz w:val="28"/>
          <w:szCs w:val="28"/>
          <w:lang w:eastAsia="zh-CN"/>
        </w:rPr>
      </w:pPr>
    </w:p>
    <w:p w14:paraId="572A3E75" w14:textId="69748122" w:rsidR="009D68EE" w:rsidRPr="0004665E" w:rsidRDefault="009D68EE" w:rsidP="00DF7AFF">
      <w:pPr>
        <w:jc w:val="center"/>
        <w:rPr>
          <w:color w:val="000000" w:themeColor="text1"/>
          <w:sz w:val="28"/>
          <w:szCs w:val="28"/>
        </w:rPr>
      </w:pPr>
      <w:r w:rsidRPr="0004665E">
        <w:rPr>
          <w:color w:val="000000" w:themeColor="text1"/>
          <w:sz w:val="28"/>
          <w:szCs w:val="28"/>
        </w:rPr>
        <w:t>Рисунок 2.</w:t>
      </w:r>
      <w:r w:rsidR="00067303" w:rsidRPr="0004665E">
        <w:rPr>
          <w:color w:val="000000" w:themeColor="text1"/>
          <w:sz w:val="28"/>
          <w:szCs w:val="28"/>
        </w:rPr>
        <w:t>9</w:t>
      </w:r>
      <w:r w:rsidRPr="0004665E">
        <w:rPr>
          <w:color w:val="000000" w:themeColor="text1"/>
          <w:sz w:val="28"/>
          <w:szCs w:val="28"/>
          <w:lang w:eastAsia="zh-CN"/>
        </w:rPr>
        <w:t xml:space="preserve"> - Добыча нефти в Казахстане (в год) и объем экспорта в Китай (млн. тонн)</w:t>
      </w:r>
      <w:r w:rsidR="00034885" w:rsidRPr="0004665E">
        <w:rPr>
          <w:color w:val="000000" w:themeColor="text1"/>
          <w:sz w:val="28"/>
          <w:szCs w:val="28"/>
          <w:lang w:eastAsia="zh-CN"/>
        </w:rPr>
        <w:t xml:space="preserve"> </w:t>
      </w:r>
      <w:r w:rsidR="005D476E" w:rsidRPr="0004665E">
        <w:rPr>
          <w:color w:val="000000" w:themeColor="text1"/>
          <w:sz w:val="28"/>
          <w:szCs w:val="28"/>
        </w:rPr>
        <w:t>Источник</w:t>
      </w:r>
      <w:r w:rsidR="005D476E" w:rsidRPr="0004665E">
        <w:rPr>
          <w:rFonts w:hint="eastAsia"/>
          <w:color w:val="000000" w:themeColor="text1"/>
          <w:sz w:val="28"/>
          <w:szCs w:val="28"/>
        </w:rPr>
        <w:t>:</w:t>
      </w:r>
      <w:hyperlink r:id="rId24" w:history="1">
        <w:r w:rsidR="005D476E" w:rsidRPr="0004665E">
          <w:rPr>
            <w:color w:val="000000" w:themeColor="text1"/>
            <w:sz w:val="28"/>
            <w:szCs w:val="28"/>
          </w:rPr>
          <w:t>https://tv.cctv.com/2022/02/11/VIDErTt53FcsIjLFnU6d8WFq220211.shtml</w:t>
        </w:r>
      </w:hyperlink>
    </w:p>
    <w:p w14:paraId="0AAAEF51" w14:textId="77777777" w:rsidR="009D68EE" w:rsidRPr="0004665E" w:rsidRDefault="009D68EE" w:rsidP="009D68EE">
      <w:pPr>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26A94451" wp14:editId="332CC20B">
            <wp:extent cx="4661397" cy="2775172"/>
            <wp:effectExtent l="0" t="0" r="12700" b="6350"/>
            <wp:docPr id="345" name="图表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AAB9D9D" w14:textId="77777777" w:rsidR="009D68EE" w:rsidRPr="0004665E" w:rsidRDefault="009D68EE" w:rsidP="009D68EE">
      <w:pPr>
        <w:jc w:val="both"/>
        <w:rPr>
          <w:color w:val="000000" w:themeColor="text1"/>
          <w:sz w:val="28"/>
          <w:szCs w:val="28"/>
          <w:lang w:eastAsia="zh-CN"/>
        </w:rPr>
      </w:pPr>
    </w:p>
    <w:p w14:paraId="04CA69CE" w14:textId="1FDB7E8C" w:rsidR="009D68EE" w:rsidRPr="0004665E" w:rsidRDefault="009D68EE" w:rsidP="00DF7AFF">
      <w:pPr>
        <w:jc w:val="center"/>
        <w:rPr>
          <w:color w:val="000000" w:themeColor="text1"/>
          <w:sz w:val="28"/>
          <w:szCs w:val="28"/>
        </w:rPr>
      </w:pPr>
      <w:r w:rsidRPr="0004665E">
        <w:rPr>
          <w:color w:val="000000" w:themeColor="text1"/>
          <w:sz w:val="28"/>
          <w:szCs w:val="28"/>
        </w:rPr>
        <w:t>Рисунок 2.</w:t>
      </w:r>
      <w:r w:rsidR="00067303" w:rsidRPr="0004665E">
        <w:rPr>
          <w:color w:val="000000" w:themeColor="text1"/>
          <w:sz w:val="28"/>
          <w:szCs w:val="28"/>
        </w:rPr>
        <w:t>10</w:t>
      </w:r>
      <w:r w:rsidRPr="0004665E">
        <w:rPr>
          <w:color w:val="000000" w:themeColor="text1"/>
          <w:sz w:val="28"/>
          <w:szCs w:val="28"/>
        </w:rPr>
        <w:t xml:space="preserve"> - Добыча газа в странах </w:t>
      </w:r>
      <w:r w:rsidR="00FF30B6" w:rsidRPr="0004665E">
        <w:rPr>
          <w:color w:val="000000" w:themeColor="text1"/>
          <w:sz w:val="28"/>
          <w:szCs w:val="28"/>
        </w:rPr>
        <w:t>ЦА</w:t>
      </w:r>
      <w:r w:rsidRPr="0004665E">
        <w:rPr>
          <w:color w:val="000000" w:themeColor="text1"/>
          <w:sz w:val="28"/>
          <w:szCs w:val="28"/>
        </w:rPr>
        <w:t xml:space="preserve"> и объем экспорта в Китай (млрд куб. м)</w:t>
      </w:r>
    </w:p>
    <w:p w14:paraId="6449A82D" w14:textId="1B43F70D" w:rsidR="009D68EE" w:rsidRPr="0004665E" w:rsidRDefault="005D476E" w:rsidP="00DF7AFF">
      <w:pPr>
        <w:ind w:firstLineChars="200" w:firstLine="560"/>
        <w:jc w:val="center"/>
        <w:rPr>
          <w:color w:val="000000" w:themeColor="text1"/>
          <w:sz w:val="28"/>
          <w:szCs w:val="28"/>
        </w:rPr>
      </w:pPr>
      <w:r w:rsidRPr="0004665E">
        <w:rPr>
          <w:color w:val="000000" w:themeColor="text1"/>
          <w:sz w:val="28"/>
          <w:szCs w:val="28"/>
        </w:rPr>
        <w:t xml:space="preserve">Источник: </w:t>
      </w:r>
      <w:hyperlink r:id="rId26" w:history="1">
        <w:r w:rsidRPr="0004665E">
          <w:rPr>
            <w:color w:val="000000" w:themeColor="text1"/>
            <w:sz w:val="28"/>
            <w:szCs w:val="28"/>
          </w:rPr>
          <w:t>https://www.cnfin.com/dz-lb/detail/20220619/3641767_1.html</w:t>
        </w:r>
      </w:hyperlink>
    </w:p>
    <w:p w14:paraId="19697D60" w14:textId="77777777" w:rsidR="005D476E" w:rsidRPr="0004665E" w:rsidRDefault="005D476E" w:rsidP="009D68EE">
      <w:pPr>
        <w:ind w:firstLineChars="200" w:firstLine="560"/>
        <w:jc w:val="both"/>
        <w:rPr>
          <w:color w:val="000000" w:themeColor="text1"/>
          <w:sz w:val="28"/>
          <w:szCs w:val="28"/>
        </w:rPr>
      </w:pPr>
    </w:p>
    <w:p w14:paraId="78C5A3DB" w14:textId="623804EB" w:rsidR="009D68EE" w:rsidRPr="0004665E" w:rsidRDefault="00764BE0" w:rsidP="009D68EE">
      <w:pPr>
        <w:ind w:firstLineChars="200" w:firstLine="560"/>
        <w:jc w:val="both"/>
        <w:rPr>
          <w:color w:val="000000" w:themeColor="text1"/>
          <w:sz w:val="28"/>
          <w:szCs w:val="28"/>
        </w:rPr>
      </w:pPr>
      <w:r w:rsidRPr="0004665E">
        <w:rPr>
          <w:color w:val="000000" w:themeColor="text1"/>
          <w:sz w:val="28"/>
          <w:szCs w:val="28"/>
        </w:rPr>
        <w:t xml:space="preserve">Товарная структура торговли Китая со странами </w:t>
      </w:r>
      <w:r w:rsidR="00750C66" w:rsidRPr="0004665E">
        <w:rPr>
          <w:color w:val="000000" w:themeColor="text1"/>
          <w:sz w:val="28"/>
          <w:szCs w:val="28"/>
        </w:rPr>
        <w:t>ЦА</w:t>
      </w:r>
      <w:r w:rsidRPr="0004665E">
        <w:rPr>
          <w:color w:val="000000" w:themeColor="text1"/>
          <w:sz w:val="28"/>
          <w:szCs w:val="28"/>
        </w:rPr>
        <w:t xml:space="preserve"> развивается в направлении диверсификации. В то же время торговля между странами </w:t>
      </w:r>
      <w:r w:rsidR="00750C66" w:rsidRPr="0004665E">
        <w:rPr>
          <w:color w:val="000000" w:themeColor="text1"/>
          <w:sz w:val="28"/>
          <w:szCs w:val="28"/>
        </w:rPr>
        <w:t>ЦА</w:t>
      </w:r>
      <w:r w:rsidRPr="0004665E">
        <w:rPr>
          <w:color w:val="000000" w:themeColor="text1"/>
          <w:sz w:val="28"/>
          <w:szCs w:val="28"/>
        </w:rPr>
        <w:t xml:space="preserve"> и Китаем распространяется на восточные прибрежные провинции и регионы Китая, а также через китайские порты на другие густонаселенные районы Азии, такие как Юго-Восточная и Северо-Восточная Азия. Благодаря Центральноазиатскому экономическому коридору внешняя торговля между двумя сторонами будет распространяться на более широкие регионы и рынки Азии и Европы, формируя много-направленную схему открытой торговли. </w:t>
      </w:r>
      <w:r w:rsidR="009D68EE" w:rsidRPr="0004665E">
        <w:rPr>
          <w:color w:val="000000" w:themeColor="text1"/>
          <w:sz w:val="28"/>
          <w:szCs w:val="28"/>
        </w:rPr>
        <w:t xml:space="preserve">Хотя общий объем китайского импорта и экспорта со странами </w:t>
      </w:r>
      <w:r w:rsidR="00FF30B6" w:rsidRPr="0004665E">
        <w:rPr>
          <w:color w:val="000000" w:themeColor="text1"/>
          <w:sz w:val="28"/>
          <w:szCs w:val="28"/>
        </w:rPr>
        <w:t>ЦА</w:t>
      </w:r>
      <w:r w:rsidR="009D68EE" w:rsidRPr="0004665E">
        <w:rPr>
          <w:color w:val="000000" w:themeColor="text1"/>
          <w:sz w:val="28"/>
          <w:szCs w:val="28"/>
        </w:rPr>
        <w:t xml:space="preserve"> составляет относительно небольшую долю от общего объема внешней торговли Китая, в последние годы страны </w:t>
      </w:r>
      <w:r w:rsidR="00FF30B6" w:rsidRPr="0004665E">
        <w:rPr>
          <w:color w:val="000000" w:themeColor="text1"/>
          <w:sz w:val="28"/>
          <w:szCs w:val="28"/>
        </w:rPr>
        <w:t>ЦА</w:t>
      </w:r>
      <w:r w:rsidR="009D68EE" w:rsidRPr="0004665E">
        <w:rPr>
          <w:color w:val="000000" w:themeColor="text1"/>
          <w:sz w:val="28"/>
          <w:szCs w:val="28"/>
        </w:rPr>
        <w:t xml:space="preserve"> являются самым быстрорастущим регионом в торговле Китая со странами, входящими в инициативу </w:t>
      </w:r>
      <w:r w:rsidR="001C48BE" w:rsidRPr="0004665E">
        <w:rPr>
          <w:color w:val="000000" w:themeColor="text1"/>
          <w:sz w:val="28"/>
          <w:szCs w:val="28"/>
        </w:rPr>
        <w:t>ОПОП</w:t>
      </w:r>
      <w:r w:rsidR="009D68EE" w:rsidRPr="0004665E">
        <w:rPr>
          <w:color w:val="000000" w:themeColor="text1"/>
          <w:sz w:val="28"/>
          <w:szCs w:val="28"/>
        </w:rPr>
        <w:t xml:space="preserve">. С одной стороны, объем торговли связан с колебаниями мировых цен на сырьевые товары, и рост объема торговли между Китаем и странами </w:t>
      </w:r>
      <w:r w:rsidR="00FF30B6" w:rsidRPr="0004665E">
        <w:rPr>
          <w:color w:val="000000" w:themeColor="text1"/>
          <w:sz w:val="28"/>
          <w:szCs w:val="28"/>
        </w:rPr>
        <w:t>ЦА</w:t>
      </w:r>
      <w:r w:rsidR="009D68EE" w:rsidRPr="0004665E">
        <w:rPr>
          <w:color w:val="000000" w:themeColor="text1"/>
          <w:sz w:val="28"/>
          <w:szCs w:val="28"/>
        </w:rPr>
        <w:t xml:space="preserve"> не означает роста объема торговли; с другой стороны, объем торговли также связан с торговлей сырьевыми товарами.</w:t>
      </w:r>
      <w:r w:rsidR="009D68EE" w:rsidRPr="0004665E">
        <w:rPr>
          <w:rFonts w:hint="eastAsia"/>
          <w:color w:val="000000" w:themeColor="text1"/>
          <w:sz w:val="28"/>
          <w:szCs w:val="28"/>
        </w:rPr>
        <w:t xml:space="preserve"> </w:t>
      </w:r>
      <w:r w:rsidR="009D68EE" w:rsidRPr="0004665E">
        <w:rPr>
          <w:color w:val="000000" w:themeColor="text1"/>
          <w:sz w:val="28"/>
          <w:szCs w:val="28"/>
        </w:rPr>
        <w:t xml:space="preserve">Например, Туркменистан занимает самое низкое место среди стран </w:t>
      </w:r>
      <w:r w:rsidR="00FF30B6" w:rsidRPr="0004665E">
        <w:rPr>
          <w:color w:val="000000" w:themeColor="text1"/>
          <w:sz w:val="28"/>
          <w:szCs w:val="28"/>
        </w:rPr>
        <w:t>ЦА</w:t>
      </w:r>
      <w:r w:rsidR="009D68EE" w:rsidRPr="0004665E">
        <w:rPr>
          <w:color w:val="000000" w:themeColor="text1"/>
          <w:sz w:val="28"/>
          <w:szCs w:val="28"/>
        </w:rPr>
        <w:t xml:space="preserve"> по условиям торговли, но, с тех пор как в 2012 году Туркменистан экспортировал природный газ в Китай, он поднялся с последнего на второе место в рейтинге объема торговли Китая со странами </w:t>
      </w:r>
      <w:r w:rsidR="00FF30B6" w:rsidRPr="0004665E">
        <w:rPr>
          <w:color w:val="000000" w:themeColor="text1"/>
          <w:sz w:val="28"/>
          <w:szCs w:val="28"/>
        </w:rPr>
        <w:t>ЦА</w:t>
      </w:r>
      <w:r w:rsidR="009D68EE" w:rsidRPr="0004665E">
        <w:rPr>
          <w:color w:val="000000" w:themeColor="text1"/>
          <w:sz w:val="28"/>
          <w:szCs w:val="28"/>
        </w:rPr>
        <w:t>, и эта позиция имеет определенную степень стабильности из-за долгосрочного характера торговли энергоносителями.</w:t>
      </w:r>
    </w:p>
    <w:p w14:paraId="512BFCC6" w14:textId="138A3416" w:rsidR="009D68EE" w:rsidRPr="0004665E" w:rsidRDefault="00781DB1" w:rsidP="009D68EE">
      <w:pPr>
        <w:ind w:firstLineChars="200" w:firstLine="560"/>
        <w:jc w:val="both"/>
        <w:rPr>
          <w:color w:val="000000" w:themeColor="text1"/>
          <w:sz w:val="28"/>
          <w:szCs w:val="28"/>
        </w:rPr>
      </w:pPr>
      <w:r w:rsidRPr="0004665E">
        <w:rPr>
          <w:color w:val="000000" w:themeColor="text1"/>
          <w:sz w:val="28"/>
          <w:szCs w:val="28"/>
        </w:rPr>
        <w:t xml:space="preserve">Китай прочно занял позицию важного торгового партнера стран </w:t>
      </w:r>
      <w:r w:rsidR="00750C66" w:rsidRPr="0004665E">
        <w:rPr>
          <w:color w:val="000000" w:themeColor="text1"/>
          <w:sz w:val="28"/>
          <w:szCs w:val="28"/>
        </w:rPr>
        <w:t>ЦА</w:t>
      </w:r>
      <w:r w:rsidRPr="0004665E">
        <w:rPr>
          <w:color w:val="000000" w:themeColor="text1"/>
          <w:sz w:val="28"/>
          <w:szCs w:val="28"/>
        </w:rPr>
        <w:t>, а торговая и инвестиционная зависимость между двумя сторонами продолжает расти.</w:t>
      </w:r>
      <w:r w:rsidR="009D68EE" w:rsidRPr="0004665E">
        <w:rPr>
          <w:color w:val="000000" w:themeColor="text1"/>
          <w:sz w:val="28"/>
          <w:szCs w:val="28"/>
        </w:rPr>
        <w:t xml:space="preserve"> С 2013 года значительно вырос китайский экспорт электромеханической продукции в Центральную Азию, играющий важную роль в модернизации промышленности и развитии перерабатывающих отраслей в странах </w:t>
      </w:r>
      <w:r w:rsidR="00FF30B6" w:rsidRPr="0004665E">
        <w:rPr>
          <w:color w:val="000000" w:themeColor="text1"/>
          <w:sz w:val="28"/>
          <w:szCs w:val="28"/>
        </w:rPr>
        <w:t>ЦА</w:t>
      </w:r>
      <w:r w:rsidR="009D68EE" w:rsidRPr="0004665E">
        <w:rPr>
          <w:color w:val="000000" w:themeColor="text1"/>
          <w:sz w:val="28"/>
          <w:szCs w:val="28"/>
        </w:rPr>
        <w:t>, а импорт товаров расширился с сырьевых и энергетических товаров до неэнергетических областей, таких как сельское хозяйство и переработанная промышленная продукция.</w:t>
      </w:r>
      <w:r w:rsidR="009D68EE" w:rsidRPr="0004665E">
        <w:rPr>
          <w:rFonts w:hint="eastAsia"/>
          <w:color w:val="000000" w:themeColor="text1"/>
          <w:sz w:val="28"/>
          <w:szCs w:val="28"/>
        </w:rPr>
        <w:t xml:space="preserve"> </w:t>
      </w:r>
      <w:r w:rsidR="009D68EE" w:rsidRPr="0004665E">
        <w:rPr>
          <w:color w:val="000000" w:themeColor="text1"/>
          <w:sz w:val="28"/>
          <w:szCs w:val="28"/>
        </w:rPr>
        <w:t xml:space="preserve">Китай становится важным и стабильным рынком для стран </w:t>
      </w:r>
      <w:r w:rsidR="00FF30B6" w:rsidRPr="0004665E">
        <w:rPr>
          <w:color w:val="000000" w:themeColor="text1"/>
          <w:sz w:val="28"/>
          <w:szCs w:val="28"/>
        </w:rPr>
        <w:t>ЦА</w:t>
      </w:r>
      <w:r w:rsidR="009D68EE" w:rsidRPr="0004665E">
        <w:rPr>
          <w:color w:val="000000" w:themeColor="text1"/>
          <w:sz w:val="28"/>
          <w:szCs w:val="28"/>
        </w:rPr>
        <w:t xml:space="preserve"> в реализации их стратегии замещения экспорта. С точки зрения методов торговли, китайский экспорт в страны </w:t>
      </w:r>
      <w:r w:rsidR="00FF30B6" w:rsidRPr="0004665E">
        <w:rPr>
          <w:color w:val="000000" w:themeColor="text1"/>
          <w:sz w:val="28"/>
          <w:szCs w:val="28"/>
        </w:rPr>
        <w:t>ЦА</w:t>
      </w:r>
      <w:r w:rsidR="009D68EE" w:rsidRPr="0004665E">
        <w:rPr>
          <w:color w:val="000000" w:themeColor="text1"/>
          <w:sz w:val="28"/>
          <w:szCs w:val="28"/>
        </w:rPr>
        <w:t xml:space="preserve"> в основном осуществляется в форме переработки, лизинговой торговли, выставочной торговли, предоставления комплектов оборудования, торговли и инвестиций, торговли и науки и техники и так далее. С точки зрения торговли и транспорта, китайский экспорт в страны </w:t>
      </w:r>
      <w:r w:rsidR="00FF30B6" w:rsidRPr="0004665E">
        <w:rPr>
          <w:color w:val="000000" w:themeColor="text1"/>
          <w:sz w:val="28"/>
          <w:szCs w:val="28"/>
        </w:rPr>
        <w:t>ЦА</w:t>
      </w:r>
      <w:r w:rsidR="009D68EE" w:rsidRPr="0004665E">
        <w:rPr>
          <w:color w:val="000000" w:themeColor="text1"/>
          <w:sz w:val="28"/>
          <w:szCs w:val="28"/>
        </w:rPr>
        <w:t xml:space="preserve"> осуществляется в основном автомобильным транспортом, а импорт - железнодорожным. С открытием и началом эксплуатации поездов </w:t>
      </w:r>
      <w:r w:rsidR="009D68EE" w:rsidRPr="0004665E">
        <w:rPr>
          <w:rFonts w:eastAsia="Calibri"/>
          <w:color w:val="000000" w:themeColor="text1"/>
          <w:sz w:val="28"/>
          <w:szCs w:val="28"/>
        </w:rPr>
        <w:t>Китай-Европа</w:t>
      </w:r>
      <w:r w:rsidR="009D68EE" w:rsidRPr="0004665E">
        <w:rPr>
          <w:color w:val="000000" w:themeColor="text1"/>
          <w:sz w:val="28"/>
          <w:szCs w:val="28"/>
        </w:rPr>
        <w:t xml:space="preserve"> другие виды транспорта с каждым годом сокращаются, а железнодорожный транспорт с каждым годом увеличивается. Из основной массы торговых операций можно увидеть торговлю Китая со странами </w:t>
      </w:r>
      <w:r w:rsidR="00FF30B6" w:rsidRPr="0004665E">
        <w:rPr>
          <w:color w:val="000000" w:themeColor="text1"/>
          <w:sz w:val="28"/>
          <w:szCs w:val="28"/>
        </w:rPr>
        <w:t>ЦА</w:t>
      </w:r>
      <w:r w:rsidR="009D68EE" w:rsidRPr="0004665E">
        <w:rPr>
          <w:color w:val="000000" w:themeColor="text1"/>
          <w:sz w:val="28"/>
          <w:szCs w:val="28"/>
        </w:rPr>
        <w:t xml:space="preserve">, начиная с малых предприятий и заканчивая государственными крупными и средними предприятиями. В целом страны </w:t>
      </w:r>
      <w:r w:rsidR="00FF30B6" w:rsidRPr="0004665E">
        <w:rPr>
          <w:color w:val="000000" w:themeColor="text1"/>
          <w:sz w:val="28"/>
          <w:szCs w:val="28"/>
        </w:rPr>
        <w:t>ЦА</w:t>
      </w:r>
      <w:r w:rsidR="009D68EE" w:rsidRPr="0004665E">
        <w:rPr>
          <w:color w:val="000000" w:themeColor="text1"/>
          <w:sz w:val="28"/>
          <w:szCs w:val="28"/>
        </w:rPr>
        <w:t xml:space="preserve"> стали важнейшим торговым коридором и </w:t>
      </w:r>
      <w:r w:rsidR="009D68EE" w:rsidRPr="0004665E">
        <w:rPr>
          <w:color w:val="000000" w:themeColor="text1"/>
          <w:sz w:val="28"/>
          <w:szCs w:val="28"/>
        </w:rPr>
        <w:lastRenderedPageBreak/>
        <w:t xml:space="preserve">транзитным пунктом для Китая вдоль </w:t>
      </w:r>
      <w:r w:rsidR="001C48BE" w:rsidRPr="0004665E">
        <w:rPr>
          <w:color w:val="000000" w:themeColor="text1"/>
          <w:sz w:val="28"/>
          <w:szCs w:val="28"/>
        </w:rPr>
        <w:t>ОПОП</w:t>
      </w:r>
      <w:r w:rsidR="009D68EE" w:rsidRPr="0004665E">
        <w:rPr>
          <w:color w:val="000000" w:themeColor="text1"/>
          <w:sz w:val="28"/>
          <w:szCs w:val="28"/>
        </w:rPr>
        <w:t xml:space="preserve">, среди которых Казахстан, Туркменистан и Узбекистан стали важнейшими торговыми партнерами Китая в </w:t>
      </w:r>
      <w:r w:rsidR="00FF30B6" w:rsidRPr="0004665E">
        <w:rPr>
          <w:color w:val="000000" w:themeColor="text1"/>
          <w:sz w:val="28"/>
          <w:szCs w:val="28"/>
        </w:rPr>
        <w:t>ЦА</w:t>
      </w:r>
      <w:r w:rsidR="009D68EE" w:rsidRPr="0004665E">
        <w:rPr>
          <w:color w:val="000000" w:themeColor="text1"/>
          <w:sz w:val="28"/>
          <w:szCs w:val="28"/>
        </w:rPr>
        <w:t xml:space="preserve"> благодаря своим богатым энергетическим ресурсам. Масштабы торгового сотрудничества между Китаем и странами </w:t>
      </w:r>
      <w:r w:rsidR="00FF30B6" w:rsidRPr="0004665E">
        <w:rPr>
          <w:color w:val="000000" w:themeColor="text1"/>
          <w:sz w:val="28"/>
          <w:szCs w:val="28"/>
        </w:rPr>
        <w:t>ЦА</w:t>
      </w:r>
      <w:r w:rsidR="009D68EE" w:rsidRPr="0004665E">
        <w:rPr>
          <w:color w:val="000000" w:themeColor="text1"/>
          <w:sz w:val="28"/>
          <w:szCs w:val="28"/>
        </w:rPr>
        <w:t xml:space="preserve"> не вполне соответствуют экономическим масштабам и уровню развития каждой из стран, завися от целого ряда факторов, таких как степень взаимного стратегического соответствия, геополитика, экономика, культура и развитие международных отношений.</w:t>
      </w:r>
      <w:r w:rsidR="009D68EE" w:rsidRPr="0004665E">
        <w:rPr>
          <w:rFonts w:hint="eastAsia"/>
          <w:color w:val="000000" w:themeColor="text1"/>
          <w:sz w:val="28"/>
          <w:szCs w:val="28"/>
        </w:rPr>
        <w:t xml:space="preserve"> </w:t>
      </w:r>
      <w:r w:rsidR="009D68EE" w:rsidRPr="0004665E">
        <w:rPr>
          <w:color w:val="000000" w:themeColor="text1"/>
          <w:sz w:val="28"/>
          <w:szCs w:val="28"/>
        </w:rPr>
        <w:t xml:space="preserve">Особенно в последние годы, когда международная политическая ситуация, ситуация в сфере безопасности и экономики была сопряжена со всевозможными неопределенностями, зависимость стран </w:t>
      </w:r>
      <w:r w:rsidR="00FF30B6" w:rsidRPr="0004665E">
        <w:rPr>
          <w:color w:val="000000" w:themeColor="text1"/>
          <w:sz w:val="28"/>
          <w:szCs w:val="28"/>
        </w:rPr>
        <w:t>ЦА</w:t>
      </w:r>
      <w:r w:rsidR="009D68EE" w:rsidRPr="0004665E">
        <w:rPr>
          <w:color w:val="000000" w:themeColor="text1"/>
          <w:sz w:val="28"/>
          <w:szCs w:val="28"/>
        </w:rPr>
        <w:t xml:space="preserve"> от Китая во внешней торговле значительно превысила зависимость Китая от стран </w:t>
      </w:r>
      <w:r w:rsidR="00FF30B6" w:rsidRPr="0004665E">
        <w:rPr>
          <w:color w:val="000000" w:themeColor="text1"/>
          <w:sz w:val="28"/>
          <w:szCs w:val="28"/>
        </w:rPr>
        <w:t>ЦА</w:t>
      </w:r>
      <w:r w:rsidR="009D68EE" w:rsidRPr="0004665E">
        <w:rPr>
          <w:color w:val="000000" w:themeColor="text1"/>
          <w:sz w:val="28"/>
          <w:szCs w:val="28"/>
        </w:rPr>
        <w:t xml:space="preserve">. Как покупатель энергоносителей, ресурсов и сельскохозяйственной продукции, Китай является одним из самых идеальных торговых партнеров для стран </w:t>
      </w:r>
      <w:r w:rsidR="00FF30B6" w:rsidRPr="0004665E">
        <w:rPr>
          <w:color w:val="000000" w:themeColor="text1"/>
          <w:sz w:val="28"/>
          <w:szCs w:val="28"/>
        </w:rPr>
        <w:t>ЦА</w:t>
      </w:r>
      <w:r w:rsidR="009D68EE" w:rsidRPr="0004665E">
        <w:rPr>
          <w:color w:val="000000" w:themeColor="text1"/>
          <w:sz w:val="28"/>
          <w:szCs w:val="28"/>
        </w:rPr>
        <w:t xml:space="preserve">. Страны </w:t>
      </w:r>
      <w:r w:rsidR="00FF30B6" w:rsidRPr="0004665E">
        <w:rPr>
          <w:color w:val="000000" w:themeColor="text1"/>
          <w:sz w:val="28"/>
          <w:szCs w:val="28"/>
        </w:rPr>
        <w:t>ЦА</w:t>
      </w:r>
      <w:r w:rsidR="009D68EE" w:rsidRPr="0004665E">
        <w:rPr>
          <w:color w:val="000000" w:themeColor="text1"/>
          <w:sz w:val="28"/>
          <w:szCs w:val="28"/>
        </w:rPr>
        <w:t xml:space="preserve"> активно участвуют в строительстве инициативы </w:t>
      </w:r>
      <w:r w:rsidR="00816E8E" w:rsidRPr="0004665E">
        <w:rPr>
          <w:color w:val="000000" w:themeColor="text1"/>
          <w:sz w:val="28"/>
          <w:szCs w:val="28"/>
        </w:rPr>
        <w:t>Н</w:t>
      </w:r>
      <w:r w:rsidR="00816E8E" w:rsidRPr="0004665E">
        <w:rPr>
          <w:color w:val="000000" w:themeColor="text1"/>
          <w:sz w:val="28"/>
          <w:szCs w:val="28"/>
          <w:shd w:val="clear" w:color="auto" w:fill="FFFFFF"/>
          <w:lang w:eastAsia="zh-CN"/>
        </w:rPr>
        <w:t>ЭПШП</w:t>
      </w:r>
      <w:r w:rsidR="009D68EE" w:rsidRPr="0004665E">
        <w:rPr>
          <w:color w:val="000000" w:themeColor="text1"/>
          <w:sz w:val="28"/>
          <w:szCs w:val="28"/>
        </w:rPr>
        <w:t>, и их зависимость от торговли и рынка Китая также растет.</w:t>
      </w:r>
    </w:p>
    <w:p w14:paraId="31FFE5C5" w14:textId="65E116E6" w:rsidR="00601A67" w:rsidRPr="0004665E" w:rsidRDefault="009D68EE" w:rsidP="00774513">
      <w:pPr>
        <w:ind w:firstLineChars="200" w:firstLine="562"/>
        <w:jc w:val="both"/>
        <w:rPr>
          <w:color w:val="000000" w:themeColor="text1"/>
          <w:sz w:val="28"/>
          <w:szCs w:val="28"/>
        </w:rPr>
      </w:pPr>
      <w:r w:rsidRPr="0004665E">
        <w:rPr>
          <w:b/>
          <w:bCs/>
          <w:i/>
          <w:iCs/>
          <w:color w:val="000000" w:themeColor="text1"/>
          <w:sz w:val="28"/>
          <w:szCs w:val="28"/>
        </w:rPr>
        <w:t>Структура торговли Казахстана с Китаем</w:t>
      </w:r>
      <w:r w:rsidRPr="0004665E">
        <w:rPr>
          <w:i/>
          <w:iCs/>
          <w:color w:val="000000" w:themeColor="text1"/>
          <w:sz w:val="28"/>
          <w:szCs w:val="28"/>
        </w:rPr>
        <w:t>.</w:t>
      </w:r>
      <w:r w:rsidRPr="0004665E">
        <w:rPr>
          <w:color w:val="000000" w:themeColor="text1"/>
          <w:sz w:val="28"/>
          <w:szCs w:val="28"/>
        </w:rPr>
        <w:t xml:space="preserve"> С точки зрения структуры двусторонней торговли, взаимодополняющие преимущества казахстанско-китайской торговли явно усилились (т</w:t>
      </w:r>
      <w:r w:rsidR="0057114D" w:rsidRPr="0004665E">
        <w:rPr>
          <w:color w:val="000000" w:themeColor="text1"/>
          <w:sz w:val="28"/>
          <w:szCs w:val="28"/>
          <w:lang w:eastAsia="zh-CN"/>
        </w:rPr>
        <w:t>аблица</w:t>
      </w:r>
      <w:r w:rsidRPr="0004665E">
        <w:rPr>
          <w:color w:val="000000" w:themeColor="text1"/>
          <w:sz w:val="28"/>
          <w:szCs w:val="28"/>
        </w:rPr>
        <w:t xml:space="preserve"> 2.</w:t>
      </w:r>
      <w:r w:rsidR="0057114D" w:rsidRPr="0004665E">
        <w:rPr>
          <w:color w:val="000000" w:themeColor="text1"/>
          <w:sz w:val="28"/>
          <w:szCs w:val="28"/>
        </w:rPr>
        <w:t>3</w:t>
      </w:r>
      <w:r w:rsidRPr="0004665E">
        <w:rPr>
          <w:color w:val="000000" w:themeColor="text1"/>
          <w:sz w:val="28"/>
          <w:szCs w:val="28"/>
        </w:rPr>
        <w:t xml:space="preserve"> и 2.</w:t>
      </w:r>
      <w:r w:rsidR="0057114D" w:rsidRPr="0004665E">
        <w:rPr>
          <w:color w:val="000000" w:themeColor="text1"/>
          <w:sz w:val="28"/>
          <w:szCs w:val="28"/>
        </w:rPr>
        <w:t>4</w:t>
      </w:r>
      <w:r w:rsidRPr="0004665E">
        <w:rPr>
          <w:color w:val="000000" w:themeColor="text1"/>
          <w:sz w:val="28"/>
          <w:szCs w:val="28"/>
        </w:rPr>
        <w:t>).</w:t>
      </w:r>
      <w:r w:rsidRPr="0004665E">
        <w:rPr>
          <w:rFonts w:hint="eastAsia"/>
          <w:color w:val="000000" w:themeColor="text1"/>
          <w:sz w:val="28"/>
          <w:szCs w:val="28"/>
        </w:rPr>
        <w:t xml:space="preserve"> </w:t>
      </w:r>
      <w:r w:rsidR="00601A67" w:rsidRPr="0004665E">
        <w:rPr>
          <w:color w:val="000000" w:themeColor="text1"/>
          <w:sz w:val="28"/>
          <w:szCs w:val="28"/>
        </w:rPr>
        <w:t xml:space="preserve">В 20 крупнейших товарах, экспортируемых из Казахстана в Китай в 2021-2022 годах, сосредоточены промышленное и горнорудное сырье и продукция сельского хозяйства и животноводства. </w:t>
      </w:r>
      <w:r w:rsidRPr="0004665E">
        <w:rPr>
          <w:color w:val="000000" w:themeColor="text1"/>
          <w:sz w:val="28"/>
          <w:szCs w:val="28"/>
        </w:rPr>
        <w:t>Это отражает тот факт, что Казахстан, как крупный производитель энергоносителей, поддерживает высокие темпы роста экспорта энергоносителей в Китай. Китай, как крупная страна-производитель, переживает ускоренное восстановление своей внутренней экономики, и его спрос на энергоносители и сырье для производства резко возрос, и Казахстан в этом отношении оказывает активную поддержку экономическому развитию Китая.</w:t>
      </w:r>
      <w:r w:rsidRPr="0004665E">
        <w:rPr>
          <w:rFonts w:hint="eastAsia"/>
          <w:color w:val="000000" w:themeColor="text1"/>
          <w:sz w:val="28"/>
          <w:szCs w:val="28"/>
        </w:rPr>
        <w:t xml:space="preserve"> </w:t>
      </w:r>
      <w:r w:rsidRPr="0004665E">
        <w:rPr>
          <w:color w:val="000000" w:themeColor="text1"/>
          <w:sz w:val="28"/>
          <w:szCs w:val="28"/>
        </w:rPr>
        <w:t>Казахстан, как крупная мировая продовольственная страна, обладает большим производственным потенциалом, и продовольствие всегда было основным товаром иностранного экспорта. Китай как густонаселенная страна, потребление продуктов питания, стабилизация цен на продукты питания является стабилизации общества, стабилизации производства, укрепления запасов продовольствия и диверсификации импорта продовольствия является важным способом для Китая, чтобы справиться с продовольственным кризисом, в то время как Казахстан высококачественные сельскохозяйственные и животноводческие зеленые продукты имеют сильную конкурентоспособность на международном рынке.</w:t>
      </w:r>
      <w:r w:rsidRPr="0004665E">
        <w:rPr>
          <w:rFonts w:hint="eastAsia"/>
          <w:color w:val="000000" w:themeColor="text1"/>
          <w:sz w:val="28"/>
          <w:szCs w:val="28"/>
        </w:rPr>
        <w:t xml:space="preserve"> </w:t>
      </w:r>
      <w:r w:rsidR="00781DB1" w:rsidRPr="0004665E">
        <w:rPr>
          <w:color w:val="000000" w:themeColor="text1"/>
          <w:sz w:val="28"/>
          <w:szCs w:val="28"/>
        </w:rPr>
        <w:t xml:space="preserve">В число 20 крупнейших товаров, экспортируемых из Китая в Казахстан, входят котельное оборудование, электромеханическое оборудование и т. д. Это свидетельствует об увеличении спроса на китайские машины, электромеханическую продукцию, промышленные товары и полуфабрикаты, легкую текстильную промышленность, бытовые товары, строительные материалы, сельскохозяйственные удобрения и другие товары, а также отражает сильное восстановление внутренней экономики Казахстана в последние два года, подъем промышленности, сельского хозяйства, строительства, медицины и других отраслей, а также высокий потребительский спрос </w:t>
      </w:r>
      <w:r w:rsidRPr="0004665E">
        <w:rPr>
          <w:color w:val="000000" w:themeColor="text1"/>
          <w:sz w:val="28"/>
          <w:szCs w:val="28"/>
        </w:rPr>
        <w:t>[55</w:t>
      </w:r>
      <w:r w:rsidRPr="0004665E">
        <w:rPr>
          <w:rFonts w:ascii="宋体" w:eastAsia="宋体" w:hAnsi="宋体" w:cs="宋体" w:hint="eastAsia"/>
          <w:color w:val="000000" w:themeColor="text1"/>
          <w:sz w:val="28"/>
          <w:szCs w:val="28"/>
          <w:lang w:eastAsia="zh-CN"/>
        </w:rPr>
        <w:t>,</w:t>
      </w:r>
      <w:r w:rsidRPr="0004665E">
        <w:rPr>
          <w:color w:val="000000" w:themeColor="text1"/>
          <w:sz w:val="28"/>
          <w:szCs w:val="28"/>
        </w:rPr>
        <w:t>56].</w:t>
      </w:r>
    </w:p>
    <w:p w14:paraId="60AE245B" w14:textId="77777777" w:rsidR="00774513" w:rsidRPr="0004665E" w:rsidRDefault="00774513" w:rsidP="00774513">
      <w:pPr>
        <w:ind w:firstLineChars="200" w:firstLine="560"/>
        <w:jc w:val="both"/>
        <w:rPr>
          <w:color w:val="000000" w:themeColor="text1"/>
          <w:sz w:val="28"/>
          <w:szCs w:val="28"/>
        </w:rPr>
      </w:pPr>
    </w:p>
    <w:p w14:paraId="028F390E" w14:textId="77777777" w:rsidR="005570F2" w:rsidRPr="0004665E" w:rsidRDefault="0057114D" w:rsidP="005570F2">
      <w:pPr>
        <w:rPr>
          <w:color w:val="000000" w:themeColor="text1"/>
          <w:sz w:val="28"/>
          <w:szCs w:val="28"/>
        </w:rPr>
      </w:pPr>
      <w:r w:rsidRPr="0004665E">
        <w:rPr>
          <w:color w:val="000000" w:themeColor="text1"/>
          <w:sz w:val="28"/>
          <w:szCs w:val="28"/>
        </w:rPr>
        <w:t>Таблица</w:t>
      </w:r>
      <w:r w:rsidR="009D68EE" w:rsidRPr="0004665E">
        <w:rPr>
          <w:color w:val="000000" w:themeColor="text1"/>
          <w:sz w:val="28"/>
          <w:szCs w:val="28"/>
        </w:rPr>
        <w:t xml:space="preserve"> 2.</w:t>
      </w:r>
      <w:r w:rsidRPr="0004665E">
        <w:rPr>
          <w:color w:val="000000" w:themeColor="text1"/>
          <w:sz w:val="28"/>
          <w:szCs w:val="28"/>
        </w:rPr>
        <w:t>3</w:t>
      </w:r>
      <w:r w:rsidR="009D68EE" w:rsidRPr="0004665E">
        <w:rPr>
          <w:color w:val="000000" w:themeColor="text1"/>
          <w:sz w:val="28"/>
          <w:szCs w:val="28"/>
        </w:rPr>
        <w:t xml:space="preserve"> - </w:t>
      </w:r>
      <w:r w:rsidR="00601A67" w:rsidRPr="0004665E">
        <w:rPr>
          <w:color w:val="000000" w:themeColor="text1"/>
          <w:sz w:val="28"/>
          <w:szCs w:val="28"/>
        </w:rPr>
        <w:t>Отрасли казахстанского экспорта в Китай, млн. долл. США на 2021-2022 гг.</w:t>
      </w:r>
      <w:r w:rsidR="005570F2" w:rsidRPr="0004665E">
        <w:rPr>
          <w:color w:val="000000" w:themeColor="text1"/>
          <w:sz w:val="28"/>
          <w:szCs w:val="28"/>
        </w:rPr>
        <w:t xml:space="preserve"> </w:t>
      </w:r>
    </w:p>
    <w:p w14:paraId="14D0EB27" w14:textId="167F4B95" w:rsidR="005570F2" w:rsidRPr="0004665E" w:rsidRDefault="005570F2" w:rsidP="005570F2">
      <w:pPr>
        <w:rPr>
          <w:color w:val="000000" w:themeColor="text1"/>
          <w:sz w:val="28"/>
          <w:szCs w:val="28"/>
          <w:lang w:eastAsia="zh-CN"/>
        </w:rPr>
      </w:pPr>
      <w:r w:rsidRPr="0004665E">
        <w:rPr>
          <w:color w:val="000000" w:themeColor="text1"/>
          <w:sz w:val="28"/>
          <w:szCs w:val="28"/>
        </w:rPr>
        <w:t>Источник: https://talap.org/media/newsapp/news/files/2023chinabookru.pdf</w:t>
      </w:r>
    </w:p>
    <w:p w14:paraId="0E2F08DC" w14:textId="2DD9E909" w:rsidR="009D68EE" w:rsidRPr="0004665E" w:rsidRDefault="009D68EE" w:rsidP="009D68EE">
      <w:pPr>
        <w:jc w:val="both"/>
        <w:rPr>
          <w:color w:val="000000" w:themeColor="text1"/>
        </w:rPr>
      </w:pPr>
    </w:p>
    <w:tbl>
      <w:tblPr>
        <w:tblStyle w:val="TableNormal"/>
        <w:tblpPr w:leftFromText="180" w:rightFromText="180" w:vertAnchor="text" w:horzAnchor="margin" w:tblpXSpec="center"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5098"/>
        <w:gridCol w:w="851"/>
        <w:gridCol w:w="850"/>
        <w:gridCol w:w="1951"/>
      </w:tblGrid>
      <w:tr w:rsidR="0004665E" w:rsidRPr="0004665E" w14:paraId="4FE689AF" w14:textId="77777777" w:rsidTr="00774513">
        <w:trPr>
          <w:trHeight w:val="272"/>
        </w:trPr>
        <w:tc>
          <w:tcPr>
            <w:tcW w:w="5098" w:type="dxa"/>
            <w:shd w:val="clear" w:color="auto" w:fill="FFFFFF" w:themeFill="background1"/>
          </w:tcPr>
          <w:p w14:paraId="3D73A010" w14:textId="6C86D31D" w:rsidR="009D68EE" w:rsidRPr="0004665E" w:rsidRDefault="001846ED" w:rsidP="009E3C03">
            <w:pPr>
              <w:pStyle w:val="TableParagraph"/>
              <w:spacing w:before="57"/>
              <w:ind w:left="57"/>
              <w:jc w:val="center"/>
              <w:rPr>
                <w:b/>
                <w:bCs/>
                <w:color w:val="000000" w:themeColor="text1"/>
                <w:sz w:val="24"/>
                <w:szCs w:val="24"/>
              </w:rPr>
            </w:pPr>
            <w:r w:rsidRPr="0004665E">
              <w:rPr>
                <w:b/>
                <w:bCs/>
                <w:color w:val="000000" w:themeColor="text1"/>
                <w:sz w:val="24"/>
                <w:szCs w:val="24"/>
              </w:rPr>
              <w:t>Вид</w:t>
            </w:r>
            <w:r w:rsidR="009D68EE" w:rsidRPr="0004665E">
              <w:rPr>
                <w:b/>
                <w:bCs/>
                <w:color w:val="000000" w:themeColor="text1"/>
                <w:sz w:val="24"/>
                <w:szCs w:val="24"/>
              </w:rPr>
              <w:t xml:space="preserve"> товара </w:t>
            </w:r>
          </w:p>
        </w:tc>
        <w:tc>
          <w:tcPr>
            <w:tcW w:w="851" w:type="dxa"/>
            <w:shd w:val="clear" w:color="auto" w:fill="FFFFFF" w:themeFill="background1"/>
          </w:tcPr>
          <w:p w14:paraId="17D05A3E" w14:textId="77777777" w:rsidR="009D68EE" w:rsidRPr="0004665E" w:rsidRDefault="009D68EE" w:rsidP="009E3C03">
            <w:pPr>
              <w:pStyle w:val="TableParagraph"/>
              <w:spacing w:before="57"/>
              <w:ind w:firstLineChars="50" w:firstLine="120"/>
              <w:rPr>
                <w:b/>
                <w:bCs/>
                <w:color w:val="000000" w:themeColor="text1"/>
                <w:sz w:val="24"/>
                <w:szCs w:val="24"/>
                <w:lang w:eastAsia="zh-CN"/>
              </w:rPr>
            </w:pPr>
            <w:r w:rsidRPr="0004665E">
              <w:rPr>
                <w:b/>
                <w:bCs/>
                <w:color w:val="000000" w:themeColor="text1"/>
                <w:sz w:val="24"/>
                <w:szCs w:val="24"/>
                <w:lang w:eastAsia="zh-CN"/>
              </w:rPr>
              <w:t>202</w:t>
            </w:r>
            <w:r w:rsidRPr="0004665E">
              <w:rPr>
                <w:rFonts w:hint="eastAsia"/>
                <w:b/>
                <w:bCs/>
                <w:color w:val="000000" w:themeColor="text1"/>
                <w:sz w:val="24"/>
                <w:szCs w:val="24"/>
                <w:lang w:eastAsia="zh-CN"/>
              </w:rPr>
              <w:t>2</w:t>
            </w:r>
          </w:p>
        </w:tc>
        <w:tc>
          <w:tcPr>
            <w:tcW w:w="850" w:type="dxa"/>
            <w:shd w:val="clear" w:color="auto" w:fill="FFFFFF" w:themeFill="background1"/>
          </w:tcPr>
          <w:p w14:paraId="2F22ACB4" w14:textId="77777777" w:rsidR="009D68EE" w:rsidRPr="0004665E" w:rsidRDefault="009D68EE" w:rsidP="009E3C03">
            <w:pPr>
              <w:pStyle w:val="TableParagraph"/>
              <w:spacing w:before="57"/>
              <w:jc w:val="center"/>
              <w:rPr>
                <w:b/>
                <w:bCs/>
                <w:color w:val="000000" w:themeColor="text1"/>
                <w:sz w:val="24"/>
                <w:szCs w:val="24"/>
                <w:lang w:eastAsia="zh-CN"/>
              </w:rPr>
            </w:pPr>
            <w:r w:rsidRPr="0004665E">
              <w:rPr>
                <w:rFonts w:hint="eastAsia"/>
                <w:b/>
                <w:bCs/>
                <w:color w:val="000000" w:themeColor="text1"/>
                <w:sz w:val="24"/>
                <w:szCs w:val="24"/>
                <w:lang w:eastAsia="zh-CN"/>
              </w:rPr>
              <w:t>2</w:t>
            </w:r>
            <w:r w:rsidRPr="0004665E">
              <w:rPr>
                <w:b/>
                <w:bCs/>
                <w:color w:val="000000" w:themeColor="text1"/>
                <w:sz w:val="24"/>
                <w:szCs w:val="24"/>
                <w:lang w:eastAsia="zh-CN"/>
              </w:rPr>
              <w:t>021</w:t>
            </w:r>
          </w:p>
        </w:tc>
        <w:tc>
          <w:tcPr>
            <w:tcW w:w="1951" w:type="dxa"/>
            <w:shd w:val="clear" w:color="auto" w:fill="FFFFFF" w:themeFill="background1"/>
          </w:tcPr>
          <w:p w14:paraId="6048475C" w14:textId="77777777" w:rsidR="009D68EE" w:rsidRPr="0004665E" w:rsidRDefault="009D68EE" w:rsidP="009E3C03">
            <w:pPr>
              <w:pStyle w:val="TableParagraph"/>
              <w:spacing w:before="57"/>
              <w:ind w:left="57"/>
              <w:rPr>
                <w:b/>
                <w:bCs/>
                <w:color w:val="000000" w:themeColor="text1"/>
                <w:sz w:val="24"/>
                <w:szCs w:val="24"/>
              </w:rPr>
            </w:pPr>
            <w:r w:rsidRPr="0004665E">
              <w:rPr>
                <w:b/>
                <w:bCs/>
                <w:color w:val="000000" w:themeColor="text1"/>
                <w:sz w:val="24"/>
                <w:szCs w:val="24"/>
              </w:rPr>
              <w:t>Рост за год</w:t>
            </w:r>
          </w:p>
        </w:tc>
      </w:tr>
      <w:tr w:rsidR="0004665E" w:rsidRPr="0004665E" w14:paraId="056CA489" w14:textId="77777777" w:rsidTr="00774513">
        <w:trPr>
          <w:trHeight w:val="364"/>
        </w:trPr>
        <w:tc>
          <w:tcPr>
            <w:tcW w:w="5098" w:type="dxa"/>
            <w:shd w:val="clear" w:color="auto" w:fill="FFFFFF" w:themeFill="background1"/>
          </w:tcPr>
          <w:p w14:paraId="5A3CE2AD" w14:textId="79D3C70E" w:rsidR="001846ED" w:rsidRPr="0004665E" w:rsidRDefault="001846ED" w:rsidP="001846ED">
            <w:pPr>
              <w:pStyle w:val="TableParagraph"/>
              <w:spacing w:before="57"/>
              <w:jc w:val="both"/>
              <w:rPr>
                <w:color w:val="000000" w:themeColor="text1"/>
                <w:sz w:val="24"/>
                <w:szCs w:val="24"/>
              </w:rPr>
            </w:pPr>
            <w:r w:rsidRPr="0004665E">
              <w:rPr>
                <w:color w:val="000000" w:themeColor="text1"/>
              </w:rPr>
              <w:t>Сырая нефть и сырые нефтепродукты</w:t>
            </w:r>
          </w:p>
        </w:tc>
        <w:tc>
          <w:tcPr>
            <w:tcW w:w="851" w:type="dxa"/>
            <w:shd w:val="clear" w:color="auto" w:fill="FFFFFF" w:themeFill="background1"/>
          </w:tcPr>
          <w:p w14:paraId="6CD0FA76"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4 099,7</w:t>
            </w:r>
          </w:p>
        </w:tc>
        <w:tc>
          <w:tcPr>
            <w:tcW w:w="850" w:type="dxa"/>
            <w:shd w:val="clear" w:color="auto" w:fill="FFFFFF" w:themeFill="background1"/>
          </w:tcPr>
          <w:p w14:paraId="2825651F"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1 859,6</w:t>
            </w:r>
          </w:p>
        </w:tc>
        <w:tc>
          <w:tcPr>
            <w:tcW w:w="1951" w:type="dxa"/>
            <w:shd w:val="clear" w:color="auto" w:fill="FFFFFF" w:themeFill="background1"/>
          </w:tcPr>
          <w:p w14:paraId="3DA5319A"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120,5%</w:t>
            </w:r>
          </w:p>
        </w:tc>
      </w:tr>
      <w:tr w:rsidR="0004665E" w:rsidRPr="0004665E" w14:paraId="3B2ADE06" w14:textId="77777777" w:rsidTr="00774513">
        <w:trPr>
          <w:trHeight w:val="227"/>
        </w:trPr>
        <w:tc>
          <w:tcPr>
            <w:tcW w:w="5098" w:type="dxa"/>
            <w:shd w:val="clear" w:color="auto" w:fill="FFFFFF" w:themeFill="background1"/>
          </w:tcPr>
          <w:p w14:paraId="33F0C91A" w14:textId="26F522A3" w:rsidR="001846ED" w:rsidRPr="0004665E" w:rsidRDefault="001846ED" w:rsidP="001846ED">
            <w:pPr>
              <w:pStyle w:val="TableParagraph"/>
              <w:spacing w:before="57"/>
              <w:ind w:left="57"/>
              <w:jc w:val="both"/>
              <w:rPr>
                <w:color w:val="000000" w:themeColor="text1"/>
                <w:sz w:val="24"/>
                <w:szCs w:val="24"/>
                <w:lang w:eastAsia="zh-CN"/>
              </w:rPr>
            </w:pPr>
            <w:r w:rsidRPr="0004665E">
              <w:rPr>
                <w:color w:val="000000" w:themeColor="text1"/>
              </w:rPr>
              <w:t>Сырье для производства меди и медных сплавов</w:t>
            </w:r>
          </w:p>
        </w:tc>
        <w:tc>
          <w:tcPr>
            <w:tcW w:w="851" w:type="dxa"/>
            <w:shd w:val="clear" w:color="auto" w:fill="FFFFFF" w:themeFill="background1"/>
          </w:tcPr>
          <w:p w14:paraId="375FC02A"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2 334,0</w:t>
            </w:r>
          </w:p>
        </w:tc>
        <w:tc>
          <w:tcPr>
            <w:tcW w:w="850" w:type="dxa"/>
            <w:shd w:val="clear" w:color="auto" w:fill="FFFFFF" w:themeFill="background1"/>
          </w:tcPr>
          <w:p w14:paraId="6F5BDD4D"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2 025,4</w:t>
            </w:r>
          </w:p>
        </w:tc>
        <w:tc>
          <w:tcPr>
            <w:tcW w:w="1951" w:type="dxa"/>
            <w:shd w:val="clear" w:color="auto" w:fill="FFFFFF" w:themeFill="background1"/>
          </w:tcPr>
          <w:p w14:paraId="3245CF34"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15,2%</w:t>
            </w:r>
          </w:p>
        </w:tc>
      </w:tr>
      <w:tr w:rsidR="0004665E" w:rsidRPr="0004665E" w14:paraId="66615F28" w14:textId="77777777" w:rsidTr="00774513">
        <w:trPr>
          <w:trHeight w:val="346"/>
        </w:trPr>
        <w:tc>
          <w:tcPr>
            <w:tcW w:w="5098" w:type="dxa"/>
            <w:shd w:val="clear" w:color="auto" w:fill="FFFFFF" w:themeFill="background1"/>
          </w:tcPr>
          <w:p w14:paraId="769467BD" w14:textId="692C4783"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 xml:space="preserve">Природный газ </w:t>
            </w:r>
          </w:p>
        </w:tc>
        <w:tc>
          <w:tcPr>
            <w:tcW w:w="851" w:type="dxa"/>
            <w:shd w:val="clear" w:color="auto" w:fill="FFFFFF" w:themeFill="background1"/>
          </w:tcPr>
          <w:p w14:paraId="365CBC84"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1 210,5</w:t>
            </w:r>
          </w:p>
        </w:tc>
        <w:tc>
          <w:tcPr>
            <w:tcW w:w="850" w:type="dxa"/>
            <w:shd w:val="clear" w:color="auto" w:fill="FFFFFF" w:themeFill="background1"/>
          </w:tcPr>
          <w:p w14:paraId="1EB8DB5D"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1065,8</w:t>
            </w:r>
          </w:p>
        </w:tc>
        <w:tc>
          <w:tcPr>
            <w:tcW w:w="1951" w:type="dxa"/>
            <w:shd w:val="clear" w:color="auto" w:fill="FFFFFF" w:themeFill="background1"/>
          </w:tcPr>
          <w:p w14:paraId="34C4363C"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13,6%</w:t>
            </w:r>
          </w:p>
        </w:tc>
      </w:tr>
      <w:tr w:rsidR="0004665E" w:rsidRPr="0004665E" w14:paraId="37ED28FA" w14:textId="77777777" w:rsidTr="00774513">
        <w:trPr>
          <w:trHeight w:val="452"/>
        </w:trPr>
        <w:tc>
          <w:tcPr>
            <w:tcW w:w="5098" w:type="dxa"/>
            <w:shd w:val="clear" w:color="auto" w:fill="FFFFFF" w:themeFill="background1"/>
          </w:tcPr>
          <w:p w14:paraId="408C66AF" w14:textId="0ACCDCEA"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Неорганические химические продукты или органические соединения</w:t>
            </w:r>
          </w:p>
        </w:tc>
        <w:tc>
          <w:tcPr>
            <w:tcW w:w="851" w:type="dxa"/>
            <w:shd w:val="clear" w:color="auto" w:fill="FFFFFF" w:themeFill="background1"/>
          </w:tcPr>
          <w:p w14:paraId="654C29A7"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795,1</w:t>
            </w:r>
          </w:p>
        </w:tc>
        <w:tc>
          <w:tcPr>
            <w:tcW w:w="850" w:type="dxa"/>
            <w:shd w:val="clear" w:color="auto" w:fill="FFFFFF" w:themeFill="background1"/>
          </w:tcPr>
          <w:p w14:paraId="35E6E2F4"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660,5</w:t>
            </w:r>
          </w:p>
        </w:tc>
        <w:tc>
          <w:tcPr>
            <w:tcW w:w="1951" w:type="dxa"/>
            <w:shd w:val="clear" w:color="auto" w:fill="FFFFFF" w:themeFill="background1"/>
          </w:tcPr>
          <w:p w14:paraId="759D8B12"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20,4%</w:t>
            </w:r>
          </w:p>
        </w:tc>
      </w:tr>
      <w:tr w:rsidR="0004665E" w:rsidRPr="0004665E" w14:paraId="5823A496" w14:textId="77777777" w:rsidTr="00774513">
        <w:trPr>
          <w:trHeight w:val="150"/>
        </w:trPr>
        <w:tc>
          <w:tcPr>
            <w:tcW w:w="5098" w:type="dxa"/>
            <w:shd w:val="clear" w:color="auto" w:fill="FFFFFF" w:themeFill="background1"/>
          </w:tcPr>
          <w:p w14:paraId="2049C6FB" w14:textId="6F327E16" w:rsidR="001846ED" w:rsidRPr="00D347F1" w:rsidRDefault="001846ED" w:rsidP="001846ED">
            <w:pPr>
              <w:pStyle w:val="TableParagraph"/>
              <w:spacing w:before="57"/>
              <w:ind w:left="57"/>
              <w:jc w:val="both"/>
              <w:rPr>
                <w:color w:val="000000" w:themeColor="text1"/>
                <w:sz w:val="24"/>
                <w:szCs w:val="24"/>
                <w:lang w:val="en-US" w:eastAsia="zh-CN"/>
              </w:rPr>
            </w:pPr>
            <w:r w:rsidRPr="0004665E">
              <w:rPr>
                <w:color w:val="000000" w:themeColor="text1"/>
              </w:rPr>
              <w:t>Ферросплавы</w:t>
            </w:r>
          </w:p>
        </w:tc>
        <w:tc>
          <w:tcPr>
            <w:tcW w:w="851" w:type="dxa"/>
            <w:shd w:val="clear" w:color="auto" w:fill="FFFFFF" w:themeFill="background1"/>
          </w:tcPr>
          <w:p w14:paraId="49633B96" w14:textId="77777777" w:rsidR="001846ED" w:rsidRPr="0004665E" w:rsidRDefault="001846ED" w:rsidP="001846ED">
            <w:pPr>
              <w:pStyle w:val="TableParagraph"/>
              <w:spacing w:before="57"/>
              <w:jc w:val="center"/>
              <w:rPr>
                <w:color w:val="000000" w:themeColor="text1"/>
                <w:sz w:val="24"/>
                <w:szCs w:val="24"/>
              </w:rPr>
            </w:pPr>
            <w:r w:rsidRPr="0004665E">
              <w:rPr>
                <w:color w:val="000000" w:themeColor="text1"/>
                <w:sz w:val="24"/>
                <w:szCs w:val="24"/>
              </w:rPr>
              <w:t>775,2</w:t>
            </w:r>
          </w:p>
        </w:tc>
        <w:tc>
          <w:tcPr>
            <w:tcW w:w="850" w:type="dxa"/>
            <w:shd w:val="clear" w:color="auto" w:fill="FFFFFF" w:themeFill="background1"/>
          </w:tcPr>
          <w:p w14:paraId="7EF1D05D"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749,9</w:t>
            </w:r>
          </w:p>
        </w:tc>
        <w:tc>
          <w:tcPr>
            <w:tcW w:w="1951" w:type="dxa"/>
            <w:shd w:val="clear" w:color="auto" w:fill="FFFFFF" w:themeFill="background1"/>
          </w:tcPr>
          <w:p w14:paraId="1DD38F0D"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3,4%</w:t>
            </w:r>
          </w:p>
        </w:tc>
      </w:tr>
      <w:tr w:rsidR="0004665E" w:rsidRPr="0004665E" w14:paraId="2B33F713" w14:textId="77777777" w:rsidTr="00774513">
        <w:trPr>
          <w:trHeight w:val="269"/>
        </w:trPr>
        <w:tc>
          <w:tcPr>
            <w:tcW w:w="5098" w:type="dxa"/>
            <w:shd w:val="clear" w:color="auto" w:fill="FFFFFF" w:themeFill="background1"/>
          </w:tcPr>
          <w:p w14:paraId="6A6DF78A" w14:textId="73999268" w:rsidR="001846ED" w:rsidRPr="0004665E" w:rsidRDefault="001846ED" w:rsidP="001846ED">
            <w:pPr>
              <w:pStyle w:val="TableParagraph"/>
              <w:spacing w:before="57"/>
              <w:ind w:left="57"/>
              <w:jc w:val="both"/>
              <w:rPr>
                <w:rFonts w:ascii="宋体" w:eastAsia="宋体" w:hAnsi="宋体" w:cs="宋体"/>
                <w:color w:val="000000" w:themeColor="text1"/>
                <w:sz w:val="24"/>
                <w:szCs w:val="24"/>
                <w:lang w:eastAsia="zh-CN"/>
              </w:rPr>
            </w:pPr>
            <w:r w:rsidRPr="0004665E">
              <w:rPr>
                <w:color w:val="000000" w:themeColor="text1"/>
              </w:rPr>
              <w:t xml:space="preserve">Железная руда </w:t>
            </w:r>
          </w:p>
        </w:tc>
        <w:tc>
          <w:tcPr>
            <w:tcW w:w="851" w:type="dxa"/>
            <w:shd w:val="clear" w:color="auto" w:fill="FFFFFF" w:themeFill="background1"/>
          </w:tcPr>
          <w:p w14:paraId="17BE5C4D"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455,4</w:t>
            </w:r>
          </w:p>
        </w:tc>
        <w:tc>
          <w:tcPr>
            <w:tcW w:w="850" w:type="dxa"/>
            <w:shd w:val="clear" w:color="auto" w:fill="FFFFFF" w:themeFill="background1"/>
          </w:tcPr>
          <w:p w14:paraId="7CE7B06A"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501,3</w:t>
            </w:r>
          </w:p>
        </w:tc>
        <w:tc>
          <w:tcPr>
            <w:tcW w:w="1951" w:type="dxa"/>
            <w:shd w:val="clear" w:color="auto" w:fill="FFFFFF" w:themeFill="background1"/>
          </w:tcPr>
          <w:p w14:paraId="5F67C66C"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-9,2%</w:t>
            </w:r>
          </w:p>
        </w:tc>
      </w:tr>
      <w:tr w:rsidR="0004665E" w:rsidRPr="0004665E" w14:paraId="47D3A598" w14:textId="77777777" w:rsidTr="00774513">
        <w:trPr>
          <w:trHeight w:val="262"/>
        </w:trPr>
        <w:tc>
          <w:tcPr>
            <w:tcW w:w="5098" w:type="dxa"/>
            <w:shd w:val="clear" w:color="auto" w:fill="FFFFFF" w:themeFill="background1"/>
          </w:tcPr>
          <w:p w14:paraId="039A6594" w14:textId="44BA1C2C"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Цинковые руды</w:t>
            </w:r>
          </w:p>
        </w:tc>
        <w:tc>
          <w:tcPr>
            <w:tcW w:w="851" w:type="dxa"/>
            <w:shd w:val="clear" w:color="auto" w:fill="FFFFFF" w:themeFill="background1"/>
          </w:tcPr>
          <w:p w14:paraId="553791CA"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186,4</w:t>
            </w:r>
          </w:p>
        </w:tc>
        <w:tc>
          <w:tcPr>
            <w:tcW w:w="850" w:type="dxa"/>
            <w:shd w:val="clear" w:color="auto" w:fill="FFFFFF" w:themeFill="background1"/>
          </w:tcPr>
          <w:p w14:paraId="4FE0E6F8"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31,4</w:t>
            </w:r>
          </w:p>
        </w:tc>
        <w:tc>
          <w:tcPr>
            <w:tcW w:w="1951" w:type="dxa"/>
            <w:shd w:val="clear" w:color="auto" w:fill="FFFFFF" w:themeFill="background1"/>
          </w:tcPr>
          <w:p w14:paraId="0209AA37"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493,9%</w:t>
            </w:r>
          </w:p>
        </w:tc>
      </w:tr>
      <w:tr w:rsidR="0004665E" w:rsidRPr="0004665E" w14:paraId="2546EFE2" w14:textId="77777777" w:rsidTr="00774513">
        <w:trPr>
          <w:trHeight w:val="453"/>
        </w:trPr>
        <w:tc>
          <w:tcPr>
            <w:tcW w:w="5098" w:type="dxa"/>
            <w:shd w:val="clear" w:color="auto" w:fill="FFFFFF" w:themeFill="background1"/>
          </w:tcPr>
          <w:p w14:paraId="1D84991B" w14:textId="17103F55"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Продукты из животных или растительных жиров и масел</w:t>
            </w:r>
          </w:p>
        </w:tc>
        <w:tc>
          <w:tcPr>
            <w:tcW w:w="851" w:type="dxa"/>
            <w:shd w:val="clear" w:color="auto" w:fill="FFFFFF" w:themeFill="background1"/>
          </w:tcPr>
          <w:p w14:paraId="02F265F9"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165,7</w:t>
            </w:r>
          </w:p>
        </w:tc>
        <w:tc>
          <w:tcPr>
            <w:tcW w:w="850" w:type="dxa"/>
            <w:shd w:val="clear" w:color="auto" w:fill="FFFFFF" w:themeFill="background1"/>
          </w:tcPr>
          <w:p w14:paraId="283EA7AC"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41,2</w:t>
            </w:r>
          </w:p>
        </w:tc>
        <w:tc>
          <w:tcPr>
            <w:tcW w:w="1951" w:type="dxa"/>
            <w:shd w:val="clear" w:color="auto" w:fill="FFFFFF" w:themeFill="background1"/>
          </w:tcPr>
          <w:p w14:paraId="06B33D65" w14:textId="77777777" w:rsidR="001846ED" w:rsidRPr="0004665E" w:rsidRDefault="001846ED" w:rsidP="001846ED">
            <w:pPr>
              <w:pStyle w:val="TableParagraph"/>
              <w:spacing w:before="57"/>
              <w:ind w:left="57"/>
              <w:jc w:val="center"/>
              <w:rPr>
                <w:color w:val="000000" w:themeColor="text1"/>
                <w:sz w:val="24"/>
                <w:szCs w:val="24"/>
              </w:rPr>
            </w:pPr>
            <w:r w:rsidRPr="0004665E">
              <w:rPr>
                <w:color w:val="000000" w:themeColor="text1"/>
                <w:sz w:val="24"/>
                <w:szCs w:val="24"/>
              </w:rPr>
              <w:t>302,5%</w:t>
            </w:r>
          </w:p>
        </w:tc>
      </w:tr>
      <w:tr w:rsidR="0004665E" w:rsidRPr="0004665E" w14:paraId="2C3672E7" w14:textId="77777777" w:rsidTr="00774513">
        <w:trPr>
          <w:trHeight w:val="452"/>
        </w:trPr>
        <w:tc>
          <w:tcPr>
            <w:tcW w:w="5098" w:type="dxa"/>
            <w:shd w:val="clear" w:color="auto" w:fill="FFFFFF" w:themeFill="background1"/>
          </w:tcPr>
          <w:p w14:paraId="2D6D80AD" w14:textId="5784217A"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Нелегированный и легированный плоский прокат и нержавеющая сталь</w:t>
            </w:r>
          </w:p>
        </w:tc>
        <w:tc>
          <w:tcPr>
            <w:tcW w:w="851" w:type="dxa"/>
            <w:shd w:val="clear" w:color="auto" w:fill="FFFFFF" w:themeFill="background1"/>
          </w:tcPr>
          <w:p w14:paraId="5CEE42F0"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6</w:t>
            </w:r>
            <w:r w:rsidRPr="0004665E">
              <w:rPr>
                <w:color w:val="000000" w:themeColor="text1"/>
                <w:sz w:val="24"/>
                <w:szCs w:val="24"/>
              </w:rPr>
              <w:t>1,</w:t>
            </w:r>
            <w:r w:rsidRPr="0004665E">
              <w:rPr>
                <w:rFonts w:hint="eastAsia"/>
                <w:color w:val="000000" w:themeColor="text1"/>
                <w:sz w:val="24"/>
                <w:szCs w:val="24"/>
              </w:rPr>
              <w:t>3</w:t>
            </w:r>
          </w:p>
        </w:tc>
        <w:tc>
          <w:tcPr>
            <w:tcW w:w="850" w:type="dxa"/>
            <w:shd w:val="clear" w:color="auto" w:fill="FFFFFF" w:themeFill="background1"/>
          </w:tcPr>
          <w:p w14:paraId="3B8AE614"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6,</w:t>
            </w:r>
            <w:r w:rsidRPr="0004665E">
              <w:rPr>
                <w:rFonts w:hint="eastAsia"/>
                <w:color w:val="000000" w:themeColor="text1"/>
                <w:sz w:val="24"/>
                <w:szCs w:val="24"/>
              </w:rPr>
              <w:t>9</w:t>
            </w:r>
          </w:p>
        </w:tc>
        <w:tc>
          <w:tcPr>
            <w:tcW w:w="1951" w:type="dxa"/>
            <w:shd w:val="clear" w:color="auto" w:fill="FFFFFF" w:themeFill="background1"/>
          </w:tcPr>
          <w:p w14:paraId="5AA94E87"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1</w:t>
            </w:r>
            <w:r w:rsidRPr="0004665E">
              <w:rPr>
                <w:color w:val="000000" w:themeColor="text1"/>
                <w:sz w:val="24"/>
                <w:szCs w:val="24"/>
              </w:rPr>
              <w:t>28</w:t>
            </w:r>
            <w:r w:rsidRPr="0004665E">
              <w:rPr>
                <w:color w:val="000000" w:themeColor="text1"/>
                <w:sz w:val="24"/>
                <w:szCs w:val="24"/>
                <w:lang w:val="en-US"/>
              </w:rPr>
              <w:t>,0</w:t>
            </w:r>
            <w:r w:rsidRPr="0004665E">
              <w:rPr>
                <w:color w:val="000000" w:themeColor="text1"/>
                <w:sz w:val="24"/>
                <w:szCs w:val="24"/>
              </w:rPr>
              <w:t>%</w:t>
            </w:r>
          </w:p>
        </w:tc>
      </w:tr>
      <w:tr w:rsidR="0004665E" w:rsidRPr="0004665E" w14:paraId="0C97B718" w14:textId="77777777" w:rsidTr="00774513">
        <w:trPr>
          <w:trHeight w:val="302"/>
        </w:trPr>
        <w:tc>
          <w:tcPr>
            <w:tcW w:w="5098" w:type="dxa"/>
            <w:shd w:val="clear" w:color="auto" w:fill="FFFFFF" w:themeFill="background1"/>
          </w:tcPr>
          <w:p w14:paraId="3FE2C3F0" w14:textId="77948D89" w:rsidR="001846ED" w:rsidRPr="0004665E" w:rsidRDefault="001846ED" w:rsidP="001846ED">
            <w:pPr>
              <w:pStyle w:val="TableParagraph"/>
              <w:spacing w:before="57"/>
              <w:ind w:left="57"/>
              <w:jc w:val="both"/>
              <w:rPr>
                <w:color w:val="000000" w:themeColor="text1"/>
                <w:sz w:val="24"/>
                <w:szCs w:val="24"/>
              </w:rPr>
            </w:pPr>
            <w:r w:rsidRPr="0004665E">
              <w:rPr>
                <w:color w:val="000000" w:themeColor="text1"/>
              </w:rPr>
              <w:t>Ячмень</w:t>
            </w:r>
          </w:p>
        </w:tc>
        <w:tc>
          <w:tcPr>
            <w:tcW w:w="851" w:type="dxa"/>
            <w:shd w:val="clear" w:color="auto" w:fill="FFFFFF" w:themeFill="background1"/>
          </w:tcPr>
          <w:p w14:paraId="7983949E"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5</w:t>
            </w:r>
            <w:r w:rsidRPr="0004665E">
              <w:rPr>
                <w:color w:val="000000" w:themeColor="text1"/>
                <w:sz w:val="24"/>
                <w:szCs w:val="24"/>
              </w:rPr>
              <w:t>7,</w:t>
            </w:r>
            <w:r w:rsidRPr="0004665E">
              <w:rPr>
                <w:rFonts w:hint="eastAsia"/>
                <w:color w:val="000000" w:themeColor="text1"/>
                <w:sz w:val="24"/>
                <w:szCs w:val="24"/>
              </w:rPr>
              <w:t>0</w:t>
            </w:r>
          </w:p>
        </w:tc>
        <w:tc>
          <w:tcPr>
            <w:tcW w:w="850" w:type="dxa"/>
            <w:shd w:val="clear" w:color="auto" w:fill="FFFFFF" w:themeFill="background1"/>
          </w:tcPr>
          <w:p w14:paraId="47E967B6"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1</w:t>
            </w:r>
            <w:r w:rsidRPr="0004665E">
              <w:rPr>
                <w:color w:val="000000" w:themeColor="text1"/>
                <w:sz w:val="24"/>
                <w:szCs w:val="24"/>
              </w:rPr>
              <w:t>9,</w:t>
            </w:r>
            <w:r w:rsidRPr="0004665E">
              <w:rPr>
                <w:rFonts w:hint="eastAsia"/>
                <w:color w:val="000000" w:themeColor="text1"/>
                <w:sz w:val="24"/>
                <w:szCs w:val="24"/>
              </w:rPr>
              <w:t>8</w:t>
            </w:r>
          </w:p>
        </w:tc>
        <w:tc>
          <w:tcPr>
            <w:tcW w:w="1951" w:type="dxa"/>
            <w:shd w:val="clear" w:color="auto" w:fill="FFFFFF" w:themeFill="background1"/>
          </w:tcPr>
          <w:p w14:paraId="603C83C3" w14:textId="77777777" w:rsidR="001846ED" w:rsidRPr="0004665E" w:rsidRDefault="001846ED" w:rsidP="001846ED">
            <w:pPr>
              <w:pStyle w:val="TableParagraph"/>
              <w:spacing w:before="57"/>
              <w:ind w:left="57"/>
              <w:jc w:val="center"/>
              <w:rPr>
                <w:color w:val="000000" w:themeColor="text1"/>
                <w:sz w:val="24"/>
                <w:szCs w:val="24"/>
              </w:rPr>
            </w:pPr>
            <w:r w:rsidRPr="0004665E">
              <w:rPr>
                <w:rFonts w:hint="eastAsia"/>
                <w:color w:val="000000" w:themeColor="text1"/>
                <w:sz w:val="24"/>
                <w:szCs w:val="24"/>
              </w:rPr>
              <w:t>1</w:t>
            </w:r>
            <w:r w:rsidRPr="0004665E">
              <w:rPr>
                <w:color w:val="000000" w:themeColor="text1"/>
                <w:sz w:val="24"/>
                <w:szCs w:val="24"/>
              </w:rPr>
              <w:t>87,</w:t>
            </w:r>
            <w:r w:rsidRPr="0004665E">
              <w:rPr>
                <w:rFonts w:hint="eastAsia"/>
                <w:color w:val="000000" w:themeColor="text1"/>
                <w:sz w:val="24"/>
                <w:szCs w:val="24"/>
              </w:rPr>
              <w:t>9</w:t>
            </w:r>
            <w:r w:rsidRPr="0004665E">
              <w:rPr>
                <w:color w:val="000000" w:themeColor="text1"/>
                <w:sz w:val="24"/>
                <w:szCs w:val="24"/>
              </w:rPr>
              <w:t>%</w:t>
            </w:r>
          </w:p>
        </w:tc>
      </w:tr>
    </w:tbl>
    <w:p w14:paraId="45442714" w14:textId="77777777" w:rsidR="005570F2" w:rsidRPr="0004665E" w:rsidRDefault="005570F2" w:rsidP="009D68EE">
      <w:pPr>
        <w:jc w:val="both"/>
        <w:rPr>
          <w:color w:val="000000" w:themeColor="text1"/>
          <w:sz w:val="28"/>
          <w:szCs w:val="28"/>
          <w:lang w:eastAsia="zh-CN"/>
        </w:rPr>
      </w:pPr>
    </w:p>
    <w:p w14:paraId="0E2033B7" w14:textId="77777777" w:rsidR="005570F2" w:rsidRPr="0004665E" w:rsidRDefault="0057114D" w:rsidP="005570F2">
      <w:pPr>
        <w:rPr>
          <w:color w:val="000000" w:themeColor="text1"/>
          <w:sz w:val="28"/>
          <w:szCs w:val="28"/>
        </w:rPr>
      </w:pPr>
      <w:r w:rsidRPr="0004665E">
        <w:rPr>
          <w:color w:val="000000" w:themeColor="text1"/>
          <w:sz w:val="28"/>
          <w:szCs w:val="28"/>
          <w:lang w:eastAsia="zh-CN"/>
        </w:rPr>
        <w:t>Таблица</w:t>
      </w:r>
      <w:r w:rsidR="009D68EE" w:rsidRPr="0004665E">
        <w:rPr>
          <w:color w:val="000000" w:themeColor="text1"/>
          <w:sz w:val="28"/>
          <w:szCs w:val="28"/>
          <w:lang w:eastAsia="zh-CN"/>
        </w:rPr>
        <w:t xml:space="preserve"> 2.</w:t>
      </w:r>
      <w:r w:rsidRPr="0004665E">
        <w:rPr>
          <w:color w:val="000000" w:themeColor="text1"/>
          <w:sz w:val="28"/>
          <w:szCs w:val="28"/>
          <w:lang w:eastAsia="zh-CN"/>
        </w:rPr>
        <w:t>4</w:t>
      </w:r>
      <w:r w:rsidR="009D68EE" w:rsidRPr="0004665E">
        <w:rPr>
          <w:color w:val="000000" w:themeColor="text1"/>
          <w:sz w:val="28"/>
          <w:szCs w:val="28"/>
          <w:lang w:eastAsia="zh-CN"/>
        </w:rPr>
        <w:t xml:space="preserve"> -</w:t>
      </w:r>
      <w:r w:rsidR="00601A67" w:rsidRPr="0004665E">
        <w:rPr>
          <w:color w:val="000000" w:themeColor="text1"/>
          <w:sz w:val="28"/>
          <w:szCs w:val="28"/>
          <w:lang w:eastAsia="zh-CN"/>
        </w:rPr>
        <w:t xml:space="preserve"> Отрасли китайского экспорта в Казахстан, </w:t>
      </w:r>
      <w:r w:rsidR="00601A67" w:rsidRPr="0004665E">
        <w:rPr>
          <w:color w:val="000000" w:themeColor="text1"/>
          <w:sz w:val="28"/>
          <w:szCs w:val="28"/>
        </w:rPr>
        <w:t>млн. долл. США на 2021-2022 гг.</w:t>
      </w:r>
      <w:r w:rsidR="005570F2" w:rsidRPr="0004665E">
        <w:rPr>
          <w:color w:val="000000" w:themeColor="text1"/>
          <w:sz w:val="28"/>
          <w:szCs w:val="28"/>
        </w:rPr>
        <w:t xml:space="preserve"> </w:t>
      </w:r>
    </w:p>
    <w:p w14:paraId="1D8657DA" w14:textId="6A670B0F" w:rsidR="005570F2" w:rsidRPr="0004665E" w:rsidRDefault="005570F2" w:rsidP="005570F2">
      <w:pPr>
        <w:rPr>
          <w:color w:val="000000" w:themeColor="text1"/>
          <w:sz w:val="28"/>
          <w:szCs w:val="28"/>
          <w:lang w:eastAsia="zh-CN"/>
        </w:rPr>
      </w:pPr>
      <w:r w:rsidRPr="0004665E">
        <w:rPr>
          <w:color w:val="000000" w:themeColor="text1"/>
          <w:sz w:val="28"/>
          <w:szCs w:val="28"/>
        </w:rPr>
        <w:t xml:space="preserve">(Источник: </w:t>
      </w:r>
      <w:proofErr w:type="spellStart"/>
      <w:r w:rsidRPr="0004665E">
        <w:rPr>
          <w:color w:val="000000" w:themeColor="text1"/>
          <w:sz w:val="28"/>
          <w:szCs w:val="28"/>
        </w:rPr>
        <w:t>https</w:t>
      </w:r>
      <w:proofErr w:type="spellEnd"/>
      <w:r w:rsidRPr="0004665E">
        <w:rPr>
          <w:color w:val="000000" w:themeColor="text1"/>
          <w:sz w:val="28"/>
          <w:szCs w:val="28"/>
        </w:rPr>
        <w:t>://talap.org/</w:t>
      </w:r>
      <w:proofErr w:type="spellStart"/>
      <w:r w:rsidRPr="0004665E">
        <w:rPr>
          <w:color w:val="000000" w:themeColor="text1"/>
          <w:sz w:val="28"/>
          <w:szCs w:val="28"/>
        </w:rPr>
        <w:t>media</w:t>
      </w:r>
      <w:proofErr w:type="spellEnd"/>
      <w:r w:rsidRPr="0004665E">
        <w:rPr>
          <w:color w:val="000000" w:themeColor="text1"/>
          <w:sz w:val="28"/>
          <w:szCs w:val="28"/>
        </w:rPr>
        <w:t>/</w:t>
      </w:r>
      <w:proofErr w:type="spellStart"/>
      <w:r w:rsidRPr="0004665E">
        <w:rPr>
          <w:color w:val="000000" w:themeColor="text1"/>
          <w:sz w:val="28"/>
          <w:szCs w:val="28"/>
        </w:rPr>
        <w:t>newsapp</w:t>
      </w:r>
      <w:proofErr w:type="spellEnd"/>
      <w:r w:rsidRPr="0004665E">
        <w:rPr>
          <w:color w:val="000000" w:themeColor="text1"/>
          <w:sz w:val="28"/>
          <w:szCs w:val="28"/>
        </w:rPr>
        <w:t>/</w:t>
      </w:r>
      <w:proofErr w:type="spellStart"/>
      <w:r w:rsidRPr="0004665E">
        <w:rPr>
          <w:color w:val="000000" w:themeColor="text1"/>
          <w:sz w:val="28"/>
          <w:szCs w:val="28"/>
        </w:rPr>
        <w:t>news</w:t>
      </w:r>
      <w:proofErr w:type="spellEnd"/>
      <w:r w:rsidRPr="0004665E">
        <w:rPr>
          <w:color w:val="000000" w:themeColor="text1"/>
          <w:sz w:val="28"/>
          <w:szCs w:val="28"/>
        </w:rPr>
        <w:t>/</w:t>
      </w:r>
      <w:proofErr w:type="spellStart"/>
      <w:r w:rsidRPr="0004665E">
        <w:rPr>
          <w:color w:val="000000" w:themeColor="text1"/>
          <w:sz w:val="28"/>
          <w:szCs w:val="28"/>
        </w:rPr>
        <w:t>files</w:t>
      </w:r>
      <w:proofErr w:type="spellEnd"/>
      <w:r w:rsidRPr="0004665E">
        <w:rPr>
          <w:color w:val="000000" w:themeColor="text1"/>
          <w:sz w:val="28"/>
          <w:szCs w:val="28"/>
        </w:rPr>
        <w:t>/2023chinabookru.pdf)</w:t>
      </w:r>
    </w:p>
    <w:p w14:paraId="4B3C46EB" w14:textId="45E50C8E" w:rsidR="009D68EE" w:rsidRPr="0004665E" w:rsidRDefault="009D68EE" w:rsidP="009D68EE">
      <w:pPr>
        <w:jc w:val="both"/>
        <w:rPr>
          <w:color w:val="000000" w:themeColor="text1"/>
        </w:rPr>
      </w:pPr>
    </w:p>
    <w:tbl>
      <w:tblPr>
        <w:tblStyle w:val="TableNormal"/>
        <w:tblpPr w:leftFromText="180" w:rightFromText="180" w:vertAnchor="text" w:horzAnchor="margin" w:tblpXSpec="center"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5524"/>
        <w:gridCol w:w="1134"/>
        <w:gridCol w:w="850"/>
        <w:gridCol w:w="1276"/>
      </w:tblGrid>
      <w:tr w:rsidR="0004665E" w:rsidRPr="0004665E" w14:paraId="60B693C9" w14:textId="77777777" w:rsidTr="00774513">
        <w:trPr>
          <w:trHeight w:val="275"/>
        </w:trPr>
        <w:tc>
          <w:tcPr>
            <w:tcW w:w="5524" w:type="dxa"/>
            <w:shd w:val="clear" w:color="auto" w:fill="FFFFFF" w:themeFill="background1"/>
          </w:tcPr>
          <w:p w14:paraId="6279904B" w14:textId="73E3B3C6" w:rsidR="009D68EE" w:rsidRPr="0004665E" w:rsidRDefault="001846ED" w:rsidP="001846ED">
            <w:pPr>
              <w:pStyle w:val="TableParagraph"/>
              <w:spacing w:before="57"/>
              <w:ind w:left="57"/>
              <w:jc w:val="center"/>
              <w:rPr>
                <w:b/>
                <w:bCs/>
                <w:color w:val="000000" w:themeColor="text1"/>
                <w:sz w:val="24"/>
                <w:szCs w:val="24"/>
              </w:rPr>
            </w:pPr>
            <w:r w:rsidRPr="0004665E">
              <w:rPr>
                <w:b/>
                <w:bCs/>
                <w:color w:val="000000" w:themeColor="text1"/>
                <w:sz w:val="24"/>
                <w:szCs w:val="24"/>
              </w:rPr>
              <w:t>Вид</w:t>
            </w:r>
            <w:r w:rsidR="009D68EE" w:rsidRPr="0004665E">
              <w:rPr>
                <w:b/>
                <w:bCs/>
                <w:color w:val="000000" w:themeColor="text1"/>
                <w:sz w:val="24"/>
                <w:szCs w:val="24"/>
              </w:rPr>
              <w:t xml:space="preserve"> товара</w:t>
            </w:r>
          </w:p>
        </w:tc>
        <w:tc>
          <w:tcPr>
            <w:tcW w:w="1134" w:type="dxa"/>
            <w:shd w:val="clear" w:color="auto" w:fill="FFFFFF" w:themeFill="background1"/>
          </w:tcPr>
          <w:p w14:paraId="6CA16ECD" w14:textId="77777777" w:rsidR="009D68EE" w:rsidRPr="0004665E" w:rsidRDefault="009D68EE" w:rsidP="009E3C03">
            <w:pPr>
              <w:pStyle w:val="TableParagraph"/>
              <w:spacing w:before="57"/>
              <w:jc w:val="center"/>
              <w:rPr>
                <w:b/>
                <w:bCs/>
                <w:color w:val="000000" w:themeColor="text1"/>
                <w:sz w:val="24"/>
                <w:szCs w:val="24"/>
                <w:lang w:val="en-US"/>
              </w:rPr>
            </w:pPr>
            <w:r w:rsidRPr="0004665E">
              <w:rPr>
                <w:rFonts w:hint="eastAsia"/>
                <w:b/>
                <w:bCs/>
                <w:color w:val="000000" w:themeColor="text1"/>
                <w:sz w:val="24"/>
                <w:szCs w:val="24"/>
              </w:rPr>
              <w:t>2</w:t>
            </w:r>
            <w:r w:rsidRPr="0004665E">
              <w:rPr>
                <w:b/>
                <w:bCs/>
                <w:color w:val="000000" w:themeColor="text1"/>
                <w:sz w:val="24"/>
                <w:szCs w:val="24"/>
                <w:lang w:val="en-US"/>
              </w:rPr>
              <w:t>022</w:t>
            </w:r>
          </w:p>
        </w:tc>
        <w:tc>
          <w:tcPr>
            <w:tcW w:w="850" w:type="dxa"/>
            <w:shd w:val="clear" w:color="auto" w:fill="FFFFFF" w:themeFill="background1"/>
          </w:tcPr>
          <w:p w14:paraId="08249B59" w14:textId="77777777" w:rsidR="009D68EE" w:rsidRPr="0004665E" w:rsidRDefault="009D68EE" w:rsidP="009E3C03">
            <w:pPr>
              <w:pStyle w:val="TableParagraph"/>
              <w:spacing w:before="57"/>
              <w:jc w:val="center"/>
              <w:rPr>
                <w:b/>
                <w:bCs/>
                <w:color w:val="000000" w:themeColor="text1"/>
                <w:sz w:val="24"/>
                <w:szCs w:val="24"/>
                <w:lang w:val="en-US"/>
              </w:rPr>
            </w:pPr>
            <w:r w:rsidRPr="0004665E">
              <w:rPr>
                <w:rFonts w:hint="eastAsia"/>
                <w:b/>
                <w:bCs/>
                <w:color w:val="000000" w:themeColor="text1"/>
                <w:sz w:val="24"/>
                <w:szCs w:val="24"/>
              </w:rPr>
              <w:t>2</w:t>
            </w:r>
            <w:r w:rsidRPr="0004665E">
              <w:rPr>
                <w:b/>
                <w:bCs/>
                <w:color w:val="000000" w:themeColor="text1"/>
                <w:sz w:val="24"/>
                <w:szCs w:val="24"/>
                <w:lang w:val="en-US"/>
              </w:rPr>
              <w:t>021</w:t>
            </w:r>
          </w:p>
        </w:tc>
        <w:tc>
          <w:tcPr>
            <w:tcW w:w="1276" w:type="dxa"/>
            <w:shd w:val="clear" w:color="auto" w:fill="FFFFFF" w:themeFill="background1"/>
          </w:tcPr>
          <w:p w14:paraId="7F6855F5" w14:textId="77777777" w:rsidR="009D68EE" w:rsidRPr="0004665E" w:rsidRDefault="009D68EE" w:rsidP="009E3C03">
            <w:pPr>
              <w:pStyle w:val="TableParagraph"/>
              <w:spacing w:before="57"/>
              <w:jc w:val="center"/>
              <w:rPr>
                <w:b/>
                <w:bCs/>
                <w:color w:val="000000" w:themeColor="text1"/>
                <w:sz w:val="24"/>
                <w:szCs w:val="24"/>
              </w:rPr>
            </w:pPr>
            <w:r w:rsidRPr="0004665E">
              <w:rPr>
                <w:b/>
                <w:bCs/>
                <w:color w:val="000000" w:themeColor="text1"/>
                <w:sz w:val="24"/>
                <w:szCs w:val="24"/>
              </w:rPr>
              <w:t>Рост за год</w:t>
            </w:r>
          </w:p>
        </w:tc>
      </w:tr>
      <w:tr w:rsidR="0004665E" w:rsidRPr="0004665E" w14:paraId="37A25E98" w14:textId="77777777" w:rsidTr="00774513">
        <w:trPr>
          <w:trHeight w:val="280"/>
        </w:trPr>
        <w:tc>
          <w:tcPr>
            <w:tcW w:w="5524" w:type="dxa"/>
            <w:shd w:val="clear" w:color="auto" w:fill="FFFFFF" w:themeFill="background1"/>
          </w:tcPr>
          <w:p w14:paraId="5750628E" w14:textId="1E45D16F"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Телефонное оборудование; оборудование для передачи данных; оборудование для сетевой связи</w:t>
            </w:r>
          </w:p>
        </w:tc>
        <w:tc>
          <w:tcPr>
            <w:tcW w:w="1134" w:type="dxa"/>
            <w:shd w:val="clear" w:color="auto" w:fill="FFFFFF" w:themeFill="background1"/>
          </w:tcPr>
          <w:p w14:paraId="41E1C7F0"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910,7</w:t>
            </w:r>
          </w:p>
        </w:tc>
        <w:tc>
          <w:tcPr>
            <w:tcW w:w="850" w:type="dxa"/>
            <w:shd w:val="clear" w:color="auto" w:fill="FFFFFF" w:themeFill="background1"/>
          </w:tcPr>
          <w:p w14:paraId="0DC020AD"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702,7</w:t>
            </w:r>
          </w:p>
        </w:tc>
        <w:tc>
          <w:tcPr>
            <w:tcW w:w="1276" w:type="dxa"/>
            <w:shd w:val="clear" w:color="auto" w:fill="FFFFFF" w:themeFill="background1"/>
          </w:tcPr>
          <w:p w14:paraId="1EB24233"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29,6%</w:t>
            </w:r>
          </w:p>
        </w:tc>
      </w:tr>
      <w:tr w:rsidR="0004665E" w:rsidRPr="0004665E" w14:paraId="01EDCDFA" w14:textId="77777777" w:rsidTr="00774513">
        <w:trPr>
          <w:trHeight w:val="277"/>
        </w:trPr>
        <w:tc>
          <w:tcPr>
            <w:tcW w:w="5524" w:type="dxa"/>
            <w:shd w:val="clear" w:color="auto" w:fill="FFFFFF" w:themeFill="background1"/>
          </w:tcPr>
          <w:p w14:paraId="6B13AC4E" w14:textId="01EE5260"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Компьютеры и их блоки; машины для обработки данных</w:t>
            </w:r>
          </w:p>
        </w:tc>
        <w:tc>
          <w:tcPr>
            <w:tcW w:w="1134" w:type="dxa"/>
            <w:shd w:val="clear" w:color="auto" w:fill="FFFFFF" w:themeFill="background1"/>
          </w:tcPr>
          <w:p w14:paraId="6CC62A4A"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892,3</w:t>
            </w:r>
          </w:p>
        </w:tc>
        <w:tc>
          <w:tcPr>
            <w:tcW w:w="850" w:type="dxa"/>
            <w:shd w:val="clear" w:color="auto" w:fill="FFFFFF" w:themeFill="background1"/>
          </w:tcPr>
          <w:p w14:paraId="09513FC3"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1531,2</w:t>
            </w:r>
          </w:p>
        </w:tc>
        <w:tc>
          <w:tcPr>
            <w:tcW w:w="1276" w:type="dxa"/>
            <w:shd w:val="clear" w:color="auto" w:fill="FFFFFF" w:themeFill="background1"/>
          </w:tcPr>
          <w:p w14:paraId="0D07DE74"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-41,7%</w:t>
            </w:r>
          </w:p>
        </w:tc>
      </w:tr>
      <w:tr w:rsidR="0004665E" w:rsidRPr="0004665E" w14:paraId="67EDB2CA" w14:textId="77777777" w:rsidTr="00774513">
        <w:trPr>
          <w:trHeight w:val="495"/>
        </w:trPr>
        <w:tc>
          <w:tcPr>
            <w:tcW w:w="5524" w:type="dxa"/>
            <w:shd w:val="clear" w:color="auto" w:fill="FFFFFF" w:themeFill="background1"/>
          </w:tcPr>
          <w:p w14:paraId="1B03AE63" w14:textId="7502CFDE"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Трикотажные и текстильные изделия и аксессуары для одежды</w:t>
            </w:r>
          </w:p>
        </w:tc>
        <w:tc>
          <w:tcPr>
            <w:tcW w:w="1134" w:type="dxa"/>
            <w:shd w:val="clear" w:color="auto" w:fill="FFFFFF" w:themeFill="background1"/>
          </w:tcPr>
          <w:p w14:paraId="7745D924"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833,4</w:t>
            </w:r>
          </w:p>
        </w:tc>
        <w:tc>
          <w:tcPr>
            <w:tcW w:w="850" w:type="dxa"/>
            <w:shd w:val="clear" w:color="auto" w:fill="FFFFFF" w:themeFill="background1"/>
          </w:tcPr>
          <w:p w14:paraId="4DA82E5E"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373,9</w:t>
            </w:r>
          </w:p>
        </w:tc>
        <w:tc>
          <w:tcPr>
            <w:tcW w:w="1276" w:type="dxa"/>
            <w:shd w:val="clear" w:color="auto" w:fill="FFFFFF" w:themeFill="background1"/>
          </w:tcPr>
          <w:p w14:paraId="4807A264"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122,9%</w:t>
            </w:r>
          </w:p>
        </w:tc>
      </w:tr>
      <w:tr w:rsidR="0004665E" w:rsidRPr="0004665E" w14:paraId="2FFCC68A" w14:textId="77777777" w:rsidTr="00774513">
        <w:trPr>
          <w:trHeight w:val="285"/>
        </w:trPr>
        <w:tc>
          <w:tcPr>
            <w:tcW w:w="5524" w:type="dxa"/>
            <w:shd w:val="clear" w:color="auto" w:fill="FFFFFF" w:themeFill="background1"/>
          </w:tcPr>
          <w:p w14:paraId="24F0CEC5" w14:textId="3C27376D"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Резиновые шины и колеса</w:t>
            </w:r>
          </w:p>
        </w:tc>
        <w:tc>
          <w:tcPr>
            <w:tcW w:w="1134" w:type="dxa"/>
            <w:shd w:val="clear" w:color="auto" w:fill="FFFFFF" w:themeFill="background1"/>
          </w:tcPr>
          <w:p w14:paraId="453917CF"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197,2</w:t>
            </w:r>
          </w:p>
        </w:tc>
        <w:tc>
          <w:tcPr>
            <w:tcW w:w="850" w:type="dxa"/>
            <w:shd w:val="clear" w:color="auto" w:fill="FFFFFF" w:themeFill="background1"/>
          </w:tcPr>
          <w:p w14:paraId="3A533B8A"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93,3</w:t>
            </w:r>
          </w:p>
        </w:tc>
        <w:tc>
          <w:tcPr>
            <w:tcW w:w="1276" w:type="dxa"/>
            <w:shd w:val="clear" w:color="auto" w:fill="FFFFFF" w:themeFill="background1"/>
          </w:tcPr>
          <w:p w14:paraId="261FE0B8"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111,5%</w:t>
            </w:r>
          </w:p>
        </w:tc>
      </w:tr>
      <w:tr w:rsidR="0004665E" w:rsidRPr="0004665E" w14:paraId="4DEC486E" w14:textId="77777777" w:rsidTr="00774513">
        <w:trPr>
          <w:trHeight w:val="285"/>
        </w:trPr>
        <w:tc>
          <w:tcPr>
            <w:tcW w:w="5524" w:type="dxa"/>
            <w:shd w:val="clear" w:color="auto" w:fill="FFFFFF" w:themeFill="background1"/>
          </w:tcPr>
          <w:p w14:paraId="0F5971DB" w14:textId="7F988D8E"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Запчасти и компоненты для автотранспортных средств</w:t>
            </w:r>
          </w:p>
        </w:tc>
        <w:tc>
          <w:tcPr>
            <w:tcW w:w="1134" w:type="dxa"/>
            <w:shd w:val="clear" w:color="auto" w:fill="FFFFFF" w:themeFill="background1"/>
          </w:tcPr>
          <w:p w14:paraId="75718A3D"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189,4</w:t>
            </w:r>
          </w:p>
        </w:tc>
        <w:tc>
          <w:tcPr>
            <w:tcW w:w="850" w:type="dxa"/>
            <w:shd w:val="clear" w:color="auto" w:fill="FFFFFF" w:themeFill="background1"/>
          </w:tcPr>
          <w:p w14:paraId="1FD14265"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89,1</w:t>
            </w:r>
          </w:p>
        </w:tc>
        <w:tc>
          <w:tcPr>
            <w:tcW w:w="1276" w:type="dxa"/>
            <w:shd w:val="clear" w:color="auto" w:fill="FFFFFF" w:themeFill="background1"/>
          </w:tcPr>
          <w:p w14:paraId="39ECD676"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112,6%</w:t>
            </w:r>
          </w:p>
        </w:tc>
      </w:tr>
      <w:tr w:rsidR="0004665E" w:rsidRPr="0004665E" w14:paraId="0A3C596D" w14:textId="77777777" w:rsidTr="00774513">
        <w:trPr>
          <w:trHeight w:val="285"/>
        </w:trPr>
        <w:tc>
          <w:tcPr>
            <w:tcW w:w="5524" w:type="dxa"/>
            <w:shd w:val="clear" w:color="auto" w:fill="FFFFFF" w:themeFill="background1"/>
          </w:tcPr>
          <w:p w14:paraId="7CA37C73" w14:textId="109DE4D3" w:rsidR="00774513" w:rsidRPr="0004665E" w:rsidRDefault="00774513" w:rsidP="00774513">
            <w:pPr>
              <w:pStyle w:val="TableParagraph"/>
              <w:spacing w:before="57"/>
              <w:ind w:left="57"/>
              <w:jc w:val="both"/>
              <w:rPr>
                <w:color w:val="000000" w:themeColor="text1"/>
                <w:sz w:val="24"/>
                <w:szCs w:val="24"/>
                <w:lang w:eastAsia="zh-CN"/>
              </w:rPr>
            </w:pPr>
            <w:r w:rsidRPr="0004665E">
              <w:rPr>
                <w:color w:val="000000" w:themeColor="text1"/>
              </w:rPr>
              <w:t>Строительные материалы и оборудование</w:t>
            </w:r>
          </w:p>
        </w:tc>
        <w:tc>
          <w:tcPr>
            <w:tcW w:w="1134" w:type="dxa"/>
            <w:shd w:val="clear" w:color="auto" w:fill="FFFFFF" w:themeFill="background1"/>
          </w:tcPr>
          <w:p w14:paraId="26EA3579"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185,6</w:t>
            </w:r>
          </w:p>
        </w:tc>
        <w:tc>
          <w:tcPr>
            <w:tcW w:w="850" w:type="dxa"/>
            <w:shd w:val="clear" w:color="auto" w:fill="FFFFFF" w:themeFill="background1"/>
          </w:tcPr>
          <w:p w14:paraId="021239CE"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199,5</w:t>
            </w:r>
          </w:p>
        </w:tc>
        <w:tc>
          <w:tcPr>
            <w:tcW w:w="1276" w:type="dxa"/>
            <w:shd w:val="clear" w:color="auto" w:fill="FFFFFF" w:themeFill="background1"/>
          </w:tcPr>
          <w:p w14:paraId="104034F5"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rPr>
              <w:t>-7,0%</w:t>
            </w:r>
          </w:p>
        </w:tc>
      </w:tr>
      <w:tr w:rsidR="0004665E" w:rsidRPr="0004665E" w14:paraId="70A15F7F" w14:textId="77777777" w:rsidTr="00774513">
        <w:trPr>
          <w:trHeight w:val="285"/>
        </w:trPr>
        <w:tc>
          <w:tcPr>
            <w:tcW w:w="5524" w:type="dxa"/>
            <w:shd w:val="clear" w:color="auto" w:fill="FFFFFF" w:themeFill="background1"/>
          </w:tcPr>
          <w:p w14:paraId="483F5A7A" w14:textId="46BABC23"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Автомобили и пассажирские автотранспортные средства</w:t>
            </w:r>
          </w:p>
        </w:tc>
        <w:tc>
          <w:tcPr>
            <w:tcW w:w="1134" w:type="dxa"/>
            <w:shd w:val="clear" w:color="auto" w:fill="FFFFFF" w:themeFill="background1"/>
          </w:tcPr>
          <w:p w14:paraId="417ED6C8" w14:textId="77777777" w:rsidR="00774513" w:rsidRPr="0004665E" w:rsidRDefault="00774513" w:rsidP="00774513">
            <w:pPr>
              <w:pStyle w:val="TableParagraph"/>
              <w:spacing w:before="57"/>
              <w:ind w:left="57"/>
              <w:jc w:val="center"/>
              <w:rPr>
                <w:color w:val="000000" w:themeColor="text1"/>
                <w:sz w:val="24"/>
                <w:szCs w:val="24"/>
                <w:lang w:eastAsia="zh-CN"/>
              </w:rPr>
            </w:pPr>
            <w:r w:rsidRPr="0004665E">
              <w:rPr>
                <w:color w:val="000000" w:themeColor="text1"/>
                <w:sz w:val="24"/>
                <w:szCs w:val="24"/>
                <w:lang w:eastAsia="zh-CN"/>
              </w:rPr>
              <w:t>183,9</w:t>
            </w:r>
          </w:p>
        </w:tc>
        <w:tc>
          <w:tcPr>
            <w:tcW w:w="850" w:type="dxa"/>
            <w:shd w:val="clear" w:color="auto" w:fill="FFFFFF" w:themeFill="background1"/>
          </w:tcPr>
          <w:p w14:paraId="3A02960A"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4,3</w:t>
            </w:r>
          </w:p>
        </w:tc>
        <w:tc>
          <w:tcPr>
            <w:tcW w:w="1276" w:type="dxa"/>
            <w:shd w:val="clear" w:color="auto" w:fill="FFFFFF" w:themeFill="background1"/>
          </w:tcPr>
          <w:p w14:paraId="1042E03E"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4147,9%</w:t>
            </w:r>
          </w:p>
        </w:tc>
      </w:tr>
      <w:tr w:rsidR="0004665E" w:rsidRPr="0004665E" w14:paraId="24A43F6E" w14:textId="77777777" w:rsidTr="00774513">
        <w:trPr>
          <w:trHeight w:val="286"/>
        </w:trPr>
        <w:tc>
          <w:tcPr>
            <w:tcW w:w="5524" w:type="dxa"/>
            <w:shd w:val="clear" w:color="auto" w:fill="FFFFFF" w:themeFill="background1"/>
          </w:tcPr>
          <w:p w14:paraId="79D97515" w14:textId="47E561D2"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Грузовые автомобили</w:t>
            </w:r>
          </w:p>
        </w:tc>
        <w:tc>
          <w:tcPr>
            <w:tcW w:w="1134" w:type="dxa"/>
            <w:shd w:val="clear" w:color="auto" w:fill="FFFFFF" w:themeFill="background1"/>
          </w:tcPr>
          <w:p w14:paraId="266DA0D7"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135,5</w:t>
            </w:r>
          </w:p>
        </w:tc>
        <w:tc>
          <w:tcPr>
            <w:tcW w:w="850" w:type="dxa"/>
            <w:shd w:val="clear" w:color="auto" w:fill="FFFFFF" w:themeFill="background1"/>
          </w:tcPr>
          <w:p w14:paraId="56C01578"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93,5</w:t>
            </w:r>
          </w:p>
        </w:tc>
        <w:tc>
          <w:tcPr>
            <w:tcW w:w="1276" w:type="dxa"/>
            <w:shd w:val="clear" w:color="auto" w:fill="FFFFFF" w:themeFill="background1"/>
          </w:tcPr>
          <w:p w14:paraId="220493BB"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45,0%</w:t>
            </w:r>
          </w:p>
        </w:tc>
      </w:tr>
      <w:tr w:rsidR="0004665E" w:rsidRPr="0004665E" w14:paraId="16D9457B" w14:textId="77777777" w:rsidTr="00774513">
        <w:trPr>
          <w:trHeight w:val="285"/>
        </w:trPr>
        <w:tc>
          <w:tcPr>
            <w:tcW w:w="5524" w:type="dxa"/>
            <w:shd w:val="clear" w:color="auto" w:fill="FFFFFF" w:themeFill="background1"/>
          </w:tcPr>
          <w:p w14:paraId="4C223846" w14:textId="39725222" w:rsidR="00774513" w:rsidRPr="0004665E" w:rsidRDefault="00774513" w:rsidP="00774513">
            <w:pPr>
              <w:pStyle w:val="TableParagraph"/>
              <w:spacing w:before="57"/>
              <w:ind w:left="57"/>
              <w:jc w:val="both"/>
              <w:rPr>
                <w:color w:val="000000" w:themeColor="text1"/>
                <w:sz w:val="24"/>
                <w:szCs w:val="24"/>
              </w:rPr>
            </w:pPr>
            <w:r w:rsidRPr="0004665E">
              <w:rPr>
                <w:color w:val="000000" w:themeColor="text1"/>
              </w:rPr>
              <w:t>Машины и оборудование для погрузки или разгрузки</w:t>
            </w:r>
          </w:p>
        </w:tc>
        <w:tc>
          <w:tcPr>
            <w:tcW w:w="1134" w:type="dxa"/>
            <w:shd w:val="clear" w:color="auto" w:fill="FFFFFF" w:themeFill="background1"/>
          </w:tcPr>
          <w:p w14:paraId="57D5C30C"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109,5</w:t>
            </w:r>
          </w:p>
        </w:tc>
        <w:tc>
          <w:tcPr>
            <w:tcW w:w="850" w:type="dxa"/>
            <w:shd w:val="clear" w:color="auto" w:fill="FFFFFF" w:themeFill="background1"/>
          </w:tcPr>
          <w:p w14:paraId="3EA89999"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64,1</w:t>
            </w:r>
          </w:p>
        </w:tc>
        <w:tc>
          <w:tcPr>
            <w:tcW w:w="1276" w:type="dxa"/>
            <w:shd w:val="clear" w:color="auto" w:fill="FFFFFF" w:themeFill="background1"/>
          </w:tcPr>
          <w:p w14:paraId="65194E2F"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70,7%</w:t>
            </w:r>
          </w:p>
        </w:tc>
      </w:tr>
      <w:tr w:rsidR="0004665E" w:rsidRPr="0004665E" w14:paraId="611A3172" w14:textId="77777777" w:rsidTr="00774513">
        <w:trPr>
          <w:trHeight w:val="285"/>
        </w:trPr>
        <w:tc>
          <w:tcPr>
            <w:tcW w:w="5524" w:type="dxa"/>
            <w:shd w:val="clear" w:color="auto" w:fill="FFFFFF" w:themeFill="background1"/>
          </w:tcPr>
          <w:p w14:paraId="284B4272" w14:textId="4B21C657" w:rsidR="00774513" w:rsidRPr="0004665E" w:rsidRDefault="00774513" w:rsidP="00774513">
            <w:pPr>
              <w:pStyle w:val="TableParagraph"/>
              <w:spacing w:before="57"/>
              <w:ind w:leftChars="24" w:left="53"/>
              <w:jc w:val="both"/>
              <w:rPr>
                <w:color w:val="000000" w:themeColor="text1"/>
                <w:sz w:val="24"/>
                <w:szCs w:val="24"/>
              </w:rPr>
            </w:pPr>
            <w:r w:rsidRPr="0004665E">
              <w:rPr>
                <w:color w:val="000000" w:themeColor="text1"/>
              </w:rPr>
              <w:t>Электрооборудование</w:t>
            </w:r>
          </w:p>
        </w:tc>
        <w:tc>
          <w:tcPr>
            <w:tcW w:w="1134" w:type="dxa"/>
            <w:shd w:val="clear" w:color="auto" w:fill="FFFFFF" w:themeFill="background1"/>
          </w:tcPr>
          <w:p w14:paraId="6A40E32E"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105,7</w:t>
            </w:r>
          </w:p>
        </w:tc>
        <w:tc>
          <w:tcPr>
            <w:tcW w:w="850" w:type="dxa"/>
            <w:shd w:val="clear" w:color="auto" w:fill="FFFFFF" w:themeFill="background1"/>
          </w:tcPr>
          <w:p w14:paraId="56585EC2"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94,3</w:t>
            </w:r>
          </w:p>
        </w:tc>
        <w:tc>
          <w:tcPr>
            <w:tcW w:w="1276" w:type="dxa"/>
            <w:shd w:val="clear" w:color="auto" w:fill="FFFFFF" w:themeFill="background1"/>
          </w:tcPr>
          <w:p w14:paraId="17382CC5" w14:textId="77777777" w:rsidR="00774513" w:rsidRPr="0004665E" w:rsidRDefault="00774513" w:rsidP="00774513">
            <w:pPr>
              <w:pStyle w:val="TableParagraph"/>
              <w:spacing w:before="57"/>
              <w:ind w:left="57"/>
              <w:jc w:val="center"/>
              <w:rPr>
                <w:color w:val="000000" w:themeColor="text1"/>
                <w:sz w:val="24"/>
                <w:szCs w:val="24"/>
              </w:rPr>
            </w:pPr>
            <w:r w:rsidRPr="0004665E">
              <w:rPr>
                <w:color w:val="000000" w:themeColor="text1"/>
                <w:sz w:val="24"/>
                <w:szCs w:val="24"/>
                <w:lang w:eastAsia="zh-CN"/>
              </w:rPr>
              <w:t>12,0%</w:t>
            </w:r>
          </w:p>
        </w:tc>
      </w:tr>
    </w:tbl>
    <w:p w14:paraId="181E735E" w14:textId="77777777" w:rsidR="005570F2" w:rsidRPr="0004665E" w:rsidRDefault="005570F2" w:rsidP="009D68EE">
      <w:pPr>
        <w:ind w:firstLineChars="200" w:firstLine="562"/>
        <w:jc w:val="both"/>
        <w:rPr>
          <w:b/>
          <w:bCs/>
          <w:color w:val="000000" w:themeColor="text1"/>
          <w:sz w:val="28"/>
          <w:szCs w:val="28"/>
          <w:lang w:eastAsia="zh-CN"/>
        </w:rPr>
      </w:pPr>
    </w:p>
    <w:p w14:paraId="099276C3" w14:textId="77777777" w:rsidR="009D68EE" w:rsidRPr="0004665E" w:rsidRDefault="009D68EE" w:rsidP="009D68EE">
      <w:pPr>
        <w:ind w:firstLineChars="200" w:firstLine="562"/>
        <w:jc w:val="both"/>
        <w:rPr>
          <w:color w:val="000000" w:themeColor="text1"/>
          <w:sz w:val="28"/>
          <w:szCs w:val="28"/>
          <w:lang w:eastAsia="zh-CN"/>
        </w:rPr>
      </w:pPr>
      <w:r w:rsidRPr="0004665E">
        <w:rPr>
          <w:b/>
          <w:bCs/>
          <w:i/>
          <w:iCs/>
          <w:color w:val="000000" w:themeColor="text1"/>
          <w:sz w:val="28"/>
          <w:szCs w:val="28"/>
          <w:lang w:eastAsia="zh-CN"/>
        </w:rPr>
        <w:t>Особенности внешней торговли Казахстана</w:t>
      </w:r>
      <w:r w:rsidRPr="0004665E">
        <w:rPr>
          <w:i/>
          <w:iCs/>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rPr>
        <w:t>Для того чтобы лучше понять торгово-экономические отношения между Казахстаном и Китаем, мы проанализировали особенности внешней торговли Казахстана в целом, а затем сравнили их с Китаем.</w:t>
      </w:r>
    </w:p>
    <w:p w14:paraId="52E2D315"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rPr>
        <w:t>Придерживаясь ценностей открытой экономики, Казахстан установил торгово-экономические отношения с более чем 170 странами мира.</w:t>
      </w:r>
      <w:r w:rsidRPr="0004665E">
        <w:rPr>
          <w:rFonts w:hint="eastAsia"/>
          <w:color w:val="000000" w:themeColor="text1"/>
          <w:sz w:val="28"/>
          <w:szCs w:val="28"/>
        </w:rPr>
        <w:t xml:space="preserve"> </w:t>
      </w:r>
      <w:r w:rsidRPr="0004665E">
        <w:rPr>
          <w:color w:val="000000" w:themeColor="text1"/>
          <w:sz w:val="28"/>
          <w:szCs w:val="28"/>
        </w:rPr>
        <w:t xml:space="preserve">По данным </w:t>
      </w:r>
      <w:r w:rsidRPr="0004665E">
        <w:rPr>
          <w:color w:val="000000" w:themeColor="text1"/>
          <w:sz w:val="28"/>
          <w:szCs w:val="28"/>
        </w:rPr>
        <w:lastRenderedPageBreak/>
        <w:t>Всемирного банка, в 2022 году внешняя торговля Казахстана составляла 61% ВВП. Основными торговыми партнерами Казахстана являются ЕС, РФ, США и КНР.</w:t>
      </w:r>
    </w:p>
    <w:p w14:paraId="62C8A7F7" w14:textId="0351EFB4"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rPr>
        <w:t>ЕС является крупнейшим торговым партнером Казахстана с 2002 года. В 2021 году на долю ЕС пришлось 39% от общего объема экспорта Казахстана. ЕС также является крупнейшим иностранным инвестором Казахстана, предоставив 61,5 млрд евро прямых иностранных инвестиций</w:t>
      </w:r>
      <w:r w:rsidR="00DB473B" w:rsidRPr="0004665E">
        <w:rPr>
          <w:color w:val="000000" w:themeColor="text1"/>
          <w:sz w:val="28"/>
          <w:szCs w:val="28"/>
        </w:rPr>
        <w:t xml:space="preserve"> </w:t>
      </w:r>
      <w:r w:rsidRPr="0004665E">
        <w:rPr>
          <w:color w:val="000000" w:themeColor="text1"/>
          <w:sz w:val="28"/>
          <w:szCs w:val="28"/>
        </w:rPr>
        <w:t>в 2021 году, что на 23% больше, чем в 2020 году. Торговый баланс ЕС с Казахстаном в 2022 году составил 10,5 млрд евро, по сравнению с 10,5 млрд евро в 2021 году, по сравнению с 10,5 млрд евро в 2021 году. В 2022 году общий объем торговли товарами ЕС с Казахстаном составил 40,2 млрд евро, что на 74% больше, чем в 2021 году, а сальдо торгового баланса с Казахстаном составило 19,5 млрд евро по сравнению с 12,1 млрд евро в 2021 году.</w:t>
      </w:r>
      <w:r w:rsidRPr="0004665E">
        <w:rPr>
          <w:rFonts w:hint="eastAsia"/>
          <w:color w:val="000000" w:themeColor="text1"/>
          <w:sz w:val="28"/>
          <w:szCs w:val="28"/>
        </w:rPr>
        <w:t xml:space="preserve"> </w:t>
      </w:r>
      <w:r w:rsidRPr="0004665E">
        <w:rPr>
          <w:color w:val="000000" w:themeColor="text1"/>
          <w:sz w:val="28"/>
          <w:szCs w:val="28"/>
        </w:rPr>
        <w:t>Значительный дефицит торгового баланса ЕС с Казахстаном обусловлен в основном экспортом нефти и газа из Казахстана. В экспорте Казахстана в ЕС преобладают минеральные ресурсы (88% в 2022 году - 26 млрд евро)</w:t>
      </w:r>
      <w:r w:rsidR="00FF0C27" w:rsidRPr="0004665E">
        <w:rPr>
          <w:color w:val="000000" w:themeColor="text1"/>
          <w:sz w:val="28"/>
          <w:szCs w:val="28"/>
        </w:rPr>
        <w:t xml:space="preserve"> </w:t>
      </w:r>
      <w:r w:rsidR="00BA64F5" w:rsidRPr="0004665E">
        <w:rPr>
          <w:color w:val="000000" w:themeColor="text1"/>
          <w:sz w:val="28"/>
          <w:szCs w:val="28"/>
        </w:rPr>
        <w:t xml:space="preserve">[57]. </w:t>
      </w:r>
      <w:r w:rsidRPr="0004665E">
        <w:rPr>
          <w:color w:val="000000" w:themeColor="text1"/>
          <w:sz w:val="28"/>
          <w:szCs w:val="28"/>
        </w:rPr>
        <w:t>Основными товарами, импортируемыми Казахстаном из стран ЕС, являются: лекарства, розничная упаковка, вакцины, сыворотки, двигатели, газовые турбины, воздушные или вакуумные насосы, компрессоры, компьютеры, трубопроводная арматура, телефоны, изделия из черных металлов и другие неметаллические изделия</w:t>
      </w:r>
      <w:r w:rsidRPr="0004665E">
        <w:rPr>
          <w:color w:val="000000" w:themeColor="text1"/>
          <w:sz w:val="28"/>
          <w:szCs w:val="28"/>
          <w:lang w:eastAsia="zh-CN"/>
        </w:rPr>
        <w:t xml:space="preserve"> [5</w:t>
      </w:r>
      <w:r w:rsidR="003B61D7" w:rsidRPr="0004665E">
        <w:rPr>
          <w:color w:val="000000" w:themeColor="text1"/>
          <w:sz w:val="28"/>
          <w:szCs w:val="28"/>
          <w:lang w:eastAsia="zh-CN"/>
        </w:rPr>
        <w:t>8</w:t>
      </w:r>
      <w:r w:rsidRPr="0004665E">
        <w:rPr>
          <w:color w:val="000000" w:themeColor="text1"/>
          <w:sz w:val="28"/>
          <w:szCs w:val="28"/>
          <w:lang w:eastAsia="zh-CN"/>
        </w:rPr>
        <w:t xml:space="preserve">]. Практически сразу после распада Советского Союза </w:t>
      </w:r>
      <w:r w:rsidR="00FF30B6" w:rsidRPr="0004665E">
        <w:rPr>
          <w:color w:val="000000" w:themeColor="text1"/>
          <w:sz w:val="28"/>
          <w:szCs w:val="28"/>
          <w:lang w:eastAsia="zh-CN"/>
        </w:rPr>
        <w:t>РК</w:t>
      </w:r>
      <w:r w:rsidRPr="0004665E">
        <w:rPr>
          <w:color w:val="000000" w:themeColor="text1"/>
          <w:sz w:val="28"/>
          <w:szCs w:val="28"/>
          <w:lang w:eastAsia="zh-CN"/>
        </w:rPr>
        <w:t xml:space="preserve"> стала объектом повышенного внимания со стороны ряда европейских стран и ЕС в целом. </w:t>
      </w:r>
      <w:r w:rsidR="00FF30B6" w:rsidRPr="0004665E">
        <w:rPr>
          <w:color w:val="000000" w:themeColor="text1"/>
          <w:sz w:val="28"/>
          <w:szCs w:val="28"/>
          <w:lang w:eastAsia="zh-CN"/>
        </w:rPr>
        <w:t>РК</w:t>
      </w:r>
      <w:r w:rsidRPr="0004665E">
        <w:rPr>
          <w:color w:val="000000" w:themeColor="text1"/>
          <w:sz w:val="28"/>
          <w:szCs w:val="28"/>
          <w:lang w:eastAsia="zh-CN"/>
        </w:rPr>
        <w:t xml:space="preserve"> также была готова к тесному взаимодействию с США и ЕС, что во многом определялось многоотраслевой политикой Казахстана. Таким образом, обоюдное стремление к сотрудничеству между ЕС и Казахстаном не только определяет динамику евро-казахстанских отношений, но и ставит ЕС на прочную опору в Казахстане.</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Учитывая тот факт, что Казахстан является крупным поставщиком энергоносителей, ЕС и европейские компании занимают позиции в ряде стратегических секторов казахстанской экономики. Наиболее сильны позиции ЕС в финансовом секторе казахстанской экономики: более 50% всех иностранных финансовых ресурсов, аккумулированных в казахстанской экономике, поступают из Европы. Большая часть средств из ЕС сосредоточена в нефтяном, газовом и урановом секторах Казахстана. Проектная деятельность европейских компаний в основном связана с разработкой и транспортировкой крупнейших нефтегазовых месторождений (Кашаган, </w:t>
      </w:r>
      <w:proofErr w:type="spellStart"/>
      <w:r w:rsidRPr="0004665E">
        <w:rPr>
          <w:color w:val="000000" w:themeColor="text1"/>
          <w:sz w:val="28"/>
          <w:szCs w:val="28"/>
          <w:lang w:eastAsia="zh-CN"/>
        </w:rPr>
        <w:t>Карачаганак</w:t>
      </w:r>
      <w:proofErr w:type="spellEnd"/>
      <w:r w:rsidRPr="0004665E">
        <w:rPr>
          <w:color w:val="000000" w:themeColor="text1"/>
          <w:sz w:val="28"/>
          <w:szCs w:val="28"/>
          <w:lang w:eastAsia="zh-CN"/>
        </w:rPr>
        <w:t>, Тенгиз) (трубопровод Тенгиз-Новороссийск) и добычей урана [5</w:t>
      </w:r>
      <w:r w:rsidR="003B61D7" w:rsidRPr="0004665E">
        <w:rPr>
          <w:color w:val="000000" w:themeColor="text1"/>
          <w:sz w:val="28"/>
          <w:szCs w:val="28"/>
          <w:lang w:eastAsia="zh-CN"/>
        </w:rPr>
        <w:t>9</w:t>
      </w:r>
      <w:r w:rsidRPr="0004665E">
        <w:rPr>
          <w:color w:val="000000" w:themeColor="text1"/>
          <w:sz w:val="28"/>
          <w:szCs w:val="28"/>
          <w:lang w:eastAsia="zh-CN"/>
        </w:rPr>
        <w:t>].</w:t>
      </w:r>
      <w:r w:rsidRPr="0004665E">
        <w:rPr>
          <w:rFonts w:hint="eastAsia"/>
          <w:color w:val="000000" w:themeColor="text1"/>
          <w:sz w:val="28"/>
          <w:szCs w:val="28"/>
        </w:rPr>
        <w:t xml:space="preserve"> </w:t>
      </w:r>
      <w:r w:rsidRPr="0004665E">
        <w:rPr>
          <w:color w:val="000000" w:themeColor="text1"/>
          <w:sz w:val="28"/>
          <w:szCs w:val="28"/>
          <w:lang w:eastAsia="zh-CN"/>
        </w:rPr>
        <w:t xml:space="preserve">В декабре 2015 года ЕС и Казахстан подписали </w:t>
      </w:r>
      <w:r w:rsidR="00DB473B" w:rsidRPr="0004665E">
        <w:rPr>
          <w:color w:val="000000" w:themeColor="text1"/>
          <w:sz w:val="28"/>
          <w:szCs w:val="28"/>
          <w:lang w:eastAsia="zh-CN"/>
        </w:rPr>
        <w:t>с</w:t>
      </w:r>
      <w:r w:rsidRPr="0004665E">
        <w:rPr>
          <w:color w:val="000000" w:themeColor="text1"/>
          <w:sz w:val="28"/>
          <w:szCs w:val="28"/>
          <w:lang w:eastAsia="zh-CN"/>
        </w:rPr>
        <w:t>оглашение о расширенном партнерстве и сотрудничестве (EPCA), которое заменило предыдущее Соглашение о партнерстве и сотрудничестве. Новое соглашение о сотрудничестве вывело отношения между ЕС и Казахстаном на новый уровень и стало важной вехой в 30-летней истории отношений между ЕС и Казахстаном [</w:t>
      </w:r>
      <w:r w:rsidR="003B61D7" w:rsidRPr="0004665E">
        <w:rPr>
          <w:color w:val="000000" w:themeColor="text1"/>
          <w:sz w:val="28"/>
          <w:szCs w:val="28"/>
          <w:lang w:eastAsia="zh-CN"/>
        </w:rPr>
        <w:t>60</w:t>
      </w:r>
      <w:r w:rsidRPr="0004665E">
        <w:rPr>
          <w:color w:val="000000" w:themeColor="text1"/>
          <w:sz w:val="28"/>
          <w:szCs w:val="28"/>
          <w:lang w:eastAsia="zh-CN"/>
        </w:rPr>
        <w:t xml:space="preserve">]. EPCA вступило в силу 1 марта 2020 года после того, как оно было одобрено всеми государствами-членами ЕС и Европейским парламентом. EPCA поощряет ЕС и его государства-члены развивать и расширять сотрудничество с Казахстаном в следующих ключевых областях. К этим областям относятся экономическое и финансовое сотрудничество, энергетика, транспорт, окружающая среда и изменение климата, </w:t>
      </w:r>
      <w:r w:rsidRPr="0004665E">
        <w:rPr>
          <w:color w:val="000000" w:themeColor="text1"/>
          <w:sz w:val="28"/>
          <w:szCs w:val="28"/>
          <w:lang w:eastAsia="zh-CN"/>
        </w:rPr>
        <w:lastRenderedPageBreak/>
        <w:t>социальные вопросы и образование [6</w:t>
      </w:r>
      <w:r w:rsidR="003B61D7" w:rsidRPr="0004665E">
        <w:rPr>
          <w:color w:val="000000" w:themeColor="text1"/>
          <w:sz w:val="28"/>
          <w:szCs w:val="28"/>
          <w:lang w:eastAsia="zh-CN"/>
        </w:rPr>
        <w:t>1</w:t>
      </w:r>
      <w:r w:rsidRPr="0004665E">
        <w:rPr>
          <w:color w:val="000000" w:themeColor="text1"/>
          <w:sz w:val="28"/>
          <w:szCs w:val="28"/>
          <w:lang w:eastAsia="zh-CN"/>
        </w:rPr>
        <w:t>].</w:t>
      </w:r>
      <w:r w:rsidRPr="0004665E">
        <w:rPr>
          <w:rFonts w:hint="eastAsia"/>
          <w:color w:val="000000" w:themeColor="text1"/>
          <w:sz w:val="28"/>
          <w:szCs w:val="28"/>
        </w:rPr>
        <w:t xml:space="preserve"> </w:t>
      </w:r>
      <w:r w:rsidRPr="0004665E">
        <w:rPr>
          <w:color w:val="000000" w:themeColor="text1"/>
          <w:sz w:val="28"/>
          <w:szCs w:val="28"/>
          <w:lang w:eastAsia="zh-CN"/>
        </w:rPr>
        <w:t xml:space="preserve">После начала </w:t>
      </w:r>
      <w:r w:rsidR="00AC2231" w:rsidRPr="0004665E">
        <w:rPr>
          <w:color w:val="000000" w:themeColor="text1"/>
          <w:sz w:val="28"/>
          <w:szCs w:val="28"/>
          <w:shd w:val="clear" w:color="auto" w:fill="FFFFFF"/>
          <w:lang w:eastAsia="zh-CN"/>
        </w:rPr>
        <w:t>российско-украинского конфликта</w:t>
      </w:r>
      <w:r w:rsidRPr="0004665E">
        <w:rPr>
          <w:color w:val="000000" w:themeColor="text1"/>
          <w:sz w:val="28"/>
          <w:szCs w:val="28"/>
          <w:lang w:eastAsia="zh-CN"/>
        </w:rPr>
        <w:t xml:space="preserve"> ЕС и Казахстан углубили свои торговые отношения благодаря взаимным торговым соглашениям, включая подписанное в ноябре 2022 года соглашение о развитии экологически чистых поставок водорода и сырья для производства такого оборудования, как ветряные турбины и батареи для электромобилей [6</w:t>
      </w:r>
      <w:r w:rsidR="003B61D7" w:rsidRPr="0004665E">
        <w:rPr>
          <w:color w:val="000000" w:themeColor="text1"/>
          <w:sz w:val="28"/>
          <w:szCs w:val="28"/>
          <w:lang w:eastAsia="zh-CN"/>
        </w:rPr>
        <w:t>2</w:t>
      </w:r>
      <w:r w:rsidRPr="0004665E">
        <w:rPr>
          <w:color w:val="000000" w:themeColor="text1"/>
          <w:sz w:val="28"/>
          <w:szCs w:val="28"/>
          <w:lang w:eastAsia="zh-CN"/>
        </w:rPr>
        <w:t>].</w:t>
      </w:r>
      <w:r w:rsidRPr="0004665E">
        <w:rPr>
          <w:rFonts w:hint="eastAsia"/>
          <w:color w:val="000000" w:themeColor="text1"/>
          <w:sz w:val="28"/>
          <w:szCs w:val="28"/>
        </w:rPr>
        <w:t xml:space="preserve"> </w:t>
      </w:r>
      <w:r w:rsidRPr="0004665E">
        <w:rPr>
          <w:color w:val="000000" w:themeColor="text1"/>
          <w:sz w:val="28"/>
          <w:szCs w:val="28"/>
          <w:lang w:eastAsia="zh-CN"/>
        </w:rPr>
        <w:t>При поддержке ЕС Казахстан вступил во ВТО в ноябре 2015 года в качестве 162-го государства-члена [6</w:t>
      </w:r>
      <w:r w:rsidR="003B61D7" w:rsidRPr="0004665E">
        <w:rPr>
          <w:color w:val="000000" w:themeColor="text1"/>
          <w:sz w:val="28"/>
          <w:szCs w:val="28"/>
          <w:lang w:eastAsia="zh-CN"/>
        </w:rPr>
        <w:t>3</w:t>
      </w:r>
      <w:r w:rsidRPr="0004665E">
        <w:rPr>
          <w:color w:val="000000" w:themeColor="text1"/>
          <w:sz w:val="28"/>
          <w:szCs w:val="28"/>
          <w:lang w:eastAsia="zh-CN"/>
        </w:rPr>
        <w:t>,6</w:t>
      </w:r>
      <w:r w:rsidR="003B61D7" w:rsidRPr="0004665E">
        <w:rPr>
          <w:color w:val="000000" w:themeColor="text1"/>
          <w:sz w:val="28"/>
          <w:szCs w:val="28"/>
          <w:lang w:eastAsia="zh-CN"/>
        </w:rPr>
        <w:t>4</w:t>
      </w:r>
      <w:r w:rsidRPr="0004665E">
        <w:rPr>
          <w:color w:val="000000" w:themeColor="text1"/>
          <w:sz w:val="28"/>
          <w:szCs w:val="28"/>
          <w:lang w:eastAsia="zh-CN"/>
        </w:rPr>
        <w:t>].</w:t>
      </w:r>
    </w:p>
    <w:p w14:paraId="78D5FFC9" w14:textId="77777777" w:rsidR="003A5F58" w:rsidRPr="0004665E" w:rsidRDefault="009D68EE" w:rsidP="00154F29">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Казахстан является 81-м по величине торговым партнером США, а объем двусторонней торговли в 2021 году составил 2,5 миллиарда долларов. Американские компании инвестировали десятки миллиардов долларов в Казахстан, в основном в нефтегазовый сектор. Казахстан добился определенного прогресса в создании благоприятного инвестиционного климата, однако остаются серьезные проблемы, включая коррупцию и произвольное исполнение законов и контрактов. Двусторонний инвестиционный договор между США и Казахстаном и Конвенция об </w:t>
      </w:r>
      <w:proofErr w:type="spellStart"/>
      <w:r w:rsidRPr="0004665E">
        <w:rPr>
          <w:color w:val="000000" w:themeColor="text1"/>
          <w:sz w:val="28"/>
          <w:szCs w:val="28"/>
          <w:lang w:eastAsia="zh-CN"/>
        </w:rPr>
        <w:t>избежании</w:t>
      </w:r>
      <w:proofErr w:type="spellEnd"/>
      <w:r w:rsidRPr="0004665E">
        <w:rPr>
          <w:color w:val="000000" w:themeColor="text1"/>
          <w:sz w:val="28"/>
          <w:szCs w:val="28"/>
          <w:lang w:eastAsia="zh-CN"/>
        </w:rPr>
        <w:t xml:space="preserve"> двойного налогообложения вступили в силу в 1994 и 1996 годах, соответственно [6</w:t>
      </w:r>
      <w:r w:rsidR="003B61D7" w:rsidRPr="0004665E">
        <w:rPr>
          <w:color w:val="000000" w:themeColor="text1"/>
          <w:sz w:val="28"/>
          <w:szCs w:val="28"/>
          <w:lang w:eastAsia="zh-CN"/>
        </w:rPr>
        <w:t>5</w:t>
      </w:r>
      <w:r w:rsidRPr="0004665E">
        <w:rPr>
          <w:color w:val="000000" w:themeColor="text1"/>
          <w:sz w:val="28"/>
          <w:szCs w:val="28"/>
          <w:lang w:eastAsia="zh-CN"/>
        </w:rPr>
        <w:t xml:space="preserve">]. </w:t>
      </w:r>
      <w:r w:rsidR="003A5F58" w:rsidRPr="0004665E">
        <w:rPr>
          <w:color w:val="000000" w:themeColor="text1"/>
          <w:sz w:val="28"/>
          <w:szCs w:val="28"/>
          <w:lang w:eastAsia="zh-CN"/>
        </w:rPr>
        <w:t>Общий объем экспорта товаров из США в Казахстан в 2022 году составил 1,1 млрд долларов, что на 34,1% больше, чем в 2021 году, и на 22% больше, чем в 2012 году. В 2022 году США импортировали из Казахстана товаров на 2,7 млрд долларов, что на 57,7% больше, чем в 2021 году, и на 73% больше, чем в 2012 году. что на 78,7% (716 млн долларов) больше, чем в 2012 году [66].</w:t>
      </w:r>
    </w:p>
    <w:p w14:paraId="314E1EE8" w14:textId="556AAF5A" w:rsidR="009D68EE" w:rsidRPr="0004665E" w:rsidRDefault="009D68EE" w:rsidP="00154F29">
      <w:pPr>
        <w:ind w:firstLineChars="200" w:firstLine="560"/>
        <w:jc w:val="both"/>
        <w:rPr>
          <w:color w:val="000000" w:themeColor="text1"/>
          <w:sz w:val="28"/>
          <w:szCs w:val="28"/>
          <w:lang w:eastAsia="zh-CN"/>
        </w:rPr>
      </w:pPr>
      <w:r w:rsidRPr="0004665E">
        <w:rPr>
          <w:color w:val="000000" w:themeColor="text1"/>
          <w:sz w:val="28"/>
          <w:szCs w:val="28"/>
          <w:lang w:eastAsia="zh-CN"/>
        </w:rPr>
        <w:t>Россия является надежным торгово-экономическим партнером и одним из основных инвесторов Казахстана. Это обусловлено рядом объективных факторов: географическим положением, единым экономическим пространством ЕАЭС, развитой правовой базой, наличием межправительственных комиссий, форумов межрегионального сотрудничества, подкомиссий по основным направлениям торгово-экономического сотрудничества. В настоящее время в Казахстане работают около 8000 российских компаний и 3500 совместных предприятий [6</w:t>
      </w:r>
      <w:r w:rsidR="003B61D7" w:rsidRPr="0004665E">
        <w:rPr>
          <w:color w:val="000000" w:themeColor="text1"/>
          <w:sz w:val="28"/>
          <w:szCs w:val="28"/>
          <w:lang w:eastAsia="zh-CN"/>
        </w:rPr>
        <w:t>7</w:t>
      </w:r>
      <w:r w:rsidRPr="0004665E">
        <w:rPr>
          <w:color w:val="000000" w:themeColor="text1"/>
          <w:sz w:val="28"/>
          <w:szCs w:val="28"/>
          <w:lang w:eastAsia="zh-CN"/>
        </w:rPr>
        <w:t>]. Основы и ценности казахстанско-российских отношений: равноправие, взаимное уважение суверенитета, дружба, нерушимость границ, добрососедство, учет национальных интересов друг друга, конструктивный диалог. В 2022 году объем торговли между двумя странами достиг 26,1 миллиарда долларов, а количество товаров, экспортируемых из Казахстана в Россию, увеличилось с 640 до 1050.</w:t>
      </w:r>
      <w:r w:rsidRPr="0004665E">
        <w:rPr>
          <w:rFonts w:hint="eastAsia"/>
          <w:color w:val="000000" w:themeColor="text1"/>
          <w:sz w:val="28"/>
          <w:szCs w:val="28"/>
          <w:lang w:eastAsia="zh-CN"/>
        </w:rPr>
        <w:t xml:space="preserve"> </w:t>
      </w:r>
      <w:r w:rsidRPr="0004665E">
        <w:rPr>
          <w:color w:val="000000" w:themeColor="text1"/>
          <w:sz w:val="28"/>
          <w:szCs w:val="28"/>
          <w:lang w:eastAsia="zh-CN"/>
        </w:rPr>
        <w:t>Прямые инвестиции из России составили 18,52 млрд долларов. Инвестиции Казахстана в Россию превышают 5 миллиардов долларов [6</w:t>
      </w:r>
      <w:r w:rsidR="003B61D7" w:rsidRPr="0004665E">
        <w:rPr>
          <w:color w:val="000000" w:themeColor="text1"/>
          <w:sz w:val="28"/>
          <w:szCs w:val="28"/>
          <w:lang w:eastAsia="zh-CN"/>
        </w:rPr>
        <w:t>8</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И Казахстан, и Россия имеют огромные территории, зачастую слаборазвитые, малонаселенные и сталкиваются с общими инфраструктурными проблемами.</w:t>
      </w:r>
      <w:r w:rsidRPr="0004665E">
        <w:rPr>
          <w:rFonts w:hint="eastAsia"/>
          <w:color w:val="000000" w:themeColor="text1"/>
          <w:sz w:val="28"/>
          <w:szCs w:val="28"/>
          <w:lang w:eastAsia="zh-CN"/>
        </w:rPr>
        <w:t xml:space="preserve"> </w:t>
      </w:r>
      <w:r w:rsidR="00154F29" w:rsidRPr="0004665E">
        <w:rPr>
          <w:color w:val="000000" w:themeColor="text1"/>
          <w:sz w:val="28"/>
          <w:szCs w:val="28"/>
          <w:lang w:eastAsia="zh-CN"/>
        </w:rPr>
        <w:t>Транспорт и логистика являются важными факторами укрепления межрегионального взаимодействия. Россия и Казахстан с их тесно связанными сетями железных и автомобильных дорог, нефте- и газопроводов могут использовать транзитные преимущества друг друга при развитии транспортных коридоров. Постсоветская экономическая модель и связанные с ней социальные проблемы также характерны для обеих стран. Главной предпосылкой внешнеэкономического сотрудничества Казахстана и России является стремление обоих народов жить в мире, дружбе и согласии.</w:t>
      </w:r>
      <w:r w:rsidRPr="0004665E">
        <w:rPr>
          <w:color w:val="000000" w:themeColor="text1"/>
          <w:sz w:val="28"/>
          <w:szCs w:val="28"/>
          <w:lang w:eastAsia="zh-CN"/>
        </w:rPr>
        <w:t xml:space="preserve"> В </w:t>
      </w:r>
      <w:r w:rsidRPr="0004665E">
        <w:rPr>
          <w:color w:val="000000" w:themeColor="text1"/>
          <w:sz w:val="28"/>
          <w:szCs w:val="28"/>
          <w:lang w:eastAsia="zh-CN"/>
        </w:rPr>
        <w:lastRenderedPageBreak/>
        <w:t>условиях кризисной ситуации в современной международной торговле двум странам необходимо уделять особое внимание развитию совместной транспортно-логистической инфраструктуры, а также устранению ограничений, препятствующих торговому и инвестиционному обмену.</w:t>
      </w:r>
    </w:p>
    <w:p w14:paraId="1D048000" w14:textId="3323E36D"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На страны СНГ пришлось 26,9% от общего объема торговли Казахстана в 2022 году, или около $36,1 млрд, при этом на Россию пришлось 72,3%. Торговля с европейскими странами составила 32,3% от общего объема внешней торговли Казахстана на сумму около $43,4 млрд. Наибольшая доля приходится на Италию - $14,9 млрд, Нидерланды - $5,7 млрд, Францию - $3,9 млрд и Германию - $2,7 млрд. Торговля с США составила 3 миллиарда долларов, или 2,3% от общего объема внешней торговли.</w:t>
      </w:r>
      <w:r w:rsidRPr="0004665E">
        <w:rPr>
          <w:rFonts w:hint="eastAsia"/>
          <w:color w:val="000000" w:themeColor="text1"/>
          <w:sz w:val="28"/>
          <w:szCs w:val="28"/>
          <w:lang w:eastAsia="zh-CN"/>
        </w:rPr>
        <w:t xml:space="preserve"> </w:t>
      </w:r>
      <w:r w:rsidRPr="0004665E">
        <w:rPr>
          <w:color w:val="000000" w:themeColor="text1"/>
          <w:sz w:val="28"/>
          <w:szCs w:val="28"/>
          <w:lang w:eastAsia="zh-CN"/>
        </w:rPr>
        <w:t>На страны Азии пришлось 36,4% от общего объема внешней торговли Казахстана в 2022 году на сумму 48,9 млрд долларов. Из них на Китай пришлось 24,1 млрд долларов (18% от общего объема), Турцию - 6,3 млрд долларов (4,7%), Республику Корея - 6,1 млрд долларов (4,6%), Индию - 2,4 млрд долларов (1,8%), Сингапур - 1,9 млрд долларов (1,4%) и Японию - 1,9 млрд долларов (1,4%) [6</w:t>
      </w:r>
      <w:r w:rsidR="003B61D7" w:rsidRPr="0004665E">
        <w:rPr>
          <w:color w:val="000000" w:themeColor="text1"/>
          <w:sz w:val="28"/>
          <w:szCs w:val="28"/>
          <w:lang w:eastAsia="zh-CN"/>
        </w:rPr>
        <w:t>9</w:t>
      </w:r>
      <w:r w:rsidRPr="0004665E">
        <w:rPr>
          <w:color w:val="000000" w:themeColor="text1"/>
          <w:sz w:val="28"/>
          <w:szCs w:val="28"/>
          <w:lang w:eastAsia="zh-CN"/>
        </w:rPr>
        <w:t>].</w:t>
      </w:r>
    </w:p>
    <w:p w14:paraId="50AF520C" w14:textId="77777777" w:rsidR="009D68EE" w:rsidRPr="0004665E" w:rsidRDefault="009D68EE" w:rsidP="009D68EE">
      <w:pPr>
        <w:jc w:val="both"/>
        <w:rPr>
          <w:color w:val="000000" w:themeColor="text1"/>
          <w:sz w:val="28"/>
          <w:szCs w:val="28"/>
          <w:lang w:eastAsia="zh-CN"/>
        </w:rPr>
      </w:pPr>
    </w:p>
    <w:p w14:paraId="2B3055AB" w14:textId="309EDA80" w:rsidR="00947EB7" w:rsidRPr="0004665E" w:rsidRDefault="009D68EE" w:rsidP="00947EB7">
      <w:pPr>
        <w:pStyle w:val="1"/>
        <w:rPr>
          <w:b w:val="0"/>
          <w:bCs w:val="0"/>
          <w:color w:val="000000" w:themeColor="text1"/>
        </w:rPr>
      </w:pPr>
      <w:bookmarkStart w:id="20" w:name="_Toc169805191"/>
      <w:bookmarkStart w:id="21" w:name="_Toc169822210"/>
      <w:r w:rsidRPr="0004665E">
        <w:rPr>
          <w:color w:val="000000" w:themeColor="text1"/>
        </w:rPr>
        <w:t>2.2.</w:t>
      </w:r>
      <w:r w:rsidR="0040734D" w:rsidRPr="0004665E">
        <w:rPr>
          <w:color w:val="000000" w:themeColor="text1"/>
        </w:rPr>
        <w:t>2</w:t>
      </w:r>
      <w:r w:rsidRPr="0004665E">
        <w:rPr>
          <w:color w:val="000000" w:themeColor="text1"/>
        </w:rPr>
        <w:t xml:space="preserve"> Анализ инвестиций Китая в страны ЦА</w:t>
      </w:r>
      <w:bookmarkEnd w:id="20"/>
      <w:bookmarkEnd w:id="21"/>
    </w:p>
    <w:p w14:paraId="3CB5C45C" w14:textId="14E60EA3" w:rsidR="00947EB7" w:rsidRPr="0004665E" w:rsidRDefault="005A23CA" w:rsidP="005A23CA">
      <w:pPr>
        <w:ind w:firstLineChars="200" w:firstLine="560"/>
        <w:jc w:val="both"/>
        <w:rPr>
          <w:color w:val="000000" w:themeColor="text1"/>
          <w:sz w:val="28"/>
          <w:szCs w:val="28"/>
        </w:rPr>
      </w:pPr>
      <w:r w:rsidRPr="0004665E">
        <w:rPr>
          <w:color w:val="000000" w:themeColor="text1"/>
          <w:sz w:val="28"/>
          <w:szCs w:val="28"/>
        </w:rPr>
        <w:t>Что касается особенностей китайских внешних инвестиций, то в начале восьмидесятых годов двадцатого века Китай начал проводить политику реформ и открытости, которая впоследствии привела к разработке определенной экономической модели, а именно способа реализации конкурентных преимуществ, возникших в результате взаимодействия с мировой экономикой.</w:t>
      </w:r>
      <w:r w:rsidRPr="0004665E">
        <w:rPr>
          <w:rFonts w:hint="eastAsia"/>
          <w:color w:val="000000" w:themeColor="text1"/>
          <w:sz w:val="28"/>
          <w:szCs w:val="28"/>
          <w:lang w:eastAsia="zh-CN"/>
        </w:rPr>
        <w:t xml:space="preserve"> </w:t>
      </w:r>
      <w:r w:rsidRPr="0004665E">
        <w:rPr>
          <w:color w:val="000000" w:themeColor="text1"/>
          <w:sz w:val="28"/>
          <w:szCs w:val="28"/>
        </w:rPr>
        <w:t xml:space="preserve">Эти преимущества всегда включали в себя недорогую рабочую силу и бурно развивающийся внутренний рынок, что способствовало переносу промышленного производства из развитых стран в Китай. В результате быстрого экономического роста к 2010 году Китай накопил большие финансовые резервы и создал мощный производственный потенциал. </w:t>
      </w:r>
      <w:r w:rsidR="00947EB7" w:rsidRPr="0004665E">
        <w:rPr>
          <w:color w:val="000000" w:themeColor="text1"/>
          <w:sz w:val="28"/>
          <w:szCs w:val="28"/>
        </w:rPr>
        <w:t>В то же время Китай добился технологического превосходства в ряде областей, в частности в развитии транспорта, производства, инфраструктуры, коммуникаций, искусственного интеллекта и больших данных.</w:t>
      </w:r>
      <w:r w:rsidR="00947EB7" w:rsidRPr="0004665E">
        <w:rPr>
          <w:rFonts w:hint="eastAsia"/>
          <w:color w:val="000000" w:themeColor="text1"/>
          <w:sz w:val="28"/>
          <w:szCs w:val="28"/>
          <w:lang w:eastAsia="zh-CN"/>
        </w:rPr>
        <w:t xml:space="preserve"> </w:t>
      </w:r>
      <w:r w:rsidR="009D68EE" w:rsidRPr="0004665E">
        <w:rPr>
          <w:color w:val="000000" w:themeColor="text1"/>
          <w:sz w:val="28"/>
          <w:szCs w:val="28"/>
        </w:rPr>
        <w:t>Деятельность иностранных компаний характеризуется иными формами собственности, размерами и отраслевой принадлежностью, чем деятельность китайских компаний. В результате практически невозможно выделить усредненную модель поведения китайских фирм за рубежом [</w:t>
      </w:r>
      <w:r w:rsidR="003B61D7" w:rsidRPr="0004665E">
        <w:rPr>
          <w:color w:val="000000" w:themeColor="text1"/>
          <w:sz w:val="28"/>
          <w:szCs w:val="28"/>
        </w:rPr>
        <w:t>70</w:t>
      </w:r>
      <w:r w:rsidR="009D68EE" w:rsidRPr="0004665E">
        <w:rPr>
          <w:color w:val="000000" w:themeColor="text1"/>
          <w:sz w:val="28"/>
          <w:szCs w:val="28"/>
        </w:rPr>
        <w:t>, с115].</w:t>
      </w:r>
    </w:p>
    <w:p w14:paraId="7CFA7114" w14:textId="77777777" w:rsidR="001E57A0"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Китайский зарубежный капитал характеризуется несколькими факторами. Например, выходя на рынки других стран, китайские компании делают слишком оптимистичные заявления, то есть декларируют объем инвестиций, обещают не увольнять сотрудников и не менять систему управления. Первая причина такого поведения заключается в том, что среднестатистическому инвестору известна китайская инвестиционная фобия. </w:t>
      </w:r>
      <w:r w:rsidR="00345F59" w:rsidRPr="0004665E">
        <w:rPr>
          <w:color w:val="000000" w:themeColor="text1"/>
          <w:sz w:val="28"/>
          <w:szCs w:val="28"/>
        </w:rPr>
        <w:t xml:space="preserve">Вторая причина заключалась в необходимости создать положительный имидж в сознании китайских регуляторов и финансовых институтов, чтобы получить поддержку </w:t>
      </w:r>
      <w:r w:rsidRPr="0004665E">
        <w:rPr>
          <w:color w:val="000000" w:themeColor="text1"/>
          <w:sz w:val="28"/>
          <w:szCs w:val="28"/>
        </w:rPr>
        <w:t>[7</w:t>
      </w:r>
      <w:r w:rsidR="003B61D7" w:rsidRPr="0004665E">
        <w:rPr>
          <w:color w:val="000000" w:themeColor="text1"/>
          <w:sz w:val="28"/>
          <w:szCs w:val="28"/>
        </w:rPr>
        <w:t>1</w:t>
      </w:r>
      <w:r w:rsidRPr="0004665E">
        <w:rPr>
          <w:color w:val="000000" w:themeColor="text1"/>
          <w:sz w:val="28"/>
          <w:szCs w:val="28"/>
        </w:rPr>
        <w:t xml:space="preserve">, с.6]. </w:t>
      </w:r>
      <w:r w:rsidR="00345F59" w:rsidRPr="0004665E">
        <w:rPr>
          <w:color w:val="000000" w:themeColor="text1"/>
          <w:sz w:val="28"/>
          <w:szCs w:val="28"/>
        </w:rPr>
        <w:t xml:space="preserve">Благодаря тесным отношениям между китайскими фирмами и правительством, у них есть преимущество в получении дешевых кредитов, с одной стороны, но, с </w:t>
      </w:r>
      <w:r w:rsidR="00345F59" w:rsidRPr="0004665E">
        <w:rPr>
          <w:color w:val="000000" w:themeColor="text1"/>
          <w:sz w:val="28"/>
          <w:szCs w:val="28"/>
        </w:rPr>
        <w:lastRenderedPageBreak/>
        <w:t>другой стороны, это также порождает у предпринимателей чрезмерно высокие ожидания от ведения бизнеса за рубежом.</w:t>
      </w:r>
      <w:r w:rsidRPr="0004665E">
        <w:rPr>
          <w:color w:val="000000" w:themeColor="text1"/>
          <w:sz w:val="28"/>
          <w:szCs w:val="28"/>
        </w:rPr>
        <w:t xml:space="preserve"> </w:t>
      </w:r>
      <w:r w:rsidR="00E83B73" w:rsidRPr="0004665E">
        <w:rPr>
          <w:color w:val="000000" w:themeColor="text1"/>
          <w:sz w:val="28"/>
          <w:szCs w:val="28"/>
        </w:rPr>
        <w:t>В число секторов, куда перетекает китайский капитал, входят торговля, строительство, гостиницы и рестораны.</w:t>
      </w:r>
    </w:p>
    <w:p w14:paraId="735D3EA1" w14:textId="5E3F34B4" w:rsidR="00D54A55" w:rsidRPr="0004665E" w:rsidRDefault="00D54A55" w:rsidP="00D54A55">
      <w:pPr>
        <w:ind w:firstLineChars="200" w:firstLine="560"/>
        <w:jc w:val="both"/>
        <w:rPr>
          <w:color w:val="000000" w:themeColor="text1"/>
          <w:sz w:val="28"/>
          <w:szCs w:val="28"/>
        </w:rPr>
      </w:pPr>
      <w:r w:rsidRPr="0004665E">
        <w:rPr>
          <w:color w:val="000000" w:themeColor="text1"/>
          <w:sz w:val="28"/>
          <w:szCs w:val="28"/>
        </w:rPr>
        <w:t>Регионы, отрасли и способы зарубежных инвестиций Китая постепенно диверсифицируются.</w:t>
      </w:r>
      <w:r w:rsidRPr="0004665E">
        <w:rPr>
          <w:rFonts w:hint="eastAsia"/>
          <w:color w:val="000000" w:themeColor="text1"/>
          <w:sz w:val="28"/>
          <w:szCs w:val="28"/>
          <w:lang w:eastAsia="zh-CN"/>
        </w:rPr>
        <w:t xml:space="preserve"> </w:t>
      </w:r>
      <w:r w:rsidRPr="0004665E">
        <w:rPr>
          <w:color w:val="000000" w:themeColor="text1"/>
          <w:sz w:val="28"/>
          <w:szCs w:val="28"/>
        </w:rPr>
        <w:t>В соответствии с требованиями дальнейшей корректировки и оптимизации схемы и структуры открытия Китая внешнему миру, региональное и отраслевое распределение зарубежных инвестиций китайских компаний, зарегистрированных на бирже, продолжает демонстрировать диверсифицированные характеристики, что значительно ускорило темпы участия китайских местных предприятий в международной конкуренции и освоении международных рынков.</w:t>
      </w:r>
    </w:p>
    <w:p w14:paraId="6D4CC29F" w14:textId="165AB8D5" w:rsidR="00D54A55" w:rsidRPr="0004665E" w:rsidRDefault="00D54A55" w:rsidP="00266CFE">
      <w:pPr>
        <w:ind w:firstLineChars="200" w:firstLine="560"/>
        <w:jc w:val="both"/>
        <w:rPr>
          <w:color w:val="000000" w:themeColor="text1"/>
          <w:sz w:val="28"/>
          <w:szCs w:val="28"/>
        </w:rPr>
      </w:pPr>
      <w:r w:rsidRPr="0004665E">
        <w:rPr>
          <w:color w:val="000000" w:themeColor="text1"/>
          <w:sz w:val="28"/>
          <w:szCs w:val="28"/>
        </w:rPr>
        <w:t>Что касается способов реализации проектов, то в настоящее время китайские зарубежные предприятия в большинстве своем используют пять способов инвестирования, а именно: режим независимых инвестиций, режим совместных предприятий, режим инвестиций в акционерный капитал, режим слияния и поглощения и режим увеличения капитала, которые вполне отвечают потребностям различных типов инвестиционных проектов.</w:t>
      </w:r>
    </w:p>
    <w:p w14:paraId="224E8692" w14:textId="0E39EFE4" w:rsidR="001E57A0" w:rsidRPr="0004665E" w:rsidRDefault="00266CFE" w:rsidP="00266CFE">
      <w:pPr>
        <w:ind w:firstLineChars="200" w:firstLine="560"/>
        <w:jc w:val="both"/>
        <w:rPr>
          <w:color w:val="000000" w:themeColor="text1"/>
          <w:sz w:val="28"/>
          <w:szCs w:val="28"/>
        </w:rPr>
      </w:pPr>
      <w:r w:rsidRPr="0004665E">
        <w:rPr>
          <w:color w:val="000000" w:themeColor="text1"/>
          <w:sz w:val="28"/>
          <w:szCs w:val="28"/>
        </w:rPr>
        <w:t>Китайская схема инвестирования за рубежом характеризуется очевидной региональной экономической взаимодополняемостью, что в значительной степени соответствует стратегическим потребностям Китая и новой ситуации глобального экономического развития. Например, под влиянием различий в обеспеченности ресурсами, уровне технологий и других факторов китайские компании, зарегистрированные на бирже, будут использовать преимущества местных предприятий в строительстве инфраструктуры, производственных мощностях и других аспектах для ускорения развития своих предприятий, а также осуществлять углубленное экономическое и торговое сотрудничество между местными предприятиями и предприятиями в странах с богатыми энергетическими ресурсами, но недостаточным потенциалом развития, формируя таким образом экономическую взаимодополняемость.</w:t>
      </w:r>
    </w:p>
    <w:p w14:paraId="0043C126" w14:textId="4DC6577C" w:rsidR="00D54A55" w:rsidRPr="0004665E" w:rsidRDefault="00D54A55" w:rsidP="009D68EE">
      <w:pPr>
        <w:ind w:firstLineChars="200" w:firstLine="560"/>
        <w:jc w:val="both"/>
        <w:rPr>
          <w:color w:val="000000" w:themeColor="text1"/>
          <w:sz w:val="28"/>
          <w:szCs w:val="28"/>
        </w:rPr>
      </w:pPr>
      <w:r w:rsidRPr="0004665E">
        <w:rPr>
          <w:color w:val="000000" w:themeColor="text1"/>
          <w:sz w:val="28"/>
          <w:szCs w:val="28"/>
        </w:rPr>
        <w:t>Китайская инвестиционная программа за рубежом обладает очевидной региональной экономической взаимодополняемостью, которая в значительной степени соответствует стратегическим потребностям Китая и ситуации глобального экономического развития. К примеру, в условиях неодинакового ресурсного обеспечения, технологического уровня и других факторов китайские зарегистрированные на бирже компании будут использовать сильные стороны местных предприятий в области строительства инфраструктуры и производственных мощностей для ускоренного корпоративного развития, а также осуществлять углубленное экономическое и торговое сотрудничество с предприятиями в странах, богатых энергетическими ресурсами, но не обладающих достаточным потенциалом развития, формируя тем самым благотворную взаимодополняемость.</w:t>
      </w:r>
    </w:p>
    <w:p w14:paraId="3DD14F5B" w14:textId="021349CF" w:rsidR="00D54A55" w:rsidRPr="0004665E" w:rsidRDefault="00C82FC3" w:rsidP="009D68EE">
      <w:pPr>
        <w:ind w:firstLineChars="200" w:firstLine="560"/>
        <w:jc w:val="both"/>
        <w:rPr>
          <w:color w:val="000000" w:themeColor="text1"/>
          <w:sz w:val="28"/>
          <w:szCs w:val="28"/>
        </w:rPr>
      </w:pPr>
      <w:r w:rsidRPr="0004665E">
        <w:rPr>
          <w:color w:val="000000" w:themeColor="text1"/>
          <w:sz w:val="28"/>
          <w:szCs w:val="28"/>
        </w:rPr>
        <w:t xml:space="preserve">Сотруднические инициативы и региональные экономические организации, представленные ОПОП, по-прежнему способствуют развитию глобальных инвестиционных предприятий и облегчают двустороннее и многостороннее сотрудничество между местными предприятиями и международным рынком. С </w:t>
      </w:r>
      <w:r w:rsidRPr="0004665E">
        <w:rPr>
          <w:color w:val="000000" w:themeColor="text1"/>
          <w:sz w:val="28"/>
          <w:szCs w:val="28"/>
        </w:rPr>
        <w:lastRenderedPageBreak/>
        <w:t>точки зрения мировых инвестиционных регионов и масштабов инвестиций, китайские зарегистрированные на бирже компании с зарубежными инвестициями вкладывают больше средств в страны и регионы строительства ОПОП, а их инвестиционные проекты и инвестиционные выгоды явно репрезентативны, что позволило лучше смягчить проблему отставания зарубежных инвестиций из-за геополитических отношений.</w:t>
      </w:r>
    </w:p>
    <w:p w14:paraId="049EDC7A" w14:textId="37A1DC52" w:rsidR="00266CFE" w:rsidRPr="0004665E" w:rsidRDefault="00266CFE" w:rsidP="009D68EE">
      <w:pPr>
        <w:ind w:firstLineChars="200" w:firstLine="560"/>
        <w:jc w:val="both"/>
        <w:rPr>
          <w:color w:val="000000" w:themeColor="text1"/>
          <w:sz w:val="28"/>
          <w:szCs w:val="28"/>
        </w:rPr>
      </w:pPr>
      <w:r w:rsidRPr="0004665E">
        <w:rPr>
          <w:rFonts w:hint="eastAsia"/>
          <w:color w:val="000000" w:themeColor="text1"/>
          <w:sz w:val="28"/>
          <w:szCs w:val="28"/>
        </w:rPr>
        <w:t>По</w:t>
      </w:r>
      <w:r w:rsidRPr="0004665E">
        <w:rPr>
          <w:color w:val="000000" w:themeColor="text1"/>
          <w:sz w:val="28"/>
          <w:szCs w:val="28"/>
        </w:rPr>
        <w:t xml:space="preserve"> сравнению с предыдущими инвестиционными проектами, в дополнение к традиционным операционным проектам, таким как цветная металлургия, энергетика и минералы, производство оборудования и так далее, все больше и больше зарубежных инвестиционных предприяти</w:t>
      </w:r>
      <w:r w:rsidRPr="0004665E">
        <w:rPr>
          <w:rFonts w:hint="eastAsia"/>
          <w:color w:val="000000" w:themeColor="text1"/>
          <w:sz w:val="28"/>
          <w:szCs w:val="28"/>
        </w:rPr>
        <w:t>й</w:t>
      </w:r>
      <w:r w:rsidRPr="0004665E">
        <w:rPr>
          <w:color w:val="000000" w:themeColor="text1"/>
          <w:sz w:val="28"/>
          <w:szCs w:val="28"/>
        </w:rPr>
        <w:t xml:space="preserve"> начали участвовать в новых областях инвестиций, помогая экономическому развитию инвестируемых регионов и строя сообщество человеческой судьбы.</w:t>
      </w:r>
    </w:p>
    <w:p w14:paraId="1ECD98C6" w14:textId="2A804819" w:rsidR="00C6206D" w:rsidRPr="0004665E" w:rsidRDefault="004E5A5C" w:rsidP="009D68EE">
      <w:pPr>
        <w:ind w:firstLineChars="200" w:firstLine="560"/>
        <w:jc w:val="both"/>
        <w:rPr>
          <w:color w:val="000000" w:themeColor="text1"/>
          <w:sz w:val="28"/>
          <w:szCs w:val="28"/>
          <w:lang w:eastAsia="zh-CN"/>
        </w:rPr>
      </w:pPr>
      <w:r w:rsidRPr="0004665E">
        <w:rPr>
          <w:color w:val="000000" w:themeColor="text1"/>
          <w:sz w:val="28"/>
          <w:szCs w:val="28"/>
        </w:rPr>
        <w:t xml:space="preserve">Таким образом, на 2022 год 76,2% внешних ПИИ Китая были инвестированы в Азию, а 6,3 % - в Европу. Кроме того, мировой практический опыт показывает, что </w:t>
      </w:r>
      <w:r w:rsidR="00C6206D" w:rsidRPr="0004665E">
        <w:rPr>
          <w:color w:val="000000" w:themeColor="text1"/>
          <w:sz w:val="28"/>
          <w:szCs w:val="28"/>
        </w:rPr>
        <w:t xml:space="preserve">китайские </w:t>
      </w:r>
      <w:r w:rsidR="00C6206D" w:rsidRPr="0004665E">
        <w:rPr>
          <w:color w:val="000000" w:themeColor="text1"/>
          <w:sz w:val="28"/>
          <w:szCs w:val="28"/>
          <w:lang w:eastAsia="zh-CN"/>
        </w:rPr>
        <w:t xml:space="preserve">инвесторы в большинстве случаев интенсивно взаимодействуют со странами по всему миру [72]. Примеры с североамериканскими странами показывают, что китайские компании более активны в подписании международных инвестиционных соглашений </w:t>
      </w:r>
      <w:r w:rsidR="00C6206D" w:rsidRPr="0004665E">
        <w:rPr>
          <w:color w:val="000000" w:themeColor="text1"/>
          <w:sz w:val="28"/>
          <w:szCs w:val="28"/>
        </w:rPr>
        <w:t>[73, с.816]</w:t>
      </w:r>
      <w:r w:rsidR="00C6206D" w:rsidRPr="0004665E">
        <w:rPr>
          <w:color w:val="000000" w:themeColor="text1"/>
          <w:sz w:val="28"/>
          <w:szCs w:val="28"/>
          <w:lang w:eastAsia="zh-CN"/>
        </w:rPr>
        <w:t>. Китайский капитал обычно закупает активы в странах или регионах с развитой экономикой, высокой покупательной способностью и высокой степенью экономической интеграции, таких как европейские страны, США и Канада</w:t>
      </w:r>
      <w:r w:rsidRPr="0004665E">
        <w:rPr>
          <w:color w:val="000000" w:themeColor="text1"/>
          <w:sz w:val="28"/>
          <w:szCs w:val="28"/>
        </w:rPr>
        <w:t>.</w:t>
      </w:r>
      <w:r w:rsidR="00E03F27" w:rsidRPr="0004665E">
        <w:rPr>
          <w:color w:val="000000" w:themeColor="text1"/>
          <w:sz w:val="28"/>
          <w:szCs w:val="28"/>
        </w:rPr>
        <w:t xml:space="preserve"> Странами Азии и Океании, привлекшими наибольший объем китайского капитала, стали Сингапур (8,29 млрд долларов), Австралия (2,79 млрд долларов) и Малайзия (1,61 млрд долларов) [72].</w:t>
      </w:r>
    </w:p>
    <w:p w14:paraId="29AD89B9" w14:textId="341509FF"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В инвестиционных и кооперационных отношениях Китая со странами </w:t>
      </w:r>
      <w:r w:rsidR="00FF30B6" w:rsidRPr="0004665E">
        <w:rPr>
          <w:color w:val="000000" w:themeColor="text1"/>
          <w:sz w:val="28"/>
          <w:szCs w:val="28"/>
        </w:rPr>
        <w:t>ЦА</w:t>
      </w:r>
      <w:r w:rsidRPr="0004665E">
        <w:rPr>
          <w:color w:val="000000" w:themeColor="text1"/>
          <w:sz w:val="28"/>
          <w:szCs w:val="28"/>
        </w:rPr>
        <w:t xml:space="preserve"> преобладают односторонние инвестиции из Китая в страны </w:t>
      </w:r>
      <w:r w:rsidR="00FF30B6" w:rsidRPr="0004665E">
        <w:rPr>
          <w:color w:val="000000" w:themeColor="text1"/>
          <w:sz w:val="28"/>
          <w:szCs w:val="28"/>
        </w:rPr>
        <w:t>ЦА</w:t>
      </w:r>
      <w:r w:rsidRPr="0004665E">
        <w:rPr>
          <w:color w:val="000000" w:themeColor="text1"/>
          <w:sz w:val="28"/>
          <w:szCs w:val="28"/>
        </w:rPr>
        <w:t>.</w:t>
      </w:r>
      <w:r w:rsidRPr="0004665E">
        <w:rPr>
          <w:rFonts w:hint="eastAsia"/>
          <w:color w:val="000000" w:themeColor="text1"/>
          <w:sz w:val="28"/>
          <w:szCs w:val="28"/>
        </w:rPr>
        <w:t xml:space="preserve"> </w:t>
      </w:r>
      <w:r w:rsidRPr="0004665E">
        <w:rPr>
          <w:color w:val="000000" w:themeColor="text1"/>
          <w:sz w:val="28"/>
          <w:szCs w:val="28"/>
        </w:rPr>
        <w:t xml:space="preserve">Будучи важнейшим инвестиционным партнером стран </w:t>
      </w:r>
      <w:r w:rsidR="00FF30B6" w:rsidRPr="0004665E">
        <w:rPr>
          <w:color w:val="000000" w:themeColor="text1"/>
          <w:sz w:val="28"/>
          <w:szCs w:val="28"/>
        </w:rPr>
        <w:t>ЦА</w:t>
      </w:r>
      <w:r w:rsidRPr="0004665E">
        <w:rPr>
          <w:color w:val="000000" w:themeColor="text1"/>
          <w:sz w:val="28"/>
          <w:szCs w:val="28"/>
        </w:rPr>
        <w:t xml:space="preserve">, Китай оказывает все большее влияние на экономику стран </w:t>
      </w:r>
      <w:r w:rsidR="00FF30B6" w:rsidRPr="0004665E">
        <w:rPr>
          <w:color w:val="000000" w:themeColor="text1"/>
          <w:sz w:val="28"/>
          <w:szCs w:val="28"/>
        </w:rPr>
        <w:t>ЦА</w:t>
      </w:r>
      <w:r w:rsidRPr="0004665E">
        <w:rPr>
          <w:color w:val="000000" w:themeColor="text1"/>
          <w:sz w:val="28"/>
          <w:szCs w:val="28"/>
        </w:rPr>
        <w:t xml:space="preserve">. Китай обладает относительно развитой промышленной системой, конкурентоспособной обрабатывающей промышленностью, преимуществами крупномасштабных производственных мощностей и финансовыми преимуществами, а страны </w:t>
      </w:r>
      <w:r w:rsidR="00FF30B6" w:rsidRPr="0004665E">
        <w:rPr>
          <w:color w:val="000000" w:themeColor="text1"/>
          <w:sz w:val="28"/>
          <w:szCs w:val="28"/>
        </w:rPr>
        <w:t>ЦА</w:t>
      </w:r>
      <w:r w:rsidRPr="0004665E">
        <w:rPr>
          <w:color w:val="000000" w:themeColor="text1"/>
          <w:sz w:val="28"/>
          <w:szCs w:val="28"/>
        </w:rPr>
        <w:t xml:space="preserve"> - сильным потенциалом ресурсной безопасности. Соответствующие преимущества обеих сторон способствуют формированию сильной промышленной взаимодополняемости, что также является важной основой для инвестиционного сотрудничества. На практике китайские инвестиции в Центральную Азию — это не просто поиск собственной выгоды за счет захвата рынка, а конструктивная роль и достижение беспроигрышной ситуации, насколько это возможно. За последние 30 лет взаимные инвестиции между Китаем и странами </w:t>
      </w:r>
      <w:r w:rsidR="00FF30B6" w:rsidRPr="0004665E">
        <w:rPr>
          <w:color w:val="000000" w:themeColor="text1"/>
          <w:sz w:val="28"/>
          <w:szCs w:val="28"/>
        </w:rPr>
        <w:t>ЦА</w:t>
      </w:r>
      <w:r w:rsidRPr="0004665E">
        <w:rPr>
          <w:color w:val="000000" w:themeColor="text1"/>
          <w:sz w:val="28"/>
          <w:szCs w:val="28"/>
        </w:rPr>
        <w:t xml:space="preserve"> выросли в сотни раз с нуля, особенно благодаря успешному завершению таких крупных проектов, как газопровод Китай-ЦА, нефтепровод Китай-Казахстан, автодорога Китай-Кыргыз-Узбекистан, автодорога Китай-Таджикистан и других крупных проектов сотрудничества между Китаем и Центральной Азией, а также быстрому развитию грузового поезда Китай-Европа через Центральную Азию.</w:t>
      </w:r>
    </w:p>
    <w:p w14:paraId="018940AC" w14:textId="78AD0993"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С момента установления дипломатических отношений между Китаем и странами </w:t>
      </w:r>
      <w:r w:rsidR="00FF30B6" w:rsidRPr="0004665E">
        <w:rPr>
          <w:color w:val="000000" w:themeColor="text1"/>
          <w:sz w:val="28"/>
          <w:szCs w:val="28"/>
        </w:rPr>
        <w:t>ЦА</w:t>
      </w:r>
      <w:r w:rsidRPr="0004665E">
        <w:rPr>
          <w:color w:val="000000" w:themeColor="text1"/>
          <w:sz w:val="28"/>
          <w:szCs w:val="28"/>
        </w:rPr>
        <w:t xml:space="preserve"> инвестиционное сотрудничество между двумя сторонами, как и </w:t>
      </w:r>
      <w:r w:rsidRPr="0004665E">
        <w:rPr>
          <w:color w:val="000000" w:themeColor="text1"/>
          <w:sz w:val="28"/>
          <w:szCs w:val="28"/>
        </w:rPr>
        <w:lastRenderedPageBreak/>
        <w:t xml:space="preserve">торговое сотрудничество, разделилось на три этапа, ознаменовавшиеся обретением независимости пятью странами </w:t>
      </w:r>
      <w:r w:rsidR="00FF30B6" w:rsidRPr="0004665E">
        <w:rPr>
          <w:color w:val="000000" w:themeColor="text1"/>
          <w:sz w:val="28"/>
          <w:szCs w:val="28"/>
        </w:rPr>
        <w:t>ЦА</w:t>
      </w:r>
      <w:r w:rsidRPr="0004665E">
        <w:rPr>
          <w:color w:val="000000" w:themeColor="text1"/>
          <w:sz w:val="28"/>
          <w:szCs w:val="28"/>
        </w:rPr>
        <w:t xml:space="preserve">, созданием ШОС и предложением инициативы </w:t>
      </w:r>
      <w:r w:rsidR="001C48BE" w:rsidRPr="0004665E">
        <w:rPr>
          <w:color w:val="000000" w:themeColor="text1"/>
          <w:sz w:val="28"/>
          <w:szCs w:val="28"/>
        </w:rPr>
        <w:t>ОПОП</w:t>
      </w:r>
      <w:r w:rsidRPr="0004665E">
        <w:rPr>
          <w:color w:val="000000" w:themeColor="text1"/>
          <w:sz w:val="28"/>
          <w:szCs w:val="28"/>
        </w:rPr>
        <w:t>.</w:t>
      </w:r>
    </w:p>
    <w:p w14:paraId="0982BE62" w14:textId="14CE66FB" w:rsidR="009D68EE" w:rsidRPr="0004665E" w:rsidRDefault="009D68EE" w:rsidP="009D68EE">
      <w:pPr>
        <w:ind w:firstLineChars="200" w:firstLine="560"/>
        <w:jc w:val="both"/>
        <w:rPr>
          <w:color w:val="000000" w:themeColor="text1"/>
          <w:sz w:val="28"/>
          <w:szCs w:val="28"/>
        </w:rPr>
      </w:pPr>
      <w:r w:rsidRPr="0004665E">
        <w:rPr>
          <w:color w:val="000000" w:themeColor="text1"/>
          <w:sz w:val="28"/>
          <w:szCs w:val="28"/>
        </w:rPr>
        <w:t xml:space="preserve">На первом этапе (1992-2000 гг.), инвестиционное сотрудничество Китая со странами </w:t>
      </w:r>
      <w:r w:rsidR="00FF30B6" w:rsidRPr="0004665E">
        <w:rPr>
          <w:color w:val="000000" w:themeColor="text1"/>
          <w:sz w:val="28"/>
          <w:szCs w:val="28"/>
        </w:rPr>
        <w:t>ЦА</w:t>
      </w:r>
      <w:r w:rsidRPr="0004665E">
        <w:rPr>
          <w:color w:val="000000" w:themeColor="text1"/>
          <w:sz w:val="28"/>
          <w:szCs w:val="28"/>
        </w:rPr>
        <w:t xml:space="preserve"> было более поздним, чем торговое, и в основном основывалось на односторонних инвестициях Китая в страны </w:t>
      </w:r>
      <w:r w:rsidR="00FF30B6" w:rsidRPr="0004665E">
        <w:rPr>
          <w:color w:val="000000" w:themeColor="text1"/>
          <w:sz w:val="28"/>
          <w:szCs w:val="28"/>
        </w:rPr>
        <w:t>ЦА</w:t>
      </w:r>
      <w:r w:rsidRPr="0004665E">
        <w:rPr>
          <w:color w:val="000000" w:themeColor="text1"/>
          <w:sz w:val="28"/>
          <w:szCs w:val="28"/>
        </w:rPr>
        <w:t xml:space="preserve"> и создании совместных предприятий, разрешенных странами </w:t>
      </w:r>
      <w:r w:rsidR="00FF30B6" w:rsidRPr="0004665E">
        <w:rPr>
          <w:color w:val="000000" w:themeColor="text1"/>
          <w:sz w:val="28"/>
          <w:szCs w:val="28"/>
        </w:rPr>
        <w:t>ЦА</w:t>
      </w:r>
      <w:r w:rsidRPr="0004665E">
        <w:rPr>
          <w:color w:val="000000" w:themeColor="text1"/>
          <w:sz w:val="28"/>
          <w:szCs w:val="28"/>
        </w:rPr>
        <w:t xml:space="preserve">. В этот период, когда страны </w:t>
      </w:r>
      <w:r w:rsidR="00FF30B6" w:rsidRPr="0004665E">
        <w:rPr>
          <w:color w:val="000000" w:themeColor="text1"/>
          <w:sz w:val="28"/>
          <w:szCs w:val="28"/>
        </w:rPr>
        <w:t>ЦА</w:t>
      </w:r>
      <w:r w:rsidRPr="0004665E">
        <w:rPr>
          <w:color w:val="000000" w:themeColor="text1"/>
          <w:sz w:val="28"/>
          <w:szCs w:val="28"/>
        </w:rPr>
        <w:t xml:space="preserve"> только обрели независимость, различные законы и нормативные акты еще корректировались, а инвестиционная среда была плохой.</w:t>
      </w:r>
      <w:r w:rsidRPr="0004665E">
        <w:rPr>
          <w:rFonts w:hint="eastAsia"/>
          <w:color w:val="000000" w:themeColor="text1"/>
          <w:sz w:val="28"/>
          <w:szCs w:val="28"/>
        </w:rPr>
        <w:t xml:space="preserve"> </w:t>
      </w:r>
      <w:r w:rsidRPr="0004665E">
        <w:rPr>
          <w:color w:val="000000" w:themeColor="text1"/>
          <w:sz w:val="28"/>
          <w:szCs w:val="28"/>
        </w:rPr>
        <w:t xml:space="preserve">Китайские предприятия, инвестирующие в страны </w:t>
      </w:r>
      <w:r w:rsidR="00FF30B6" w:rsidRPr="0004665E">
        <w:rPr>
          <w:color w:val="000000" w:themeColor="text1"/>
          <w:sz w:val="28"/>
          <w:szCs w:val="28"/>
        </w:rPr>
        <w:t>ЦА</w:t>
      </w:r>
      <w:r w:rsidRPr="0004665E">
        <w:rPr>
          <w:color w:val="000000" w:themeColor="text1"/>
          <w:sz w:val="28"/>
          <w:szCs w:val="28"/>
        </w:rPr>
        <w:t xml:space="preserve">, были в основном малыми и средними предприятиями, и у них было мало опыта в области иностранных инвестиций, поэтому китайские предприятия не смогли воспользоваться возможностями для сотрудничества в начальный период независимости стран </w:t>
      </w:r>
      <w:r w:rsidR="00FF30B6" w:rsidRPr="0004665E">
        <w:rPr>
          <w:color w:val="000000" w:themeColor="text1"/>
          <w:sz w:val="28"/>
          <w:szCs w:val="28"/>
        </w:rPr>
        <w:t>ЦА</w:t>
      </w:r>
      <w:r w:rsidRPr="0004665E">
        <w:rPr>
          <w:color w:val="000000" w:themeColor="text1"/>
          <w:sz w:val="28"/>
          <w:szCs w:val="28"/>
        </w:rPr>
        <w:t xml:space="preserve">. Многие высококачественные предприятия и проекты активов в странах </w:t>
      </w:r>
      <w:r w:rsidR="00FF30B6" w:rsidRPr="0004665E">
        <w:rPr>
          <w:color w:val="000000" w:themeColor="text1"/>
          <w:sz w:val="28"/>
          <w:szCs w:val="28"/>
        </w:rPr>
        <w:t>ЦА</w:t>
      </w:r>
      <w:r w:rsidRPr="0004665E">
        <w:rPr>
          <w:color w:val="000000" w:themeColor="text1"/>
          <w:sz w:val="28"/>
          <w:szCs w:val="28"/>
        </w:rPr>
        <w:t xml:space="preserve"> были приобретены Европой и США, например, крупнейшее на тот момент нефтяное месторождение в Казахстане - </w:t>
      </w:r>
      <w:proofErr w:type="spellStart"/>
      <w:r w:rsidRPr="0004665E">
        <w:rPr>
          <w:color w:val="000000" w:themeColor="text1"/>
          <w:sz w:val="28"/>
          <w:szCs w:val="28"/>
        </w:rPr>
        <w:t>Тенгизское</w:t>
      </w:r>
      <w:proofErr w:type="spellEnd"/>
      <w:r w:rsidRPr="0004665E">
        <w:rPr>
          <w:color w:val="000000" w:themeColor="text1"/>
          <w:sz w:val="28"/>
          <w:szCs w:val="28"/>
        </w:rPr>
        <w:t xml:space="preserve"> нефтяное месторождение, которое было куплено американской компанией Chevron и совместно разрабатывалось крупными европейскими и американскими международными нефтяными консорциу</w:t>
      </w:r>
      <w:r w:rsidRPr="0004665E">
        <w:rPr>
          <w:color w:val="000000" w:themeColor="text1"/>
          <w:sz w:val="28"/>
          <w:szCs w:val="28"/>
          <w:lang w:eastAsia="zh-CN"/>
        </w:rPr>
        <w:t>мами [7</w:t>
      </w:r>
      <w:r w:rsidR="003B61D7" w:rsidRPr="0004665E">
        <w:rPr>
          <w:color w:val="000000" w:themeColor="text1"/>
          <w:sz w:val="28"/>
          <w:szCs w:val="28"/>
          <w:lang w:eastAsia="zh-CN"/>
        </w:rPr>
        <w:t>4</w:t>
      </w:r>
      <w:r w:rsidRPr="0004665E">
        <w:rPr>
          <w:color w:val="000000" w:themeColor="text1"/>
          <w:sz w:val="28"/>
          <w:szCs w:val="28"/>
        </w:rPr>
        <w:t>, с.102</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rPr>
        <w:t xml:space="preserve">В этот период предприятия стран </w:t>
      </w:r>
      <w:r w:rsidR="00FF30B6" w:rsidRPr="0004665E">
        <w:rPr>
          <w:color w:val="000000" w:themeColor="text1"/>
          <w:sz w:val="28"/>
          <w:szCs w:val="28"/>
        </w:rPr>
        <w:t>ЦА</w:t>
      </w:r>
      <w:r w:rsidRPr="0004665E">
        <w:rPr>
          <w:color w:val="000000" w:themeColor="text1"/>
          <w:sz w:val="28"/>
          <w:szCs w:val="28"/>
        </w:rPr>
        <w:t xml:space="preserve"> также не осознавали важности китайских инвестиций в страны </w:t>
      </w:r>
      <w:r w:rsidR="00FF30B6" w:rsidRPr="0004665E">
        <w:rPr>
          <w:color w:val="000000" w:themeColor="text1"/>
          <w:sz w:val="28"/>
          <w:szCs w:val="28"/>
        </w:rPr>
        <w:t>ЦА</w:t>
      </w:r>
      <w:r w:rsidRPr="0004665E">
        <w:rPr>
          <w:color w:val="000000" w:themeColor="text1"/>
          <w:sz w:val="28"/>
          <w:szCs w:val="28"/>
        </w:rPr>
        <w:t xml:space="preserve">, а скорее приветствовали инвестиции из западных стран, поэтому китайские инвестиции в страны </w:t>
      </w:r>
      <w:r w:rsidR="00FF30B6" w:rsidRPr="0004665E">
        <w:rPr>
          <w:color w:val="000000" w:themeColor="text1"/>
          <w:sz w:val="28"/>
          <w:szCs w:val="28"/>
        </w:rPr>
        <w:t>ЦА</w:t>
      </w:r>
      <w:r w:rsidRPr="0004665E">
        <w:rPr>
          <w:color w:val="000000" w:themeColor="text1"/>
          <w:sz w:val="28"/>
          <w:szCs w:val="28"/>
        </w:rPr>
        <w:t xml:space="preserve"> имели трудный старт.</w:t>
      </w:r>
      <w:r w:rsidRPr="0004665E">
        <w:rPr>
          <w:rFonts w:hint="eastAsia"/>
          <w:color w:val="000000" w:themeColor="text1"/>
          <w:sz w:val="28"/>
          <w:szCs w:val="28"/>
        </w:rPr>
        <w:t xml:space="preserve"> </w:t>
      </w:r>
      <w:r w:rsidRPr="0004665E">
        <w:rPr>
          <w:color w:val="000000" w:themeColor="text1"/>
          <w:sz w:val="28"/>
          <w:szCs w:val="28"/>
        </w:rPr>
        <w:t xml:space="preserve">Западные страны, в основном США, инвестировали в страны </w:t>
      </w:r>
      <w:r w:rsidR="00FF30B6" w:rsidRPr="0004665E">
        <w:rPr>
          <w:color w:val="000000" w:themeColor="text1"/>
          <w:sz w:val="28"/>
          <w:szCs w:val="28"/>
        </w:rPr>
        <w:t>ЦА</w:t>
      </w:r>
      <w:r w:rsidRPr="0004665E">
        <w:rPr>
          <w:color w:val="000000" w:themeColor="text1"/>
          <w:sz w:val="28"/>
          <w:szCs w:val="28"/>
        </w:rPr>
        <w:t xml:space="preserve"> гораздо больше, чем Китай в Центральную Азию. Например, согласно данным Статистического бюллетеня по ПИИ Китая за 2003-2022 гг., с 1993 по 2000 год Казахстан привлек в общей сложности 12,56 миллиарда долларов США иностранных инвестиций, из которых США и Китай инвестировали 4,16 миллиарда долларов США и 550 миллионов долларов США соответственно, что составило 33,1% и 4,4% от общего объема иностранных инвестиций в Казахстан (</w:t>
      </w:r>
      <w:r w:rsidR="00435A8B" w:rsidRPr="0004665E">
        <w:rPr>
          <w:color w:val="000000" w:themeColor="text1"/>
          <w:sz w:val="28"/>
          <w:szCs w:val="28"/>
        </w:rPr>
        <w:t>р</w:t>
      </w:r>
      <w:r w:rsidR="00FE7DA1" w:rsidRPr="0004665E">
        <w:rPr>
          <w:color w:val="000000" w:themeColor="text1"/>
          <w:sz w:val="28"/>
          <w:szCs w:val="28"/>
        </w:rPr>
        <w:t>исунок 2.</w:t>
      </w:r>
      <w:r w:rsidR="00A03562" w:rsidRPr="0004665E">
        <w:rPr>
          <w:color w:val="000000" w:themeColor="text1"/>
          <w:sz w:val="28"/>
          <w:szCs w:val="28"/>
        </w:rPr>
        <w:t>1</w:t>
      </w:r>
      <w:r w:rsidR="00067303" w:rsidRPr="0004665E">
        <w:rPr>
          <w:color w:val="000000" w:themeColor="text1"/>
          <w:sz w:val="28"/>
          <w:szCs w:val="28"/>
        </w:rPr>
        <w:t>1</w:t>
      </w:r>
      <w:r w:rsidR="00A03562" w:rsidRPr="0004665E">
        <w:rPr>
          <w:color w:val="000000" w:themeColor="text1"/>
          <w:sz w:val="28"/>
          <w:szCs w:val="28"/>
        </w:rPr>
        <w:t xml:space="preserve">, </w:t>
      </w:r>
      <w:r w:rsidR="00FE7DA1" w:rsidRPr="0004665E">
        <w:rPr>
          <w:color w:val="000000" w:themeColor="text1"/>
          <w:sz w:val="28"/>
          <w:szCs w:val="28"/>
        </w:rPr>
        <w:t>2.1</w:t>
      </w:r>
      <w:r w:rsidR="00067303" w:rsidRPr="0004665E">
        <w:rPr>
          <w:color w:val="000000" w:themeColor="text1"/>
          <w:sz w:val="28"/>
          <w:szCs w:val="28"/>
        </w:rPr>
        <w:t>2</w:t>
      </w:r>
      <w:r w:rsidR="00A03562" w:rsidRPr="0004665E">
        <w:rPr>
          <w:color w:val="000000" w:themeColor="text1"/>
          <w:sz w:val="28"/>
          <w:szCs w:val="28"/>
        </w:rPr>
        <w:t>, 2.1</w:t>
      </w:r>
      <w:r w:rsidR="00067303" w:rsidRPr="0004665E">
        <w:rPr>
          <w:color w:val="000000" w:themeColor="text1"/>
          <w:sz w:val="28"/>
          <w:szCs w:val="28"/>
        </w:rPr>
        <w:t>3</w:t>
      </w:r>
      <w:r w:rsidRPr="0004665E">
        <w:rPr>
          <w:color w:val="000000" w:themeColor="text1"/>
          <w:sz w:val="28"/>
          <w:szCs w:val="28"/>
        </w:rPr>
        <w:t>) [7</w:t>
      </w:r>
      <w:r w:rsidR="003B61D7" w:rsidRPr="0004665E">
        <w:rPr>
          <w:color w:val="000000" w:themeColor="text1"/>
          <w:sz w:val="28"/>
          <w:szCs w:val="28"/>
        </w:rPr>
        <w:t>5</w:t>
      </w:r>
      <w:r w:rsidRPr="0004665E">
        <w:rPr>
          <w:color w:val="000000" w:themeColor="text1"/>
          <w:sz w:val="28"/>
          <w:szCs w:val="28"/>
        </w:rPr>
        <w:t xml:space="preserve">]. Помимо небольшого объема инвестиций, масштабы китайского инвестирования в страны </w:t>
      </w:r>
      <w:r w:rsidR="00FF30B6" w:rsidRPr="0004665E">
        <w:rPr>
          <w:color w:val="000000" w:themeColor="text1"/>
          <w:sz w:val="28"/>
          <w:szCs w:val="28"/>
        </w:rPr>
        <w:t>ЦА</w:t>
      </w:r>
      <w:r w:rsidRPr="0004665E">
        <w:rPr>
          <w:color w:val="000000" w:themeColor="text1"/>
          <w:sz w:val="28"/>
          <w:szCs w:val="28"/>
        </w:rPr>
        <w:t xml:space="preserve"> также невелики. Перелом в инвестициях китайских предприятий в Центральную Азию произошел после покупки компанией </w:t>
      </w:r>
      <w:proofErr w:type="spellStart"/>
      <w:r w:rsidRPr="0004665E">
        <w:rPr>
          <w:color w:val="000000" w:themeColor="text1"/>
          <w:sz w:val="28"/>
          <w:szCs w:val="28"/>
        </w:rPr>
        <w:t>PetroChina</w:t>
      </w:r>
      <w:proofErr w:type="spellEnd"/>
      <w:r w:rsidRPr="0004665E">
        <w:rPr>
          <w:color w:val="000000" w:themeColor="text1"/>
          <w:sz w:val="28"/>
          <w:szCs w:val="28"/>
        </w:rPr>
        <w:t xml:space="preserve"> 60,3% акций Актюбинского нефтяного месторождения в Казахстане в июне 1997 года, что ознаменовало официальный старт крупномасштабных инвестиций и сотрудничества между Китаем и странами </w:t>
      </w:r>
      <w:r w:rsidR="00FF30B6" w:rsidRPr="0004665E">
        <w:rPr>
          <w:color w:val="000000" w:themeColor="text1"/>
          <w:sz w:val="28"/>
          <w:szCs w:val="28"/>
        </w:rPr>
        <w:t>ЦА</w:t>
      </w:r>
      <w:r w:rsidRPr="0004665E">
        <w:rPr>
          <w:color w:val="000000" w:themeColor="text1"/>
          <w:sz w:val="28"/>
          <w:szCs w:val="28"/>
        </w:rPr>
        <w:t xml:space="preserve">, а также начало процесса инвестирования в страны </w:t>
      </w:r>
      <w:r w:rsidR="00FF30B6" w:rsidRPr="0004665E">
        <w:rPr>
          <w:color w:val="000000" w:themeColor="text1"/>
          <w:sz w:val="28"/>
          <w:szCs w:val="28"/>
        </w:rPr>
        <w:t>ЦА</w:t>
      </w:r>
      <w:r w:rsidRPr="0004665E">
        <w:rPr>
          <w:color w:val="000000" w:themeColor="text1"/>
          <w:sz w:val="28"/>
          <w:szCs w:val="28"/>
        </w:rPr>
        <w:t xml:space="preserve"> крупными китайскими государственными предприятиями. К 2007 году </w:t>
      </w:r>
      <w:proofErr w:type="spellStart"/>
      <w:r w:rsidRPr="0004665E">
        <w:rPr>
          <w:color w:val="000000" w:themeColor="text1"/>
          <w:sz w:val="28"/>
          <w:szCs w:val="28"/>
        </w:rPr>
        <w:t>PetroChina</w:t>
      </w:r>
      <w:proofErr w:type="spellEnd"/>
      <w:r w:rsidRPr="0004665E">
        <w:rPr>
          <w:color w:val="000000" w:themeColor="text1"/>
          <w:sz w:val="28"/>
          <w:szCs w:val="28"/>
        </w:rPr>
        <w:t xml:space="preserve"> Актюбинск инвестировала в общей сложности более 2 миллиардов долларов США, в основном в реконструкцию старых и строительство новых газоперерабатывающих заводов, а также в совершенствование объектов добычи, хранения и транспортировки нефти и газа.</w:t>
      </w:r>
    </w:p>
    <w:p w14:paraId="5012BCD3" w14:textId="77777777" w:rsidR="007901C1" w:rsidRPr="0004665E" w:rsidRDefault="007901C1" w:rsidP="007901C1">
      <w:pPr>
        <w:ind w:firstLineChars="200" w:firstLine="560"/>
        <w:jc w:val="both"/>
        <w:rPr>
          <w:color w:val="000000" w:themeColor="text1"/>
          <w:sz w:val="28"/>
          <w:szCs w:val="28"/>
          <w:lang w:val="kk-KZ"/>
        </w:rPr>
      </w:pPr>
    </w:p>
    <w:p w14:paraId="79E2BB59" w14:textId="77777777" w:rsidR="007901C1" w:rsidRPr="0004665E" w:rsidRDefault="007901C1" w:rsidP="00A330D9">
      <w:pPr>
        <w:jc w:val="center"/>
        <w:rPr>
          <w:color w:val="000000" w:themeColor="text1"/>
          <w:sz w:val="28"/>
          <w:szCs w:val="28"/>
          <w:lang w:val="kk-KZ"/>
        </w:rPr>
      </w:pPr>
      <w:r w:rsidRPr="0004665E">
        <w:rPr>
          <w:noProof/>
          <w:color w:val="000000" w:themeColor="text1"/>
        </w:rPr>
        <w:lastRenderedPageBreak/>
        <w:drawing>
          <wp:inline distT="0" distB="0" distL="0" distR="0" wp14:anchorId="44ED5086" wp14:editId="01294F6B">
            <wp:extent cx="5834104" cy="4790661"/>
            <wp:effectExtent l="0" t="0" r="8255" b="10160"/>
            <wp:docPr id="787245441" name="Диаграмма 1">
              <a:extLst xmlns:a="http://schemas.openxmlformats.org/drawingml/2006/main">
                <a:ext uri="{FF2B5EF4-FFF2-40B4-BE49-F238E27FC236}">
                  <a16:creationId xmlns:a16="http://schemas.microsoft.com/office/drawing/2014/main" id="{56B56C09-86EF-65FB-706C-9C48BEF266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84DAAF" w14:textId="77777777" w:rsidR="00A330D9" w:rsidRPr="0004665E" w:rsidRDefault="00A330D9" w:rsidP="00A330D9">
      <w:pPr>
        <w:jc w:val="center"/>
        <w:rPr>
          <w:color w:val="000000" w:themeColor="text1"/>
          <w:sz w:val="28"/>
          <w:szCs w:val="28"/>
          <w:lang w:val="kk-KZ"/>
        </w:rPr>
      </w:pPr>
      <w:bookmarkStart w:id="22" w:name="OLE_LINK1"/>
      <w:bookmarkStart w:id="23" w:name="OLE_LINK2"/>
    </w:p>
    <w:p w14:paraId="0A3A373A" w14:textId="7AB80F62" w:rsidR="007901C1" w:rsidRPr="0004665E" w:rsidRDefault="007901C1" w:rsidP="00DF7AFF">
      <w:pPr>
        <w:jc w:val="center"/>
        <w:rPr>
          <w:color w:val="000000" w:themeColor="text1"/>
          <w:sz w:val="28"/>
          <w:szCs w:val="28"/>
        </w:rPr>
      </w:pPr>
      <w:r w:rsidRPr="0004665E">
        <w:rPr>
          <w:color w:val="000000" w:themeColor="text1"/>
          <w:sz w:val="28"/>
          <w:szCs w:val="28"/>
        </w:rPr>
        <w:t>Рисунок 2.</w:t>
      </w:r>
      <w:r w:rsidR="00A03562" w:rsidRPr="0004665E">
        <w:rPr>
          <w:color w:val="000000" w:themeColor="text1"/>
          <w:sz w:val="28"/>
          <w:szCs w:val="28"/>
        </w:rPr>
        <w:t>1</w:t>
      </w:r>
      <w:r w:rsidR="00067303" w:rsidRPr="0004665E">
        <w:rPr>
          <w:color w:val="000000" w:themeColor="text1"/>
          <w:sz w:val="28"/>
          <w:szCs w:val="28"/>
        </w:rPr>
        <w:t>1</w:t>
      </w:r>
      <w:r w:rsidR="00A330D9" w:rsidRPr="0004665E">
        <w:rPr>
          <w:color w:val="000000" w:themeColor="text1"/>
          <w:sz w:val="28"/>
          <w:szCs w:val="28"/>
        </w:rPr>
        <w:t xml:space="preserve"> -</w:t>
      </w:r>
      <w:r w:rsidRPr="0004665E">
        <w:rPr>
          <w:color w:val="000000" w:themeColor="text1"/>
          <w:sz w:val="28"/>
          <w:szCs w:val="28"/>
        </w:rPr>
        <w:t xml:space="preserve"> Потоки прямых инвестиций Китая в страны </w:t>
      </w:r>
      <w:r w:rsidR="00750C66" w:rsidRPr="0004665E">
        <w:rPr>
          <w:color w:val="000000" w:themeColor="text1"/>
          <w:sz w:val="28"/>
          <w:szCs w:val="28"/>
        </w:rPr>
        <w:t>ЦА</w:t>
      </w:r>
      <w:r w:rsidRPr="0004665E">
        <w:rPr>
          <w:color w:val="000000" w:themeColor="text1"/>
          <w:sz w:val="28"/>
          <w:szCs w:val="28"/>
        </w:rPr>
        <w:t>, с 1992 по 2022 год (млн. долл. США)</w:t>
      </w:r>
    </w:p>
    <w:p w14:paraId="76656324" w14:textId="484CAF85" w:rsidR="007901C1" w:rsidRPr="0004665E" w:rsidRDefault="005D476E" w:rsidP="00DF7AFF">
      <w:pPr>
        <w:jc w:val="center"/>
        <w:rPr>
          <w:color w:val="000000" w:themeColor="text1"/>
          <w:sz w:val="28"/>
          <w:szCs w:val="28"/>
        </w:rPr>
      </w:pPr>
      <w:r w:rsidRPr="0004665E">
        <w:rPr>
          <w:color w:val="000000" w:themeColor="text1"/>
          <w:sz w:val="28"/>
          <w:szCs w:val="28"/>
        </w:rPr>
        <w:t>Источник:</w:t>
      </w:r>
      <w:hyperlink r:id="rId28" w:history="1">
        <w:r w:rsidRPr="0004665E">
          <w:rPr>
            <w:color w:val="000000" w:themeColor="text1"/>
            <w:sz w:val="28"/>
            <w:szCs w:val="28"/>
          </w:rPr>
          <w:t>http://images.mofcom.gov.cn/fec/202310/20231030091915777.pdf</w:t>
        </w:r>
      </w:hyperlink>
    </w:p>
    <w:p w14:paraId="5D3D591A" w14:textId="77777777" w:rsidR="005D476E" w:rsidRPr="0004665E" w:rsidRDefault="005D476E" w:rsidP="007901C1">
      <w:pPr>
        <w:ind w:firstLine="720"/>
        <w:jc w:val="both"/>
        <w:rPr>
          <w:color w:val="000000" w:themeColor="text1"/>
          <w:sz w:val="28"/>
          <w:szCs w:val="28"/>
        </w:rPr>
      </w:pPr>
    </w:p>
    <w:p w14:paraId="2A994953" w14:textId="14FF4175" w:rsidR="007901C1" w:rsidRPr="0004665E" w:rsidRDefault="007901C1" w:rsidP="007901C1">
      <w:pPr>
        <w:ind w:firstLine="720"/>
        <w:jc w:val="both"/>
        <w:rPr>
          <w:color w:val="000000" w:themeColor="text1"/>
          <w:sz w:val="28"/>
          <w:szCs w:val="28"/>
        </w:rPr>
      </w:pPr>
      <w:r w:rsidRPr="0004665E">
        <w:rPr>
          <w:color w:val="000000" w:themeColor="text1"/>
          <w:sz w:val="28"/>
          <w:szCs w:val="28"/>
        </w:rPr>
        <w:t>По данным рисунка 2.</w:t>
      </w:r>
      <w:r w:rsidR="00AD6920" w:rsidRPr="0004665E">
        <w:rPr>
          <w:color w:val="000000" w:themeColor="text1"/>
          <w:sz w:val="28"/>
          <w:szCs w:val="28"/>
        </w:rPr>
        <w:t>11</w:t>
      </w:r>
      <w:r w:rsidRPr="0004665E">
        <w:rPr>
          <w:color w:val="000000" w:themeColor="text1"/>
          <w:sz w:val="28"/>
          <w:szCs w:val="28"/>
        </w:rPr>
        <w:t xml:space="preserve">, за период с 1992 по 2022 год общий объем прямых инвестиций Китая в страны </w:t>
      </w:r>
      <w:r w:rsidR="00750C66" w:rsidRPr="0004665E">
        <w:rPr>
          <w:color w:val="000000" w:themeColor="text1"/>
          <w:sz w:val="28"/>
          <w:szCs w:val="28"/>
        </w:rPr>
        <w:t>ЦА</w:t>
      </w:r>
      <w:r w:rsidRPr="0004665E">
        <w:rPr>
          <w:color w:val="000000" w:themeColor="text1"/>
          <w:sz w:val="28"/>
          <w:szCs w:val="28"/>
        </w:rPr>
        <w:t xml:space="preserve"> составил более 35 миллиардов долларов США.</w:t>
      </w:r>
      <w:r w:rsidR="00435A8B" w:rsidRPr="0004665E">
        <w:rPr>
          <w:color w:val="000000" w:themeColor="text1"/>
          <w:sz w:val="28"/>
          <w:szCs w:val="28"/>
        </w:rPr>
        <w:t xml:space="preserve"> </w:t>
      </w:r>
      <w:r w:rsidRPr="0004665E">
        <w:rPr>
          <w:color w:val="000000" w:themeColor="text1"/>
          <w:sz w:val="28"/>
          <w:szCs w:val="28"/>
        </w:rPr>
        <w:t>В целом, объем инвестиций демонстрировал тенденцию к росту, за исключением некоторых лет (2008</w:t>
      </w:r>
      <w:r w:rsidR="00EA6B3B" w:rsidRPr="0004665E">
        <w:rPr>
          <w:color w:val="000000" w:themeColor="text1"/>
          <w:sz w:val="28"/>
          <w:szCs w:val="28"/>
        </w:rPr>
        <w:t xml:space="preserve">, </w:t>
      </w:r>
      <w:r w:rsidRPr="0004665E">
        <w:rPr>
          <w:color w:val="000000" w:themeColor="text1"/>
          <w:sz w:val="28"/>
          <w:szCs w:val="28"/>
        </w:rPr>
        <w:t>2009,</w:t>
      </w:r>
      <w:r w:rsidR="00EA6B3B" w:rsidRPr="0004665E">
        <w:rPr>
          <w:color w:val="000000" w:themeColor="text1"/>
          <w:sz w:val="28"/>
          <w:szCs w:val="28"/>
        </w:rPr>
        <w:t xml:space="preserve"> </w:t>
      </w:r>
      <w:r w:rsidRPr="0004665E">
        <w:rPr>
          <w:color w:val="000000" w:themeColor="text1"/>
          <w:sz w:val="28"/>
          <w:szCs w:val="28"/>
        </w:rPr>
        <w:t xml:space="preserve">2015). </w:t>
      </w:r>
      <w:r w:rsidR="00AD6920" w:rsidRPr="0004665E">
        <w:rPr>
          <w:color w:val="000000" w:themeColor="text1"/>
          <w:sz w:val="28"/>
          <w:szCs w:val="28"/>
        </w:rPr>
        <w:t xml:space="preserve">2009 год стал пиковым по объему инвестиций, превысившему 3 миллиарда долларов. </w:t>
      </w:r>
      <w:r w:rsidRPr="0004665E">
        <w:rPr>
          <w:color w:val="000000" w:themeColor="text1"/>
          <w:sz w:val="28"/>
          <w:szCs w:val="28"/>
        </w:rPr>
        <w:t xml:space="preserve">После 2009 года наблюдался незначительный спад, за которым последовал возобновление роста. Казахстан и Узбекистан являются основными получателями китайских инвестиций, на них приходится более </w:t>
      </w:r>
      <w:r w:rsidR="000D0354" w:rsidRPr="0004665E">
        <w:rPr>
          <w:color w:val="000000" w:themeColor="text1"/>
          <w:sz w:val="28"/>
          <w:szCs w:val="28"/>
        </w:rPr>
        <w:t>80</w:t>
      </w:r>
      <w:r w:rsidRPr="0004665E">
        <w:rPr>
          <w:color w:val="000000" w:themeColor="text1"/>
          <w:sz w:val="28"/>
          <w:szCs w:val="28"/>
        </w:rPr>
        <w:t>% от общего объема.</w:t>
      </w:r>
      <w:r w:rsidR="00A330D9" w:rsidRPr="0004665E">
        <w:rPr>
          <w:color w:val="000000" w:themeColor="text1"/>
          <w:sz w:val="28"/>
          <w:szCs w:val="28"/>
        </w:rPr>
        <w:t xml:space="preserve"> </w:t>
      </w:r>
      <w:r w:rsidRPr="0004665E">
        <w:rPr>
          <w:color w:val="000000" w:themeColor="text1"/>
          <w:sz w:val="28"/>
          <w:szCs w:val="28"/>
        </w:rPr>
        <w:t xml:space="preserve">Туркменистан, Кыргызстан и Таджикистан также привлекают значительные инвестиции, но в меньших объемах. </w:t>
      </w:r>
    </w:p>
    <w:p w14:paraId="559EC8B2" w14:textId="6DB28544" w:rsidR="007901C1" w:rsidRPr="0004665E" w:rsidRDefault="007901C1" w:rsidP="007901C1">
      <w:pPr>
        <w:ind w:firstLine="720"/>
        <w:jc w:val="both"/>
        <w:rPr>
          <w:color w:val="000000" w:themeColor="text1"/>
          <w:sz w:val="28"/>
          <w:szCs w:val="28"/>
        </w:rPr>
      </w:pPr>
      <w:r w:rsidRPr="0004665E">
        <w:rPr>
          <w:color w:val="000000" w:themeColor="text1"/>
          <w:sz w:val="28"/>
          <w:szCs w:val="28"/>
        </w:rPr>
        <w:t xml:space="preserve">Общий объем инвестиций Китая в Республику Казахстан составило более 18 миллиардов долларов США. Основные инвестируемые секторы экономики: </w:t>
      </w:r>
    </w:p>
    <w:p w14:paraId="478642CF" w14:textId="77777777" w:rsidR="007901C1" w:rsidRPr="0004665E" w:rsidRDefault="007901C1" w:rsidP="007901C1">
      <w:pPr>
        <w:pStyle w:val="a5"/>
        <w:numPr>
          <w:ilvl w:val="0"/>
          <w:numId w:val="21"/>
        </w:numPr>
        <w:rPr>
          <w:color w:val="000000" w:themeColor="text1"/>
          <w:sz w:val="28"/>
          <w:szCs w:val="28"/>
        </w:rPr>
      </w:pPr>
      <w:r w:rsidRPr="0004665E">
        <w:rPr>
          <w:color w:val="000000" w:themeColor="text1"/>
          <w:sz w:val="28"/>
          <w:szCs w:val="28"/>
        </w:rPr>
        <w:t>Нефтегазовый сектор:</w:t>
      </w:r>
    </w:p>
    <w:p w14:paraId="04BDD97E" w14:textId="77777777" w:rsidR="007901C1" w:rsidRPr="0004665E" w:rsidRDefault="007901C1" w:rsidP="007901C1">
      <w:pPr>
        <w:pStyle w:val="a5"/>
        <w:numPr>
          <w:ilvl w:val="0"/>
          <w:numId w:val="22"/>
        </w:numPr>
        <w:rPr>
          <w:color w:val="000000" w:themeColor="text1"/>
          <w:sz w:val="28"/>
          <w:szCs w:val="28"/>
        </w:rPr>
      </w:pPr>
      <w:r w:rsidRPr="0004665E">
        <w:rPr>
          <w:color w:val="000000" w:themeColor="text1"/>
          <w:sz w:val="28"/>
          <w:szCs w:val="28"/>
        </w:rPr>
        <w:t>Инвестиции в проекты по разведке и добыче нефти и газа.</w:t>
      </w:r>
    </w:p>
    <w:p w14:paraId="024D6588" w14:textId="77777777" w:rsidR="007901C1" w:rsidRPr="0004665E" w:rsidRDefault="007901C1" w:rsidP="007901C1">
      <w:pPr>
        <w:pStyle w:val="a5"/>
        <w:numPr>
          <w:ilvl w:val="0"/>
          <w:numId w:val="22"/>
        </w:numPr>
        <w:rPr>
          <w:color w:val="000000" w:themeColor="text1"/>
          <w:sz w:val="28"/>
          <w:szCs w:val="28"/>
        </w:rPr>
      </w:pPr>
      <w:r w:rsidRPr="0004665E">
        <w:rPr>
          <w:color w:val="000000" w:themeColor="text1"/>
          <w:sz w:val="28"/>
          <w:szCs w:val="28"/>
        </w:rPr>
        <w:t>Строительство нефте- и газопроводов.</w:t>
      </w:r>
    </w:p>
    <w:p w14:paraId="6E3CD311" w14:textId="77777777" w:rsidR="007901C1" w:rsidRPr="0004665E" w:rsidRDefault="007901C1" w:rsidP="007901C1">
      <w:pPr>
        <w:pStyle w:val="a5"/>
        <w:numPr>
          <w:ilvl w:val="0"/>
          <w:numId w:val="21"/>
        </w:numPr>
        <w:rPr>
          <w:color w:val="000000" w:themeColor="text1"/>
          <w:sz w:val="28"/>
          <w:szCs w:val="28"/>
        </w:rPr>
      </w:pPr>
      <w:r w:rsidRPr="0004665E">
        <w:rPr>
          <w:color w:val="000000" w:themeColor="text1"/>
          <w:sz w:val="28"/>
          <w:szCs w:val="28"/>
        </w:rPr>
        <w:t>Горнодобывающая промышленность:</w:t>
      </w:r>
    </w:p>
    <w:p w14:paraId="2E7A2A04" w14:textId="77777777" w:rsidR="007901C1" w:rsidRPr="0004665E" w:rsidRDefault="007901C1" w:rsidP="007901C1">
      <w:pPr>
        <w:pStyle w:val="a5"/>
        <w:numPr>
          <w:ilvl w:val="0"/>
          <w:numId w:val="23"/>
        </w:numPr>
        <w:rPr>
          <w:color w:val="000000" w:themeColor="text1"/>
          <w:sz w:val="28"/>
          <w:szCs w:val="28"/>
        </w:rPr>
      </w:pPr>
      <w:r w:rsidRPr="0004665E">
        <w:rPr>
          <w:color w:val="000000" w:themeColor="text1"/>
          <w:sz w:val="28"/>
          <w:szCs w:val="28"/>
        </w:rPr>
        <w:lastRenderedPageBreak/>
        <w:t>Инвестиции в проекты по добыче меди, золота, урана и других полезных ископаемых.</w:t>
      </w:r>
    </w:p>
    <w:p w14:paraId="1FAAA928" w14:textId="77777777" w:rsidR="007901C1" w:rsidRPr="0004665E" w:rsidRDefault="007901C1" w:rsidP="007901C1">
      <w:pPr>
        <w:pStyle w:val="a5"/>
        <w:numPr>
          <w:ilvl w:val="0"/>
          <w:numId w:val="21"/>
        </w:numPr>
        <w:rPr>
          <w:color w:val="000000" w:themeColor="text1"/>
          <w:sz w:val="28"/>
          <w:szCs w:val="28"/>
        </w:rPr>
      </w:pPr>
      <w:r w:rsidRPr="0004665E">
        <w:rPr>
          <w:color w:val="000000" w:themeColor="text1"/>
          <w:sz w:val="28"/>
          <w:szCs w:val="28"/>
        </w:rPr>
        <w:t>Транспорт и инфраструктура:</w:t>
      </w:r>
    </w:p>
    <w:p w14:paraId="712824DE" w14:textId="77777777" w:rsidR="007901C1" w:rsidRPr="0004665E" w:rsidRDefault="007901C1" w:rsidP="007901C1">
      <w:pPr>
        <w:pStyle w:val="a5"/>
        <w:numPr>
          <w:ilvl w:val="0"/>
          <w:numId w:val="23"/>
        </w:numPr>
        <w:rPr>
          <w:color w:val="000000" w:themeColor="text1"/>
          <w:sz w:val="28"/>
          <w:szCs w:val="28"/>
        </w:rPr>
      </w:pPr>
      <w:r w:rsidRPr="0004665E">
        <w:rPr>
          <w:color w:val="000000" w:themeColor="text1"/>
          <w:sz w:val="28"/>
          <w:szCs w:val="28"/>
        </w:rPr>
        <w:t>Строительство автомобильных и железных дорог.</w:t>
      </w:r>
    </w:p>
    <w:p w14:paraId="2C1B417A" w14:textId="77777777" w:rsidR="007901C1" w:rsidRPr="0004665E" w:rsidRDefault="007901C1" w:rsidP="007901C1">
      <w:pPr>
        <w:pStyle w:val="a5"/>
        <w:numPr>
          <w:ilvl w:val="0"/>
          <w:numId w:val="23"/>
        </w:numPr>
        <w:rPr>
          <w:color w:val="000000" w:themeColor="text1"/>
          <w:sz w:val="28"/>
          <w:szCs w:val="28"/>
        </w:rPr>
      </w:pPr>
      <w:r w:rsidRPr="0004665E">
        <w:rPr>
          <w:color w:val="000000" w:themeColor="text1"/>
          <w:sz w:val="28"/>
          <w:szCs w:val="28"/>
        </w:rPr>
        <w:t>Развитие портовой инфраструктуры.</w:t>
      </w:r>
    </w:p>
    <w:p w14:paraId="2CAB9D4B" w14:textId="5FB2E971" w:rsidR="007901C1" w:rsidRPr="0004665E" w:rsidRDefault="007901C1" w:rsidP="007901C1">
      <w:pPr>
        <w:ind w:firstLine="720"/>
        <w:jc w:val="both"/>
        <w:rPr>
          <w:color w:val="000000" w:themeColor="text1"/>
          <w:sz w:val="28"/>
          <w:szCs w:val="28"/>
        </w:rPr>
      </w:pPr>
      <w:r w:rsidRPr="0004665E">
        <w:rPr>
          <w:color w:val="000000" w:themeColor="text1"/>
          <w:sz w:val="28"/>
          <w:szCs w:val="28"/>
        </w:rPr>
        <w:t xml:space="preserve">Общий объем инвестиций Китая в Республику Узбекистан составило более 8 миллиардов долларов США. Основные инвестируемые секторы экономики:  </w:t>
      </w:r>
    </w:p>
    <w:p w14:paraId="4EBE1405" w14:textId="77777777" w:rsidR="007901C1" w:rsidRPr="0004665E" w:rsidRDefault="007901C1" w:rsidP="007901C1">
      <w:pPr>
        <w:pStyle w:val="a5"/>
        <w:numPr>
          <w:ilvl w:val="0"/>
          <w:numId w:val="24"/>
        </w:numPr>
        <w:rPr>
          <w:color w:val="000000" w:themeColor="text1"/>
          <w:sz w:val="28"/>
          <w:szCs w:val="28"/>
        </w:rPr>
      </w:pPr>
      <w:r w:rsidRPr="0004665E">
        <w:rPr>
          <w:color w:val="000000" w:themeColor="text1"/>
          <w:sz w:val="28"/>
          <w:szCs w:val="28"/>
        </w:rPr>
        <w:t>Нефтегазовый сектор:</w:t>
      </w:r>
    </w:p>
    <w:p w14:paraId="6D12F27C" w14:textId="77777777" w:rsidR="007901C1" w:rsidRPr="0004665E" w:rsidRDefault="007901C1" w:rsidP="007901C1">
      <w:pPr>
        <w:pStyle w:val="a5"/>
        <w:numPr>
          <w:ilvl w:val="0"/>
          <w:numId w:val="25"/>
        </w:numPr>
        <w:rPr>
          <w:color w:val="000000" w:themeColor="text1"/>
          <w:sz w:val="28"/>
          <w:szCs w:val="28"/>
        </w:rPr>
      </w:pPr>
      <w:r w:rsidRPr="0004665E">
        <w:rPr>
          <w:color w:val="000000" w:themeColor="text1"/>
          <w:sz w:val="28"/>
          <w:szCs w:val="28"/>
        </w:rPr>
        <w:t>Инвестиции в проекты по разведке и добыче нефти и газа.</w:t>
      </w:r>
    </w:p>
    <w:p w14:paraId="0AED63C1" w14:textId="77777777" w:rsidR="007901C1" w:rsidRPr="0004665E" w:rsidRDefault="007901C1" w:rsidP="007901C1">
      <w:pPr>
        <w:pStyle w:val="a5"/>
        <w:numPr>
          <w:ilvl w:val="0"/>
          <w:numId w:val="25"/>
        </w:numPr>
        <w:rPr>
          <w:color w:val="000000" w:themeColor="text1"/>
          <w:sz w:val="28"/>
          <w:szCs w:val="28"/>
        </w:rPr>
      </w:pPr>
      <w:r w:rsidRPr="0004665E">
        <w:rPr>
          <w:color w:val="000000" w:themeColor="text1"/>
          <w:sz w:val="28"/>
          <w:szCs w:val="28"/>
        </w:rPr>
        <w:t>Строительство нефтеперерабатывающих заводов.</w:t>
      </w:r>
    </w:p>
    <w:p w14:paraId="50189B62" w14:textId="77777777" w:rsidR="007901C1" w:rsidRPr="0004665E" w:rsidRDefault="007901C1" w:rsidP="007901C1">
      <w:pPr>
        <w:pStyle w:val="a5"/>
        <w:numPr>
          <w:ilvl w:val="0"/>
          <w:numId w:val="24"/>
        </w:numPr>
        <w:rPr>
          <w:color w:val="000000" w:themeColor="text1"/>
          <w:sz w:val="28"/>
          <w:szCs w:val="28"/>
        </w:rPr>
      </w:pPr>
      <w:r w:rsidRPr="0004665E">
        <w:rPr>
          <w:color w:val="000000" w:themeColor="text1"/>
          <w:sz w:val="28"/>
          <w:szCs w:val="28"/>
        </w:rPr>
        <w:t>Химическая промышленность:</w:t>
      </w:r>
    </w:p>
    <w:p w14:paraId="5B0DE840" w14:textId="77777777" w:rsidR="007901C1" w:rsidRPr="0004665E" w:rsidRDefault="007901C1" w:rsidP="007901C1">
      <w:pPr>
        <w:pStyle w:val="a5"/>
        <w:numPr>
          <w:ilvl w:val="0"/>
          <w:numId w:val="26"/>
        </w:numPr>
        <w:rPr>
          <w:color w:val="000000" w:themeColor="text1"/>
          <w:sz w:val="28"/>
          <w:szCs w:val="28"/>
        </w:rPr>
      </w:pPr>
      <w:r w:rsidRPr="0004665E">
        <w:rPr>
          <w:color w:val="000000" w:themeColor="text1"/>
          <w:sz w:val="28"/>
          <w:szCs w:val="28"/>
        </w:rPr>
        <w:t>Инвестиции в проекты по производству химических удобрений и других химических продуктов.</w:t>
      </w:r>
    </w:p>
    <w:p w14:paraId="3F93BD6F" w14:textId="77777777" w:rsidR="007901C1" w:rsidRPr="0004665E" w:rsidRDefault="007901C1" w:rsidP="007901C1">
      <w:pPr>
        <w:pStyle w:val="a5"/>
        <w:numPr>
          <w:ilvl w:val="0"/>
          <w:numId w:val="24"/>
        </w:numPr>
        <w:rPr>
          <w:color w:val="000000" w:themeColor="text1"/>
          <w:sz w:val="28"/>
          <w:szCs w:val="28"/>
        </w:rPr>
      </w:pPr>
      <w:r w:rsidRPr="0004665E">
        <w:rPr>
          <w:color w:val="000000" w:themeColor="text1"/>
          <w:sz w:val="28"/>
          <w:szCs w:val="28"/>
        </w:rPr>
        <w:t>Текстильная промышленность:</w:t>
      </w:r>
    </w:p>
    <w:p w14:paraId="21D73187" w14:textId="77777777" w:rsidR="007901C1" w:rsidRPr="0004665E" w:rsidRDefault="007901C1" w:rsidP="007901C1">
      <w:pPr>
        <w:pStyle w:val="a5"/>
        <w:numPr>
          <w:ilvl w:val="0"/>
          <w:numId w:val="26"/>
        </w:numPr>
        <w:rPr>
          <w:color w:val="000000" w:themeColor="text1"/>
          <w:sz w:val="28"/>
          <w:szCs w:val="28"/>
        </w:rPr>
      </w:pPr>
      <w:r w:rsidRPr="0004665E">
        <w:rPr>
          <w:color w:val="000000" w:themeColor="text1"/>
          <w:sz w:val="28"/>
          <w:szCs w:val="28"/>
        </w:rPr>
        <w:t>Инвестиции в строительство текстильных фабрик.</w:t>
      </w:r>
    </w:p>
    <w:p w14:paraId="5793D897" w14:textId="77777777" w:rsidR="007901C1" w:rsidRPr="0004665E" w:rsidRDefault="007901C1" w:rsidP="007901C1">
      <w:pPr>
        <w:pStyle w:val="a5"/>
        <w:numPr>
          <w:ilvl w:val="0"/>
          <w:numId w:val="24"/>
        </w:numPr>
        <w:rPr>
          <w:color w:val="000000" w:themeColor="text1"/>
          <w:sz w:val="28"/>
          <w:szCs w:val="28"/>
        </w:rPr>
      </w:pPr>
      <w:r w:rsidRPr="0004665E">
        <w:rPr>
          <w:color w:val="000000" w:themeColor="text1"/>
          <w:sz w:val="28"/>
          <w:szCs w:val="28"/>
        </w:rPr>
        <w:t>Сельское хозяйство:</w:t>
      </w:r>
    </w:p>
    <w:p w14:paraId="5DE8FCCF" w14:textId="77777777" w:rsidR="007901C1" w:rsidRPr="0004665E" w:rsidRDefault="007901C1" w:rsidP="007901C1">
      <w:pPr>
        <w:pStyle w:val="a5"/>
        <w:numPr>
          <w:ilvl w:val="0"/>
          <w:numId w:val="26"/>
        </w:numPr>
        <w:rPr>
          <w:color w:val="000000" w:themeColor="text1"/>
          <w:sz w:val="28"/>
          <w:szCs w:val="28"/>
        </w:rPr>
      </w:pPr>
      <w:r w:rsidRPr="0004665E">
        <w:rPr>
          <w:color w:val="000000" w:themeColor="text1"/>
          <w:sz w:val="28"/>
          <w:szCs w:val="28"/>
        </w:rPr>
        <w:t>Инвестиции в проекты по развитию сельского хозяйства.</w:t>
      </w:r>
    </w:p>
    <w:p w14:paraId="4E3776E0" w14:textId="4FD69A66" w:rsidR="007901C1" w:rsidRPr="0004665E" w:rsidRDefault="007901C1" w:rsidP="007901C1">
      <w:pPr>
        <w:ind w:firstLine="720"/>
        <w:jc w:val="both"/>
        <w:rPr>
          <w:color w:val="000000" w:themeColor="text1"/>
          <w:sz w:val="28"/>
          <w:szCs w:val="28"/>
        </w:rPr>
      </w:pPr>
      <w:r w:rsidRPr="0004665E">
        <w:rPr>
          <w:color w:val="000000" w:themeColor="text1"/>
          <w:sz w:val="28"/>
          <w:szCs w:val="28"/>
        </w:rPr>
        <w:t xml:space="preserve">Общий объем инвестиций Китая в Республику Туркменистан составило более 4 миллиардов долларов США. Основные инвестируемые секторы экономики: </w:t>
      </w:r>
    </w:p>
    <w:p w14:paraId="40D85BDF" w14:textId="77777777" w:rsidR="007901C1" w:rsidRPr="0004665E" w:rsidRDefault="007901C1" w:rsidP="007901C1">
      <w:pPr>
        <w:pStyle w:val="a5"/>
        <w:numPr>
          <w:ilvl w:val="0"/>
          <w:numId w:val="27"/>
        </w:numPr>
        <w:rPr>
          <w:color w:val="000000" w:themeColor="text1"/>
          <w:sz w:val="28"/>
          <w:szCs w:val="28"/>
        </w:rPr>
      </w:pPr>
      <w:r w:rsidRPr="0004665E">
        <w:rPr>
          <w:color w:val="000000" w:themeColor="text1"/>
          <w:sz w:val="28"/>
          <w:szCs w:val="28"/>
        </w:rPr>
        <w:t xml:space="preserve"> Нефтегазовый сектор:</w:t>
      </w:r>
    </w:p>
    <w:p w14:paraId="47495473" w14:textId="77777777" w:rsidR="007901C1" w:rsidRPr="0004665E" w:rsidRDefault="007901C1" w:rsidP="007901C1">
      <w:pPr>
        <w:pStyle w:val="a5"/>
        <w:numPr>
          <w:ilvl w:val="0"/>
          <w:numId w:val="26"/>
        </w:numPr>
        <w:rPr>
          <w:color w:val="000000" w:themeColor="text1"/>
          <w:sz w:val="28"/>
          <w:szCs w:val="28"/>
        </w:rPr>
      </w:pPr>
      <w:r w:rsidRPr="0004665E">
        <w:rPr>
          <w:color w:val="000000" w:themeColor="text1"/>
          <w:sz w:val="28"/>
          <w:szCs w:val="28"/>
        </w:rPr>
        <w:t>Инвестиции в проекты по разведке и добыче нефти и газа.</w:t>
      </w:r>
    </w:p>
    <w:p w14:paraId="6339A2D5" w14:textId="77777777" w:rsidR="007901C1" w:rsidRPr="0004665E" w:rsidRDefault="007901C1" w:rsidP="007901C1">
      <w:pPr>
        <w:pStyle w:val="a5"/>
        <w:numPr>
          <w:ilvl w:val="0"/>
          <w:numId w:val="26"/>
        </w:numPr>
        <w:rPr>
          <w:color w:val="000000" w:themeColor="text1"/>
          <w:sz w:val="28"/>
          <w:szCs w:val="28"/>
        </w:rPr>
      </w:pPr>
      <w:r w:rsidRPr="0004665E">
        <w:rPr>
          <w:color w:val="000000" w:themeColor="text1"/>
          <w:sz w:val="28"/>
          <w:szCs w:val="28"/>
        </w:rPr>
        <w:t>Строительство газопроводов.</w:t>
      </w:r>
    </w:p>
    <w:p w14:paraId="3528A42A" w14:textId="77777777" w:rsidR="007901C1" w:rsidRPr="0004665E" w:rsidRDefault="007901C1" w:rsidP="007901C1">
      <w:pPr>
        <w:pStyle w:val="a5"/>
        <w:numPr>
          <w:ilvl w:val="0"/>
          <w:numId w:val="27"/>
        </w:numPr>
        <w:rPr>
          <w:color w:val="000000" w:themeColor="text1"/>
          <w:sz w:val="28"/>
          <w:szCs w:val="28"/>
        </w:rPr>
      </w:pPr>
      <w:r w:rsidRPr="0004665E">
        <w:rPr>
          <w:color w:val="000000" w:themeColor="text1"/>
          <w:sz w:val="28"/>
          <w:szCs w:val="28"/>
        </w:rPr>
        <w:t>Электроэнергетика:</w:t>
      </w:r>
    </w:p>
    <w:p w14:paraId="732EB07A" w14:textId="77777777" w:rsidR="007901C1" w:rsidRPr="0004665E" w:rsidRDefault="007901C1" w:rsidP="007901C1">
      <w:pPr>
        <w:pStyle w:val="a5"/>
        <w:numPr>
          <w:ilvl w:val="0"/>
          <w:numId w:val="28"/>
        </w:numPr>
        <w:rPr>
          <w:color w:val="000000" w:themeColor="text1"/>
          <w:sz w:val="28"/>
          <w:szCs w:val="28"/>
        </w:rPr>
      </w:pPr>
      <w:r w:rsidRPr="0004665E">
        <w:rPr>
          <w:color w:val="000000" w:themeColor="text1"/>
          <w:sz w:val="28"/>
          <w:szCs w:val="28"/>
        </w:rPr>
        <w:t>Инвестиции в строительство электростанций.</w:t>
      </w:r>
    </w:p>
    <w:p w14:paraId="613534A0" w14:textId="77777777" w:rsidR="007901C1" w:rsidRPr="0004665E" w:rsidRDefault="007901C1" w:rsidP="007901C1">
      <w:pPr>
        <w:pStyle w:val="a5"/>
        <w:numPr>
          <w:ilvl w:val="0"/>
          <w:numId w:val="27"/>
        </w:numPr>
        <w:rPr>
          <w:color w:val="000000" w:themeColor="text1"/>
          <w:sz w:val="28"/>
          <w:szCs w:val="28"/>
        </w:rPr>
      </w:pPr>
      <w:r w:rsidRPr="0004665E">
        <w:rPr>
          <w:color w:val="000000" w:themeColor="text1"/>
          <w:sz w:val="28"/>
          <w:szCs w:val="28"/>
        </w:rPr>
        <w:t>Транспорт и инфраструктура:</w:t>
      </w:r>
    </w:p>
    <w:p w14:paraId="5130C527" w14:textId="77777777" w:rsidR="007901C1" w:rsidRPr="0004665E" w:rsidRDefault="007901C1" w:rsidP="007901C1">
      <w:pPr>
        <w:pStyle w:val="a5"/>
        <w:numPr>
          <w:ilvl w:val="0"/>
          <w:numId w:val="28"/>
        </w:numPr>
        <w:rPr>
          <w:color w:val="000000" w:themeColor="text1"/>
          <w:sz w:val="28"/>
          <w:szCs w:val="28"/>
        </w:rPr>
      </w:pPr>
      <w:r w:rsidRPr="0004665E">
        <w:rPr>
          <w:color w:val="000000" w:themeColor="text1"/>
          <w:sz w:val="28"/>
          <w:szCs w:val="28"/>
        </w:rPr>
        <w:t>Строительство железных дорог.</w:t>
      </w:r>
    </w:p>
    <w:p w14:paraId="570839A4" w14:textId="77777777" w:rsidR="007901C1" w:rsidRPr="0004665E" w:rsidRDefault="007901C1" w:rsidP="007901C1">
      <w:pPr>
        <w:pStyle w:val="a5"/>
        <w:numPr>
          <w:ilvl w:val="0"/>
          <w:numId w:val="28"/>
        </w:numPr>
        <w:rPr>
          <w:color w:val="000000" w:themeColor="text1"/>
          <w:sz w:val="28"/>
          <w:szCs w:val="28"/>
        </w:rPr>
      </w:pPr>
      <w:r w:rsidRPr="0004665E">
        <w:rPr>
          <w:color w:val="000000" w:themeColor="text1"/>
          <w:sz w:val="28"/>
          <w:szCs w:val="28"/>
        </w:rPr>
        <w:t>Развитие портовой инфраструктуры.</w:t>
      </w:r>
    </w:p>
    <w:p w14:paraId="71982590" w14:textId="31174D19" w:rsidR="007901C1" w:rsidRPr="0004665E" w:rsidRDefault="007901C1" w:rsidP="007901C1">
      <w:pPr>
        <w:ind w:firstLine="720"/>
        <w:jc w:val="both"/>
        <w:rPr>
          <w:color w:val="000000" w:themeColor="text1"/>
          <w:sz w:val="28"/>
          <w:szCs w:val="28"/>
        </w:rPr>
      </w:pPr>
      <w:r w:rsidRPr="0004665E">
        <w:rPr>
          <w:color w:val="000000" w:themeColor="text1"/>
          <w:sz w:val="28"/>
          <w:szCs w:val="28"/>
        </w:rPr>
        <w:t>Общий объем инвестиций Китая в Республику Кыргызстан составило более 2 миллиардов долларов США. Основные инвестируемые секторы экономики:</w:t>
      </w:r>
    </w:p>
    <w:p w14:paraId="74E5EF1C" w14:textId="77777777" w:rsidR="007901C1" w:rsidRPr="0004665E" w:rsidRDefault="007901C1" w:rsidP="007901C1">
      <w:pPr>
        <w:pStyle w:val="a5"/>
        <w:numPr>
          <w:ilvl w:val="0"/>
          <w:numId w:val="29"/>
        </w:numPr>
        <w:rPr>
          <w:color w:val="000000" w:themeColor="text1"/>
          <w:sz w:val="28"/>
          <w:szCs w:val="28"/>
        </w:rPr>
      </w:pPr>
      <w:r w:rsidRPr="0004665E">
        <w:rPr>
          <w:color w:val="000000" w:themeColor="text1"/>
          <w:sz w:val="28"/>
          <w:szCs w:val="28"/>
        </w:rPr>
        <w:t>Горнодобывающая промышленность:</w:t>
      </w:r>
    </w:p>
    <w:p w14:paraId="3412F14B" w14:textId="77777777" w:rsidR="007901C1" w:rsidRPr="0004665E" w:rsidRDefault="007901C1" w:rsidP="007901C1">
      <w:pPr>
        <w:pStyle w:val="a5"/>
        <w:numPr>
          <w:ilvl w:val="0"/>
          <w:numId w:val="30"/>
        </w:numPr>
        <w:rPr>
          <w:color w:val="000000" w:themeColor="text1"/>
          <w:sz w:val="28"/>
          <w:szCs w:val="28"/>
        </w:rPr>
      </w:pPr>
      <w:r w:rsidRPr="0004665E">
        <w:rPr>
          <w:color w:val="000000" w:themeColor="text1"/>
          <w:sz w:val="28"/>
          <w:szCs w:val="28"/>
        </w:rPr>
        <w:t>Инвестиции в проекты по добыче золота, урана и других полезных ископаемых.</w:t>
      </w:r>
    </w:p>
    <w:p w14:paraId="55BFA848" w14:textId="77777777" w:rsidR="007901C1" w:rsidRPr="0004665E" w:rsidRDefault="007901C1" w:rsidP="007901C1">
      <w:pPr>
        <w:pStyle w:val="a5"/>
        <w:numPr>
          <w:ilvl w:val="0"/>
          <w:numId w:val="29"/>
        </w:numPr>
        <w:rPr>
          <w:color w:val="000000" w:themeColor="text1"/>
          <w:sz w:val="28"/>
          <w:szCs w:val="28"/>
        </w:rPr>
      </w:pPr>
      <w:r w:rsidRPr="0004665E">
        <w:rPr>
          <w:color w:val="000000" w:themeColor="text1"/>
          <w:sz w:val="28"/>
          <w:szCs w:val="28"/>
        </w:rPr>
        <w:t>Гидроэнергетика:</w:t>
      </w:r>
    </w:p>
    <w:p w14:paraId="34A7AA6C" w14:textId="77777777" w:rsidR="007901C1" w:rsidRPr="0004665E" w:rsidRDefault="007901C1" w:rsidP="007901C1">
      <w:pPr>
        <w:pStyle w:val="a5"/>
        <w:numPr>
          <w:ilvl w:val="0"/>
          <w:numId w:val="30"/>
        </w:numPr>
        <w:rPr>
          <w:color w:val="000000" w:themeColor="text1"/>
          <w:sz w:val="28"/>
          <w:szCs w:val="28"/>
        </w:rPr>
      </w:pPr>
      <w:r w:rsidRPr="0004665E">
        <w:rPr>
          <w:color w:val="000000" w:themeColor="text1"/>
          <w:sz w:val="28"/>
          <w:szCs w:val="28"/>
        </w:rPr>
        <w:t>Инвестиции в строительство гидроэлектростанций.</w:t>
      </w:r>
    </w:p>
    <w:p w14:paraId="1F41CA07" w14:textId="77777777" w:rsidR="007901C1" w:rsidRPr="0004665E" w:rsidRDefault="007901C1" w:rsidP="007901C1">
      <w:pPr>
        <w:pStyle w:val="a5"/>
        <w:numPr>
          <w:ilvl w:val="0"/>
          <w:numId w:val="29"/>
        </w:numPr>
        <w:rPr>
          <w:color w:val="000000" w:themeColor="text1"/>
          <w:sz w:val="28"/>
          <w:szCs w:val="28"/>
        </w:rPr>
      </w:pPr>
      <w:r w:rsidRPr="0004665E">
        <w:rPr>
          <w:color w:val="000000" w:themeColor="text1"/>
          <w:sz w:val="28"/>
          <w:szCs w:val="28"/>
        </w:rPr>
        <w:t>Транспорт и инфраструктура:</w:t>
      </w:r>
    </w:p>
    <w:p w14:paraId="39F02B63" w14:textId="77777777" w:rsidR="007901C1" w:rsidRPr="0004665E" w:rsidRDefault="007901C1" w:rsidP="007901C1">
      <w:pPr>
        <w:pStyle w:val="a5"/>
        <w:numPr>
          <w:ilvl w:val="0"/>
          <w:numId w:val="30"/>
        </w:numPr>
        <w:rPr>
          <w:color w:val="000000" w:themeColor="text1"/>
          <w:sz w:val="28"/>
          <w:szCs w:val="28"/>
        </w:rPr>
      </w:pPr>
      <w:r w:rsidRPr="0004665E">
        <w:rPr>
          <w:color w:val="000000" w:themeColor="text1"/>
          <w:sz w:val="28"/>
          <w:szCs w:val="28"/>
        </w:rPr>
        <w:t>Строительство автомобильных дорог.</w:t>
      </w:r>
    </w:p>
    <w:p w14:paraId="4DBD3B52" w14:textId="77777777" w:rsidR="007901C1" w:rsidRPr="0004665E" w:rsidRDefault="007901C1" w:rsidP="007901C1">
      <w:pPr>
        <w:pStyle w:val="a5"/>
        <w:numPr>
          <w:ilvl w:val="0"/>
          <w:numId w:val="30"/>
        </w:numPr>
        <w:rPr>
          <w:color w:val="000000" w:themeColor="text1"/>
          <w:sz w:val="28"/>
          <w:szCs w:val="28"/>
        </w:rPr>
      </w:pPr>
      <w:r w:rsidRPr="0004665E">
        <w:rPr>
          <w:color w:val="000000" w:themeColor="text1"/>
          <w:sz w:val="28"/>
          <w:szCs w:val="28"/>
        </w:rPr>
        <w:t>Развитие транспортной инфраструктуры.</w:t>
      </w:r>
    </w:p>
    <w:p w14:paraId="6F99A821" w14:textId="0860A68F" w:rsidR="007901C1" w:rsidRPr="0004665E" w:rsidRDefault="007901C1" w:rsidP="007901C1">
      <w:pPr>
        <w:ind w:firstLine="720"/>
        <w:jc w:val="both"/>
        <w:rPr>
          <w:color w:val="000000" w:themeColor="text1"/>
          <w:sz w:val="28"/>
          <w:szCs w:val="28"/>
        </w:rPr>
      </w:pPr>
      <w:r w:rsidRPr="0004665E">
        <w:rPr>
          <w:color w:val="000000" w:themeColor="text1"/>
          <w:sz w:val="28"/>
          <w:szCs w:val="28"/>
        </w:rPr>
        <w:t>Общий объем инвестиций Китая в Республику Таджикистан составило более 1 миллиарда долларов США. Основные инвестируемые секторы экономики: Горнодобывающая промышленность, гидроэнергетические станции</w:t>
      </w:r>
    </w:p>
    <w:p w14:paraId="74D3F70A" w14:textId="77777777" w:rsidR="007901C1" w:rsidRPr="0004665E" w:rsidRDefault="007901C1" w:rsidP="007901C1">
      <w:pPr>
        <w:jc w:val="both"/>
        <w:rPr>
          <w:color w:val="000000" w:themeColor="text1"/>
          <w:sz w:val="28"/>
          <w:szCs w:val="28"/>
        </w:rPr>
      </w:pPr>
    </w:p>
    <w:p w14:paraId="4BE681C3" w14:textId="77777777" w:rsidR="00A330D9" w:rsidRPr="0004665E" w:rsidRDefault="007901C1" w:rsidP="007901C1">
      <w:pPr>
        <w:jc w:val="both"/>
        <w:rPr>
          <w:color w:val="000000" w:themeColor="text1"/>
          <w:sz w:val="28"/>
          <w:szCs w:val="28"/>
        </w:rPr>
      </w:pPr>
      <w:r w:rsidRPr="0004665E">
        <w:rPr>
          <w:noProof/>
          <w:color w:val="000000" w:themeColor="text1"/>
        </w:rPr>
        <w:lastRenderedPageBreak/>
        <w:drawing>
          <wp:inline distT="0" distB="0" distL="0" distR="0" wp14:anchorId="5CE8B950" wp14:editId="5697306B">
            <wp:extent cx="5900420" cy="7413877"/>
            <wp:effectExtent l="0" t="0" r="17780" b="15875"/>
            <wp:docPr id="171546099" name="Диаграмма 1">
              <a:extLst xmlns:a="http://schemas.openxmlformats.org/drawingml/2006/main">
                <a:ext uri="{FF2B5EF4-FFF2-40B4-BE49-F238E27FC236}">
                  <a16:creationId xmlns:a16="http://schemas.microsoft.com/office/drawing/2014/main" id="{8C241745-7FA2-8578-A5C1-DC28DB243A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04665E">
        <w:rPr>
          <w:color w:val="000000" w:themeColor="text1"/>
          <w:sz w:val="28"/>
          <w:szCs w:val="28"/>
        </w:rPr>
        <w:t xml:space="preserve"> </w:t>
      </w:r>
    </w:p>
    <w:p w14:paraId="3AC429DC" w14:textId="77777777" w:rsidR="00A330D9" w:rsidRPr="0004665E" w:rsidRDefault="00A330D9" w:rsidP="00DF7AFF">
      <w:pPr>
        <w:jc w:val="center"/>
        <w:rPr>
          <w:color w:val="000000" w:themeColor="text1"/>
          <w:sz w:val="28"/>
          <w:szCs w:val="28"/>
        </w:rPr>
      </w:pPr>
    </w:p>
    <w:p w14:paraId="71F7F7AD" w14:textId="1902B209" w:rsidR="00412403" w:rsidRPr="0004665E" w:rsidRDefault="00F87581" w:rsidP="00DF7AFF">
      <w:pPr>
        <w:jc w:val="center"/>
        <w:rPr>
          <w:color w:val="000000" w:themeColor="text1"/>
          <w:sz w:val="28"/>
          <w:szCs w:val="28"/>
        </w:rPr>
      </w:pPr>
      <w:r w:rsidRPr="0004665E">
        <w:rPr>
          <w:color w:val="000000" w:themeColor="text1"/>
          <w:sz w:val="28"/>
          <w:szCs w:val="28"/>
        </w:rPr>
        <w:t>Рисунок 2.1</w:t>
      </w:r>
      <w:r w:rsidR="00067303" w:rsidRPr="0004665E">
        <w:rPr>
          <w:color w:val="000000" w:themeColor="text1"/>
          <w:sz w:val="28"/>
          <w:szCs w:val="28"/>
        </w:rPr>
        <w:t>2</w:t>
      </w:r>
      <w:r w:rsidR="007901C1" w:rsidRPr="0004665E">
        <w:rPr>
          <w:color w:val="000000" w:themeColor="text1"/>
          <w:sz w:val="28"/>
          <w:szCs w:val="28"/>
        </w:rPr>
        <w:t xml:space="preserve"> - Накопленный инвестиций Китая в страны </w:t>
      </w:r>
      <w:r w:rsidR="00750C66" w:rsidRPr="0004665E">
        <w:rPr>
          <w:color w:val="000000" w:themeColor="text1"/>
          <w:sz w:val="28"/>
          <w:szCs w:val="28"/>
        </w:rPr>
        <w:t>ЦА</w:t>
      </w:r>
      <w:r w:rsidR="007901C1" w:rsidRPr="0004665E">
        <w:rPr>
          <w:color w:val="000000" w:themeColor="text1"/>
          <w:sz w:val="28"/>
          <w:szCs w:val="28"/>
        </w:rPr>
        <w:t>, с 2003 по 2022 год (млн. долл. США)</w:t>
      </w:r>
    </w:p>
    <w:p w14:paraId="36440E61" w14:textId="77777777" w:rsidR="005D476E" w:rsidRPr="0004665E" w:rsidRDefault="005D476E" w:rsidP="00DF7AFF">
      <w:pPr>
        <w:jc w:val="center"/>
        <w:rPr>
          <w:color w:val="000000" w:themeColor="text1"/>
          <w:sz w:val="28"/>
          <w:szCs w:val="28"/>
        </w:rPr>
      </w:pPr>
      <w:r w:rsidRPr="0004665E">
        <w:rPr>
          <w:color w:val="000000" w:themeColor="text1"/>
          <w:sz w:val="28"/>
          <w:szCs w:val="28"/>
        </w:rPr>
        <w:t>Источник:</w:t>
      </w:r>
      <w:hyperlink r:id="rId30" w:history="1">
        <w:r w:rsidRPr="0004665E">
          <w:rPr>
            <w:color w:val="000000" w:themeColor="text1"/>
            <w:sz w:val="28"/>
            <w:szCs w:val="28"/>
          </w:rPr>
          <w:t>http://images.mofcom.gov.cn/fec/202310/20231030091915777.pdf</w:t>
        </w:r>
      </w:hyperlink>
    </w:p>
    <w:p w14:paraId="61E1567B" w14:textId="77777777" w:rsidR="005D476E" w:rsidRPr="0004665E" w:rsidRDefault="005D476E" w:rsidP="00A330D9">
      <w:pPr>
        <w:jc w:val="center"/>
        <w:rPr>
          <w:color w:val="000000" w:themeColor="text1"/>
          <w:sz w:val="28"/>
          <w:szCs w:val="28"/>
        </w:rPr>
      </w:pPr>
    </w:p>
    <w:p w14:paraId="34D06BB5" w14:textId="08084BB0" w:rsidR="00412403" w:rsidRPr="00593757" w:rsidRDefault="004E10E9" w:rsidP="00A330D9">
      <w:pPr>
        <w:jc w:val="center"/>
        <w:rPr>
          <w:color w:val="000000" w:themeColor="text1"/>
          <w:sz w:val="28"/>
          <w:szCs w:val="28"/>
          <w:lang w:val="en-US" w:eastAsia="zh-CN"/>
        </w:rPr>
      </w:pPr>
      <w:r w:rsidRPr="00137090">
        <w:rPr>
          <w:rFonts w:hint="eastAsia"/>
          <w:noProof/>
          <w:color w:val="000000" w:themeColor="text1"/>
          <w:sz w:val="28"/>
          <w:szCs w:val="28"/>
          <w:lang w:val="en-US" w:eastAsia="zh-CN"/>
        </w:rPr>
        <w:lastRenderedPageBreak/>
        <w:drawing>
          <wp:inline distT="0" distB="0" distL="0" distR="0" wp14:anchorId="414C4DFE" wp14:editId="2758E5D0">
            <wp:extent cx="5486400" cy="3200400"/>
            <wp:effectExtent l="0" t="0" r="12700" b="12700"/>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F24B99A" w14:textId="77777777" w:rsidR="00A03562" w:rsidRPr="0004665E" w:rsidRDefault="00A03562" w:rsidP="007901C1">
      <w:pPr>
        <w:ind w:firstLine="720"/>
        <w:jc w:val="both"/>
        <w:rPr>
          <w:color w:val="000000" w:themeColor="text1"/>
          <w:sz w:val="28"/>
          <w:szCs w:val="28"/>
        </w:rPr>
      </w:pPr>
    </w:p>
    <w:p w14:paraId="77773FD7" w14:textId="75653A1B" w:rsidR="006A3607" w:rsidRPr="0004665E" w:rsidRDefault="00A03562" w:rsidP="00214C79">
      <w:pPr>
        <w:ind w:firstLine="720"/>
        <w:jc w:val="center"/>
        <w:rPr>
          <w:rFonts w:eastAsia="宋体"/>
          <w:color w:val="000000" w:themeColor="text1"/>
          <w:sz w:val="28"/>
          <w:szCs w:val="28"/>
          <w:lang w:eastAsia="zh-CN"/>
        </w:rPr>
      </w:pPr>
      <w:r w:rsidRPr="0004665E">
        <w:rPr>
          <w:color w:val="000000" w:themeColor="text1"/>
          <w:sz w:val="28"/>
          <w:szCs w:val="28"/>
        </w:rPr>
        <w:t>Рисунок 2.1</w:t>
      </w:r>
      <w:r w:rsidR="00067303" w:rsidRPr="0004665E">
        <w:rPr>
          <w:color w:val="000000" w:themeColor="text1"/>
          <w:sz w:val="28"/>
          <w:szCs w:val="28"/>
        </w:rPr>
        <w:t>3</w:t>
      </w:r>
      <w:r w:rsidRPr="0004665E">
        <w:rPr>
          <w:color w:val="000000" w:themeColor="text1"/>
          <w:sz w:val="28"/>
          <w:szCs w:val="28"/>
        </w:rPr>
        <w:t xml:space="preserve"> - </w:t>
      </w:r>
      <w:r w:rsidR="00B86B8E" w:rsidRPr="0004665E">
        <w:rPr>
          <w:color w:val="000000" w:themeColor="text1"/>
          <w:sz w:val="28"/>
          <w:szCs w:val="28"/>
          <w:lang w:eastAsia="ru-RU"/>
        </w:rPr>
        <w:t xml:space="preserve">Доля стран </w:t>
      </w:r>
      <w:r w:rsidR="00750C66" w:rsidRPr="0004665E">
        <w:rPr>
          <w:color w:val="000000" w:themeColor="text1"/>
          <w:sz w:val="28"/>
          <w:szCs w:val="28"/>
          <w:lang w:eastAsia="ru-RU"/>
        </w:rPr>
        <w:t>ЦА</w:t>
      </w:r>
      <w:r w:rsidR="00B86B8E" w:rsidRPr="0004665E">
        <w:rPr>
          <w:color w:val="000000" w:themeColor="text1"/>
          <w:sz w:val="28"/>
          <w:szCs w:val="28"/>
          <w:lang w:eastAsia="ru-RU"/>
        </w:rPr>
        <w:t xml:space="preserve"> в инвестициях Китая</w:t>
      </w:r>
      <w:r w:rsidR="00B26192" w:rsidRPr="0004665E">
        <w:rPr>
          <w:rFonts w:eastAsia="宋体" w:hint="cs"/>
          <w:color w:val="000000" w:themeColor="text1"/>
          <w:sz w:val="28"/>
          <w:szCs w:val="28"/>
          <w:lang w:eastAsia="zh-CN"/>
        </w:rPr>
        <w:t xml:space="preserve"> </w:t>
      </w:r>
      <w:r w:rsidR="00B26192" w:rsidRPr="0004665E">
        <w:rPr>
          <w:rFonts w:eastAsia="宋体"/>
          <w:color w:val="000000" w:themeColor="text1"/>
          <w:sz w:val="28"/>
          <w:szCs w:val="28"/>
          <w:lang w:eastAsia="zh-CN"/>
        </w:rPr>
        <w:t>(%)</w:t>
      </w:r>
    </w:p>
    <w:p w14:paraId="12AAB98C" w14:textId="77777777" w:rsidR="00B86B8E" w:rsidRPr="0004665E" w:rsidRDefault="00B86B8E" w:rsidP="007901C1">
      <w:pPr>
        <w:ind w:firstLine="720"/>
        <w:jc w:val="both"/>
        <w:rPr>
          <w:color w:val="000000" w:themeColor="text1"/>
          <w:sz w:val="28"/>
          <w:szCs w:val="28"/>
          <w:lang w:eastAsia="zh-CN"/>
        </w:rPr>
      </w:pPr>
    </w:p>
    <w:p w14:paraId="17FEAAE3" w14:textId="2F31F012"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 xml:space="preserve">Согласно представленному </w:t>
      </w:r>
      <w:r w:rsidRPr="0004665E">
        <w:rPr>
          <w:color w:val="000000" w:themeColor="text1"/>
          <w:sz w:val="28"/>
          <w:szCs w:val="28"/>
        </w:rPr>
        <w:t xml:space="preserve">рисунку </w:t>
      </w:r>
      <w:r w:rsidR="00F87581" w:rsidRPr="0004665E">
        <w:rPr>
          <w:color w:val="000000" w:themeColor="text1"/>
          <w:sz w:val="28"/>
          <w:szCs w:val="28"/>
        </w:rPr>
        <w:t>2.1</w:t>
      </w:r>
      <w:r w:rsidR="00C356CE" w:rsidRPr="0004665E">
        <w:rPr>
          <w:color w:val="000000" w:themeColor="text1"/>
          <w:sz w:val="28"/>
          <w:szCs w:val="28"/>
        </w:rPr>
        <w:t>1 и 2.12</w:t>
      </w:r>
      <w:r w:rsidRPr="0004665E">
        <w:rPr>
          <w:color w:val="000000" w:themeColor="text1"/>
          <w:sz w:val="28"/>
          <w:szCs w:val="28"/>
          <w:lang w:eastAsia="ru-RU"/>
        </w:rPr>
        <w:t xml:space="preserve">, накопленные инвестиции Китая в страны </w:t>
      </w:r>
      <w:r w:rsidR="00FF30B6" w:rsidRPr="0004665E">
        <w:rPr>
          <w:color w:val="000000" w:themeColor="text1"/>
          <w:sz w:val="28"/>
          <w:szCs w:val="28"/>
          <w:lang w:eastAsia="ru-RU"/>
        </w:rPr>
        <w:t>ЦА</w:t>
      </w:r>
      <w:r w:rsidRPr="0004665E">
        <w:rPr>
          <w:color w:val="000000" w:themeColor="text1"/>
          <w:sz w:val="28"/>
          <w:szCs w:val="28"/>
          <w:lang w:eastAsia="ru-RU"/>
        </w:rPr>
        <w:t xml:space="preserve"> с 2003 по 2022 год демонстрируют устойчивый рост.</w:t>
      </w:r>
    </w:p>
    <w:p w14:paraId="1FEE87CF" w14:textId="77777777" w:rsidR="007901C1" w:rsidRPr="0004665E" w:rsidRDefault="007901C1" w:rsidP="007901C1">
      <w:pPr>
        <w:pStyle w:val="a5"/>
        <w:numPr>
          <w:ilvl w:val="0"/>
          <w:numId w:val="29"/>
        </w:numPr>
        <w:rPr>
          <w:color w:val="000000" w:themeColor="text1"/>
          <w:sz w:val="28"/>
          <w:szCs w:val="28"/>
          <w:lang w:eastAsia="ru-RU"/>
        </w:rPr>
      </w:pPr>
      <w:r w:rsidRPr="0004665E">
        <w:rPr>
          <w:color w:val="000000" w:themeColor="text1"/>
          <w:sz w:val="28"/>
          <w:szCs w:val="28"/>
          <w:lang w:eastAsia="ru-RU"/>
        </w:rPr>
        <w:t>2003-2008</w:t>
      </w:r>
      <w:r w:rsidRPr="0004665E">
        <w:rPr>
          <w:color w:val="000000" w:themeColor="text1"/>
          <w:sz w:val="28"/>
          <w:szCs w:val="28"/>
          <w:lang w:val="kk-KZ" w:eastAsia="ru-RU"/>
        </w:rPr>
        <w:t xml:space="preserve"> </w:t>
      </w:r>
      <w:proofErr w:type="spellStart"/>
      <w:r w:rsidRPr="0004665E">
        <w:rPr>
          <w:color w:val="000000" w:themeColor="text1"/>
          <w:sz w:val="28"/>
          <w:szCs w:val="28"/>
          <w:lang w:val="kk-KZ" w:eastAsia="ru-RU"/>
        </w:rPr>
        <w:t>года</w:t>
      </w:r>
      <w:proofErr w:type="spellEnd"/>
      <w:r w:rsidRPr="0004665E">
        <w:rPr>
          <w:color w:val="000000" w:themeColor="text1"/>
          <w:sz w:val="28"/>
          <w:szCs w:val="28"/>
          <w:lang w:eastAsia="ru-RU"/>
        </w:rPr>
        <w:t>:</w:t>
      </w:r>
    </w:p>
    <w:p w14:paraId="1CDCC34E" w14:textId="77777777"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Период быстрого роста: Объем инвестиций увеличивался в среднем на 50% ежегодно.</w:t>
      </w:r>
    </w:p>
    <w:p w14:paraId="5C3D362A" w14:textId="77777777"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Пик: В 2008 году объем инвестиций достиг максимума в более 2,5 миллиарда долларов США.</w:t>
      </w:r>
    </w:p>
    <w:p w14:paraId="3353D741" w14:textId="72016CE8" w:rsidR="007901C1" w:rsidRPr="0004665E" w:rsidRDefault="007901C1" w:rsidP="007901C1">
      <w:pPr>
        <w:pStyle w:val="a5"/>
        <w:numPr>
          <w:ilvl w:val="0"/>
          <w:numId w:val="29"/>
        </w:numPr>
        <w:rPr>
          <w:color w:val="000000" w:themeColor="text1"/>
          <w:sz w:val="28"/>
          <w:szCs w:val="28"/>
          <w:lang w:eastAsia="ru-RU"/>
        </w:rPr>
      </w:pPr>
      <w:r w:rsidRPr="0004665E">
        <w:rPr>
          <w:color w:val="000000" w:themeColor="text1"/>
          <w:sz w:val="28"/>
          <w:szCs w:val="28"/>
          <w:lang w:eastAsia="ru-RU"/>
        </w:rPr>
        <w:t>2009-2013</w:t>
      </w:r>
      <w:r w:rsidRPr="0004665E">
        <w:rPr>
          <w:color w:val="000000" w:themeColor="text1"/>
          <w:sz w:val="28"/>
          <w:szCs w:val="28"/>
          <w:lang w:val="kk-KZ" w:eastAsia="ru-RU"/>
        </w:rPr>
        <w:t xml:space="preserve"> </w:t>
      </w:r>
      <w:proofErr w:type="spellStart"/>
      <w:r w:rsidRPr="0004665E">
        <w:rPr>
          <w:color w:val="000000" w:themeColor="text1"/>
          <w:sz w:val="28"/>
          <w:szCs w:val="28"/>
          <w:lang w:val="kk-KZ" w:eastAsia="ru-RU"/>
        </w:rPr>
        <w:t>года</w:t>
      </w:r>
      <w:proofErr w:type="spellEnd"/>
      <w:r w:rsidRPr="0004665E">
        <w:rPr>
          <w:color w:val="000000" w:themeColor="text1"/>
          <w:sz w:val="28"/>
          <w:szCs w:val="28"/>
          <w:lang w:eastAsia="ru-RU"/>
        </w:rPr>
        <w:t>:</w:t>
      </w:r>
      <w:r w:rsidR="00A330D9" w:rsidRPr="0004665E">
        <w:rPr>
          <w:color w:val="000000" w:themeColor="text1"/>
          <w:sz w:val="28"/>
          <w:szCs w:val="28"/>
          <w:lang w:val="en-US" w:eastAsia="ru-RU"/>
        </w:rPr>
        <w:t xml:space="preserve"> </w:t>
      </w:r>
    </w:p>
    <w:p w14:paraId="3275A4F7" w14:textId="43C774AE"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Спад</w:t>
      </w:r>
      <w:r w:rsidR="00A330D9" w:rsidRPr="0004665E">
        <w:rPr>
          <w:color w:val="000000" w:themeColor="text1"/>
          <w:sz w:val="28"/>
          <w:szCs w:val="28"/>
          <w:lang w:eastAsia="ru-RU"/>
        </w:rPr>
        <w:t>: после</w:t>
      </w:r>
      <w:r w:rsidRPr="0004665E">
        <w:rPr>
          <w:color w:val="000000" w:themeColor="text1"/>
          <w:sz w:val="28"/>
          <w:szCs w:val="28"/>
          <w:lang w:eastAsia="ru-RU"/>
        </w:rPr>
        <w:t xml:space="preserve"> 2008 года наблюдался спад, вызванный глобальным финансовым кризисом.</w:t>
      </w:r>
    </w:p>
    <w:p w14:paraId="66467517" w14:textId="57B6E4D3"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Восстановление</w:t>
      </w:r>
      <w:r w:rsidR="00A330D9" w:rsidRPr="0004665E">
        <w:rPr>
          <w:color w:val="000000" w:themeColor="text1"/>
          <w:sz w:val="28"/>
          <w:szCs w:val="28"/>
          <w:lang w:eastAsia="ru-RU"/>
        </w:rPr>
        <w:t>: к</w:t>
      </w:r>
      <w:r w:rsidRPr="0004665E">
        <w:rPr>
          <w:color w:val="000000" w:themeColor="text1"/>
          <w:sz w:val="28"/>
          <w:szCs w:val="28"/>
          <w:lang w:eastAsia="ru-RU"/>
        </w:rPr>
        <w:t xml:space="preserve"> 2013 году объем инвестиций восстановился до уровня 2008 года.</w:t>
      </w:r>
    </w:p>
    <w:p w14:paraId="3806D9A2" w14:textId="77777777" w:rsidR="007901C1" w:rsidRPr="0004665E" w:rsidRDefault="007901C1" w:rsidP="007901C1">
      <w:pPr>
        <w:pStyle w:val="a5"/>
        <w:numPr>
          <w:ilvl w:val="0"/>
          <w:numId w:val="29"/>
        </w:numPr>
        <w:rPr>
          <w:color w:val="000000" w:themeColor="text1"/>
          <w:sz w:val="28"/>
          <w:szCs w:val="28"/>
          <w:lang w:eastAsia="ru-RU"/>
        </w:rPr>
      </w:pPr>
      <w:r w:rsidRPr="0004665E">
        <w:rPr>
          <w:color w:val="000000" w:themeColor="text1"/>
          <w:sz w:val="28"/>
          <w:szCs w:val="28"/>
          <w:lang w:eastAsia="ru-RU"/>
        </w:rPr>
        <w:t>2014-2022</w:t>
      </w:r>
      <w:r w:rsidRPr="0004665E">
        <w:rPr>
          <w:color w:val="000000" w:themeColor="text1"/>
          <w:sz w:val="28"/>
          <w:szCs w:val="28"/>
          <w:lang w:val="kk-KZ" w:eastAsia="ru-RU"/>
        </w:rPr>
        <w:t xml:space="preserve"> </w:t>
      </w:r>
      <w:proofErr w:type="spellStart"/>
      <w:r w:rsidRPr="0004665E">
        <w:rPr>
          <w:color w:val="000000" w:themeColor="text1"/>
          <w:sz w:val="28"/>
          <w:szCs w:val="28"/>
          <w:lang w:val="kk-KZ" w:eastAsia="ru-RU"/>
        </w:rPr>
        <w:t>года</w:t>
      </w:r>
      <w:proofErr w:type="spellEnd"/>
      <w:r w:rsidRPr="0004665E">
        <w:rPr>
          <w:color w:val="000000" w:themeColor="text1"/>
          <w:sz w:val="28"/>
          <w:szCs w:val="28"/>
          <w:lang w:eastAsia="ru-RU"/>
        </w:rPr>
        <w:t>:</w:t>
      </w:r>
    </w:p>
    <w:p w14:paraId="79D7F35D" w14:textId="77777777"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Устойчивый рост: Инвестиции продолжали расти, но более медленными темпами, чем в 2003-2008 годах.</w:t>
      </w:r>
    </w:p>
    <w:p w14:paraId="6CA03CFB" w14:textId="77777777" w:rsidR="007901C1" w:rsidRPr="0004665E" w:rsidRDefault="007901C1" w:rsidP="007901C1">
      <w:pPr>
        <w:ind w:firstLine="720"/>
        <w:jc w:val="both"/>
        <w:rPr>
          <w:color w:val="000000" w:themeColor="text1"/>
          <w:sz w:val="28"/>
          <w:szCs w:val="28"/>
          <w:lang w:eastAsia="ru-RU"/>
        </w:rPr>
      </w:pPr>
      <w:r w:rsidRPr="0004665E">
        <w:rPr>
          <w:color w:val="000000" w:themeColor="text1"/>
          <w:sz w:val="28"/>
          <w:szCs w:val="28"/>
          <w:lang w:eastAsia="ru-RU"/>
        </w:rPr>
        <w:t>Пик: В 2022 году объем инвестиций достиг нового максимума в более 7 миллиардов долларов США.</w:t>
      </w:r>
    </w:p>
    <w:p w14:paraId="5A504F4F" w14:textId="14CE20FE" w:rsidR="007901C1" w:rsidRPr="0004665E" w:rsidRDefault="007901C1" w:rsidP="007901C1">
      <w:pPr>
        <w:ind w:firstLine="720"/>
        <w:jc w:val="both"/>
        <w:rPr>
          <w:color w:val="000000" w:themeColor="text1"/>
          <w:sz w:val="28"/>
          <w:szCs w:val="28"/>
        </w:rPr>
      </w:pPr>
      <w:r w:rsidRPr="0004665E">
        <w:rPr>
          <w:color w:val="000000" w:themeColor="text1"/>
          <w:sz w:val="28"/>
          <w:szCs w:val="28"/>
          <w:lang w:eastAsia="ru-RU"/>
        </w:rPr>
        <w:t xml:space="preserve">Казахстан является лидером по объему полученных инвестиций, на него приходится более </w:t>
      </w:r>
      <w:r w:rsidR="006A3607" w:rsidRPr="0004665E">
        <w:rPr>
          <w:color w:val="000000" w:themeColor="text1"/>
          <w:sz w:val="28"/>
          <w:szCs w:val="28"/>
          <w:lang w:eastAsia="ru-RU"/>
        </w:rPr>
        <w:t>5</w:t>
      </w:r>
      <w:r w:rsidRPr="0004665E">
        <w:rPr>
          <w:color w:val="000000" w:themeColor="text1"/>
          <w:sz w:val="28"/>
          <w:szCs w:val="28"/>
          <w:lang w:eastAsia="ru-RU"/>
        </w:rPr>
        <w:t>0% от общего объема.</w:t>
      </w:r>
      <w:r w:rsidR="00A330D9" w:rsidRPr="0004665E">
        <w:rPr>
          <w:color w:val="000000" w:themeColor="text1"/>
          <w:sz w:val="28"/>
          <w:szCs w:val="28"/>
          <w:lang w:eastAsia="ru-RU"/>
        </w:rPr>
        <w:t xml:space="preserve"> </w:t>
      </w:r>
      <w:r w:rsidRPr="0004665E">
        <w:rPr>
          <w:color w:val="000000" w:themeColor="text1"/>
          <w:sz w:val="28"/>
          <w:szCs w:val="28"/>
          <w:lang w:eastAsia="ru-RU"/>
        </w:rPr>
        <w:t>Инвестиции в Казахстан постоянно росли на протяжении всего периода.</w:t>
      </w:r>
      <w:r w:rsidR="00A330D9" w:rsidRPr="0004665E">
        <w:rPr>
          <w:color w:val="000000" w:themeColor="text1"/>
          <w:sz w:val="28"/>
          <w:szCs w:val="28"/>
          <w:lang w:eastAsia="ru-RU"/>
        </w:rPr>
        <w:t xml:space="preserve"> </w:t>
      </w:r>
      <w:r w:rsidRPr="0004665E">
        <w:rPr>
          <w:color w:val="000000" w:themeColor="text1"/>
          <w:sz w:val="28"/>
          <w:szCs w:val="28"/>
          <w:lang w:eastAsia="ru-RU"/>
        </w:rPr>
        <w:t>Узбекистан является вторым по величине получателем инвестиций, на него приходится более 30% от общего объема.</w:t>
      </w:r>
      <w:r w:rsidRPr="0004665E">
        <w:rPr>
          <w:color w:val="000000" w:themeColor="text1"/>
          <w:sz w:val="28"/>
          <w:szCs w:val="28"/>
        </w:rPr>
        <w:t xml:space="preserve"> </w:t>
      </w:r>
      <w:r w:rsidRPr="0004665E">
        <w:rPr>
          <w:color w:val="000000" w:themeColor="text1"/>
          <w:sz w:val="28"/>
          <w:szCs w:val="28"/>
          <w:lang w:eastAsia="ru-RU"/>
        </w:rPr>
        <w:t>Инвестиции в Узбекистан также росли на протяжении всего периода, но менее быстрыми темпами, чем в Казахстане.</w:t>
      </w:r>
      <w:r w:rsidR="00A330D9" w:rsidRPr="0004665E">
        <w:rPr>
          <w:color w:val="000000" w:themeColor="text1"/>
          <w:sz w:val="28"/>
          <w:szCs w:val="28"/>
          <w:lang w:eastAsia="ru-RU"/>
        </w:rPr>
        <w:t xml:space="preserve"> </w:t>
      </w:r>
      <w:r w:rsidRPr="0004665E">
        <w:rPr>
          <w:color w:val="000000" w:themeColor="text1"/>
          <w:sz w:val="28"/>
          <w:szCs w:val="28"/>
          <w:lang w:eastAsia="ru-RU"/>
        </w:rPr>
        <w:t>Туркменистан, Кыргызстан и Таджикистан также привлекали инвестиции, но в меньших объемах.</w:t>
      </w:r>
      <w:r w:rsidR="00A330D9" w:rsidRPr="0004665E">
        <w:rPr>
          <w:color w:val="000000" w:themeColor="text1"/>
          <w:sz w:val="28"/>
          <w:szCs w:val="28"/>
          <w:lang w:eastAsia="ru-RU"/>
        </w:rPr>
        <w:t xml:space="preserve"> </w:t>
      </w:r>
      <w:r w:rsidRPr="0004665E">
        <w:rPr>
          <w:color w:val="000000" w:themeColor="text1"/>
          <w:sz w:val="28"/>
          <w:szCs w:val="28"/>
          <w:lang w:eastAsia="ru-RU"/>
        </w:rPr>
        <w:t>Инвестиции в эти страны имели различную динамику на протяжении периода.</w:t>
      </w:r>
    </w:p>
    <w:p w14:paraId="55FF79B7" w14:textId="21D10CF2" w:rsidR="007901C1" w:rsidRPr="0004665E" w:rsidRDefault="007901C1" w:rsidP="007901C1">
      <w:pPr>
        <w:ind w:firstLine="720"/>
        <w:jc w:val="both"/>
        <w:rPr>
          <w:color w:val="000000" w:themeColor="text1"/>
          <w:sz w:val="28"/>
          <w:szCs w:val="28"/>
          <w:lang w:val="kk-KZ" w:eastAsia="ru-RU"/>
        </w:rPr>
      </w:pPr>
      <w:r w:rsidRPr="0004665E">
        <w:rPr>
          <w:color w:val="000000" w:themeColor="text1"/>
          <w:sz w:val="28"/>
          <w:szCs w:val="28"/>
          <w:lang w:eastAsia="ru-RU"/>
        </w:rPr>
        <w:t xml:space="preserve">Ведущий сектор: Энергетика (нефть, газ, электроэнергетика) является </w:t>
      </w:r>
      <w:r w:rsidRPr="0004665E">
        <w:rPr>
          <w:color w:val="000000" w:themeColor="text1"/>
          <w:sz w:val="28"/>
          <w:szCs w:val="28"/>
          <w:lang w:eastAsia="ru-RU"/>
        </w:rPr>
        <w:lastRenderedPageBreak/>
        <w:t>ведущим сектором для китайских инвестиций.</w:t>
      </w:r>
      <w:r w:rsidR="00A330D9" w:rsidRPr="0004665E">
        <w:rPr>
          <w:color w:val="000000" w:themeColor="text1"/>
          <w:sz w:val="28"/>
          <w:szCs w:val="28"/>
          <w:lang w:eastAsia="ru-RU"/>
        </w:rPr>
        <w:t xml:space="preserve"> </w:t>
      </w:r>
      <w:r w:rsidRPr="0004665E">
        <w:rPr>
          <w:color w:val="000000" w:themeColor="text1"/>
          <w:sz w:val="28"/>
          <w:szCs w:val="28"/>
          <w:lang w:eastAsia="ru-RU"/>
        </w:rPr>
        <w:t>Страны</w:t>
      </w:r>
      <w:r w:rsidR="00A330D9" w:rsidRPr="0004665E">
        <w:rPr>
          <w:color w:val="000000" w:themeColor="text1"/>
          <w:sz w:val="28"/>
          <w:szCs w:val="28"/>
          <w:lang w:eastAsia="ru-RU"/>
        </w:rPr>
        <w:t xml:space="preserve"> </w:t>
      </w:r>
      <w:r w:rsidR="00FF30B6" w:rsidRPr="0004665E">
        <w:rPr>
          <w:color w:val="000000" w:themeColor="text1"/>
          <w:sz w:val="28"/>
          <w:szCs w:val="28"/>
          <w:lang w:eastAsia="ru-RU"/>
        </w:rPr>
        <w:t>ЦА</w:t>
      </w:r>
      <w:r w:rsidRPr="0004665E">
        <w:rPr>
          <w:color w:val="000000" w:themeColor="text1"/>
          <w:sz w:val="28"/>
          <w:szCs w:val="28"/>
          <w:lang w:eastAsia="ru-RU"/>
        </w:rPr>
        <w:t xml:space="preserve"> богаты запасами углеводородов и гидроэнергетическим потенциалом, что делает их привлекательными для китайских инвесторов.</w:t>
      </w:r>
      <w:r w:rsidRPr="0004665E">
        <w:rPr>
          <w:color w:val="000000" w:themeColor="text1"/>
          <w:sz w:val="28"/>
          <w:szCs w:val="28"/>
        </w:rPr>
        <w:t xml:space="preserve"> </w:t>
      </w:r>
      <w:r w:rsidRPr="0004665E">
        <w:rPr>
          <w:color w:val="000000" w:themeColor="text1"/>
          <w:sz w:val="28"/>
          <w:szCs w:val="28"/>
          <w:lang w:eastAsia="ru-RU"/>
        </w:rPr>
        <w:t>Инфраструктура (транспорт, логистика) является вторым по величине сектором для китайских инвестиций.</w:t>
      </w:r>
      <w:r w:rsidR="00A330D9" w:rsidRPr="0004665E">
        <w:rPr>
          <w:color w:val="000000" w:themeColor="text1"/>
          <w:sz w:val="28"/>
          <w:szCs w:val="28"/>
          <w:lang w:eastAsia="ru-RU"/>
        </w:rPr>
        <w:t xml:space="preserve"> </w:t>
      </w:r>
      <w:r w:rsidRPr="0004665E">
        <w:rPr>
          <w:color w:val="000000" w:themeColor="text1"/>
          <w:sz w:val="28"/>
          <w:szCs w:val="28"/>
          <w:lang w:eastAsia="ru-RU"/>
        </w:rPr>
        <w:t xml:space="preserve">Китай заинтересован в развитии транспортных и логистических сетей в </w:t>
      </w:r>
      <w:r w:rsidR="00FF30B6" w:rsidRPr="0004665E">
        <w:rPr>
          <w:color w:val="000000" w:themeColor="text1"/>
          <w:sz w:val="28"/>
          <w:szCs w:val="28"/>
          <w:lang w:eastAsia="ru-RU"/>
        </w:rPr>
        <w:t>ЦА</w:t>
      </w:r>
      <w:r w:rsidRPr="0004665E">
        <w:rPr>
          <w:color w:val="000000" w:themeColor="text1"/>
          <w:sz w:val="28"/>
          <w:szCs w:val="28"/>
          <w:lang w:eastAsia="ru-RU"/>
        </w:rPr>
        <w:t xml:space="preserve"> для облегчения торговли между регионом и Китаем.</w:t>
      </w:r>
      <w:r w:rsidR="00A330D9" w:rsidRPr="0004665E">
        <w:rPr>
          <w:color w:val="000000" w:themeColor="text1"/>
          <w:sz w:val="28"/>
          <w:szCs w:val="28"/>
          <w:lang w:eastAsia="ru-RU"/>
        </w:rPr>
        <w:t xml:space="preserve"> </w:t>
      </w:r>
      <w:r w:rsidRPr="0004665E">
        <w:rPr>
          <w:color w:val="000000" w:themeColor="text1"/>
          <w:sz w:val="28"/>
          <w:szCs w:val="28"/>
          <w:lang w:eastAsia="ru-RU"/>
        </w:rPr>
        <w:t>Горнодобывающая промышленность (медь, золото, уран) является третьим по величине сектором для китайских инвестиций.</w:t>
      </w:r>
      <w:r w:rsidR="00A330D9" w:rsidRPr="0004665E">
        <w:rPr>
          <w:color w:val="000000" w:themeColor="text1"/>
          <w:sz w:val="28"/>
          <w:szCs w:val="28"/>
          <w:lang w:eastAsia="ru-RU"/>
        </w:rPr>
        <w:t xml:space="preserve"> </w:t>
      </w:r>
      <w:r w:rsidRPr="0004665E">
        <w:rPr>
          <w:color w:val="000000" w:themeColor="text1"/>
          <w:sz w:val="28"/>
          <w:szCs w:val="28"/>
          <w:lang w:eastAsia="ru-RU"/>
        </w:rPr>
        <w:t xml:space="preserve">Страны </w:t>
      </w:r>
      <w:r w:rsidR="00FF30B6" w:rsidRPr="0004665E">
        <w:rPr>
          <w:color w:val="000000" w:themeColor="text1"/>
          <w:sz w:val="28"/>
          <w:szCs w:val="28"/>
          <w:lang w:eastAsia="ru-RU"/>
        </w:rPr>
        <w:t>ЦА</w:t>
      </w:r>
      <w:r w:rsidRPr="0004665E">
        <w:rPr>
          <w:color w:val="000000" w:themeColor="text1"/>
          <w:sz w:val="28"/>
          <w:szCs w:val="28"/>
          <w:lang w:eastAsia="ru-RU"/>
        </w:rPr>
        <w:t xml:space="preserve"> богаты полезными ископаемыми, что делает их привлекательными для китайских инвесторов.</w:t>
      </w:r>
      <w:r w:rsidR="00A330D9" w:rsidRPr="0004665E">
        <w:rPr>
          <w:color w:val="000000" w:themeColor="text1"/>
          <w:sz w:val="28"/>
          <w:szCs w:val="28"/>
          <w:lang w:eastAsia="ru-RU"/>
        </w:rPr>
        <w:t xml:space="preserve"> </w:t>
      </w:r>
      <w:r w:rsidRPr="0004665E">
        <w:rPr>
          <w:color w:val="000000" w:themeColor="text1"/>
          <w:sz w:val="28"/>
          <w:szCs w:val="28"/>
          <w:lang w:eastAsia="ru-RU"/>
        </w:rPr>
        <w:t>Сельское хозяйство, телекоммуникации, строительство также привлекают китайские инвестиции, но в меньших объемах.</w:t>
      </w:r>
    </w:p>
    <w:bookmarkEnd w:id="22"/>
    <w:bookmarkEnd w:id="23"/>
    <w:p w14:paraId="5EE4D01D" w14:textId="3A612E61"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Второй этап (2001-2012 гг.) — это период бурного развития инвестиций и сотрудничества между Китаем и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С 2001 года, после создания ШОС, объем китайских инвестиций в странах </w:t>
      </w:r>
      <w:r w:rsidR="00FF30B6" w:rsidRPr="0004665E">
        <w:rPr>
          <w:color w:val="000000" w:themeColor="text1"/>
          <w:sz w:val="28"/>
          <w:szCs w:val="28"/>
          <w:lang w:eastAsia="zh-CN"/>
        </w:rPr>
        <w:t>ЦА</w:t>
      </w:r>
      <w:r w:rsidRPr="0004665E">
        <w:rPr>
          <w:color w:val="000000" w:themeColor="text1"/>
          <w:sz w:val="28"/>
          <w:szCs w:val="28"/>
          <w:lang w:eastAsia="zh-CN"/>
        </w:rPr>
        <w:t xml:space="preserve"> стремительно вырос: с 44 млн долларов США в 2003 году до 7 823,7 млн долларов США к концу 2012 года, то есть в 176 раз. Если взять в качестве примера Казахстан, который имеет самое большое количество китайских инвестиционных предприятий и самую крупную экономику в </w:t>
      </w:r>
      <w:r w:rsidR="00FF30B6" w:rsidRPr="0004665E">
        <w:rPr>
          <w:color w:val="000000" w:themeColor="text1"/>
          <w:sz w:val="28"/>
          <w:szCs w:val="28"/>
          <w:lang w:eastAsia="zh-CN"/>
        </w:rPr>
        <w:t>ЦА</w:t>
      </w:r>
      <w:r w:rsidRPr="0004665E">
        <w:rPr>
          <w:color w:val="000000" w:themeColor="text1"/>
          <w:sz w:val="28"/>
          <w:szCs w:val="28"/>
          <w:lang w:eastAsia="zh-CN"/>
        </w:rPr>
        <w:t>, то к концу 2001 года в Казахстане было зарегистрировано 336 китайских предприятий, к концу 2007 года - более 1500 (при этом около 200 предприятий были реально действующими), а к 2012 году их количество увеличилось до более чем 3000 [7</w:t>
      </w:r>
      <w:r w:rsidR="003B61D7" w:rsidRPr="0004665E">
        <w:rPr>
          <w:color w:val="000000" w:themeColor="text1"/>
          <w:sz w:val="28"/>
          <w:szCs w:val="28"/>
          <w:lang w:eastAsia="zh-CN"/>
        </w:rPr>
        <w:t>6</w:t>
      </w:r>
      <w:r w:rsidRPr="0004665E">
        <w:rPr>
          <w:color w:val="000000" w:themeColor="text1"/>
          <w:sz w:val="28"/>
          <w:szCs w:val="28"/>
          <w:lang w:eastAsia="zh-CN"/>
        </w:rPr>
        <w:t xml:space="preserve">]. Китайские предприятия в основном инвестируют в нефтяную промышленность, переработку сельскохозяйственной и побочной продукции, обработку кожи, общественное питание, торговлю и т.д. В то же время Казахстан - единственная страна </w:t>
      </w:r>
      <w:r w:rsidR="00FF30B6" w:rsidRPr="0004665E">
        <w:rPr>
          <w:color w:val="000000" w:themeColor="text1"/>
          <w:sz w:val="28"/>
          <w:szCs w:val="28"/>
          <w:lang w:eastAsia="zh-CN"/>
        </w:rPr>
        <w:t>ЦА</w:t>
      </w:r>
      <w:r w:rsidRPr="0004665E">
        <w:rPr>
          <w:color w:val="000000" w:themeColor="text1"/>
          <w:sz w:val="28"/>
          <w:szCs w:val="28"/>
          <w:lang w:eastAsia="zh-CN"/>
        </w:rPr>
        <w:t>, которая начала инвестировать в нефтяную промышленность. К концу 2012 года совокупные инвестиции Казахстана в Китай составили около 61 миллиона долларов США, в основном они были вложены в переработку кожи, производство строительных материалов, продуктов питания, обслуживание автомобилей и другие сферы, в основном сосредоточенные в районах пересечения границы китайского Синьцзяна [7</w:t>
      </w:r>
      <w:r w:rsidR="003B61D7" w:rsidRPr="0004665E">
        <w:rPr>
          <w:color w:val="000000" w:themeColor="text1"/>
          <w:sz w:val="28"/>
          <w:szCs w:val="28"/>
          <w:lang w:eastAsia="zh-CN"/>
        </w:rPr>
        <w:t>6</w:t>
      </w:r>
      <w:r w:rsidRPr="0004665E">
        <w:rPr>
          <w:color w:val="000000" w:themeColor="text1"/>
          <w:sz w:val="28"/>
          <w:szCs w:val="28"/>
          <w:lang w:eastAsia="zh-CN"/>
        </w:rPr>
        <w:t xml:space="preserve">]. В этот период постепенно создавались и совершенствовались законы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по привлечению иностранных инвестиций. Страны сформулировали стратегию экспортно-ориентированного развития и стратегию развития промышленных инноваций, которые надеялись изменить режим развития, ориентированный на одни ресурсы, и промышленную систему с низкой добавленной стоимостью.</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Для реализации стратегии развития, корректировки промышленной структуры, развития перерабатывающих и высокотехнологичных отраслей и снижения зависимости от экспорта сырья правительства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определили приоритетными направлениями развития такие отрасли, как производство строительных материалов, текстиль, металлургия, пищевая промышленность, энергетика и машиностроение, туризм и транспорт.</w:t>
      </w:r>
    </w:p>
    <w:p w14:paraId="0B10D123" w14:textId="5CAE52FD"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На третьем этапе (с 2013 года по настоящее время), после того как Китай выдвинул инициативу </w:t>
      </w:r>
      <w:r w:rsidR="00CF300D" w:rsidRPr="0004665E">
        <w:rPr>
          <w:color w:val="000000" w:themeColor="text1"/>
          <w:sz w:val="28"/>
          <w:szCs w:val="28"/>
        </w:rPr>
        <w:t>НЭПШП</w:t>
      </w:r>
      <w:r w:rsidRPr="0004665E">
        <w:rPr>
          <w:color w:val="000000" w:themeColor="text1"/>
          <w:sz w:val="28"/>
          <w:szCs w:val="28"/>
          <w:lang w:eastAsia="zh-CN"/>
        </w:rPr>
        <w:t xml:space="preserve">, 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ставшие первой инициативой, положительно отреагировали и восприняли китайские инвестиции как возможность для развития. Расширились объемы, масштабы, темы и сферы </w:t>
      </w:r>
      <w:r w:rsidRPr="0004665E">
        <w:rPr>
          <w:color w:val="000000" w:themeColor="text1"/>
          <w:sz w:val="28"/>
          <w:szCs w:val="28"/>
          <w:lang w:eastAsia="zh-CN"/>
        </w:rPr>
        <w:lastRenderedPageBreak/>
        <w:t xml:space="preserve">инвестиционного сотрудничества между Китаем и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За этот период Китай стал важным источником инвестиций в 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а китайские инвестиции в 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расширились от энергетических ресурсов до различных экономических и социальных областей, таких как черная металлургия, машиностроение, химическая промышленность, строительные материалы, зеленая экономика, искусственный интеллект, электронная коммерция, водохранилище, перерабатывающая промышленность, автомобилестроение, электроэнергетика, транспорт, здравоохранение, традиционная медицина, образование и так далее.</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стали важными партнерами Китая в странах, расположенных вдоль </w:t>
      </w:r>
      <w:r w:rsidR="001C48BE" w:rsidRPr="0004665E">
        <w:rPr>
          <w:color w:val="000000" w:themeColor="text1"/>
          <w:sz w:val="28"/>
          <w:szCs w:val="28"/>
        </w:rPr>
        <w:t>ОПОП</w:t>
      </w:r>
      <w:r w:rsidRPr="0004665E">
        <w:rPr>
          <w:color w:val="000000" w:themeColor="text1"/>
          <w:sz w:val="28"/>
          <w:szCs w:val="28"/>
          <w:lang w:eastAsia="zh-CN"/>
        </w:rPr>
        <w:t xml:space="preserve">, а китайские инвестиции и инженерное строительство помогли странам </w:t>
      </w:r>
      <w:r w:rsidR="00FF30B6" w:rsidRPr="0004665E">
        <w:rPr>
          <w:color w:val="000000" w:themeColor="text1"/>
          <w:sz w:val="28"/>
          <w:szCs w:val="28"/>
          <w:lang w:eastAsia="zh-CN"/>
        </w:rPr>
        <w:t>ЦА</w:t>
      </w:r>
      <w:r w:rsidRPr="0004665E">
        <w:rPr>
          <w:color w:val="000000" w:themeColor="text1"/>
          <w:sz w:val="28"/>
          <w:szCs w:val="28"/>
          <w:lang w:eastAsia="zh-CN"/>
        </w:rPr>
        <w:t xml:space="preserve"> реализовать многие мечты, которые раньше были недостижимы.</w:t>
      </w:r>
      <w:r w:rsidRPr="0004665E">
        <w:rPr>
          <w:rFonts w:hint="eastAsia"/>
          <w:color w:val="000000" w:themeColor="text1"/>
          <w:sz w:val="28"/>
          <w:szCs w:val="28"/>
          <w:lang w:eastAsia="zh-CN"/>
        </w:rPr>
        <w:t xml:space="preserve"> </w:t>
      </w:r>
      <w:r w:rsidRPr="0004665E">
        <w:rPr>
          <w:color w:val="000000" w:themeColor="text1"/>
          <w:sz w:val="28"/>
          <w:szCs w:val="28"/>
          <w:lang w:eastAsia="zh-CN"/>
        </w:rPr>
        <w:t>Например, логистическая база Казахстан-</w:t>
      </w:r>
      <w:proofErr w:type="spellStart"/>
      <w:r w:rsidRPr="0004665E">
        <w:rPr>
          <w:color w:val="000000" w:themeColor="text1"/>
          <w:sz w:val="28"/>
          <w:szCs w:val="28"/>
          <w:lang w:eastAsia="zh-CN"/>
        </w:rPr>
        <w:t>Ляньюньган</w:t>
      </w:r>
      <w:proofErr w:type="spellEnd"/>
      <w:r w:rsidRPr="0004665E">
        <w:rPr>
          <w:color w:val="000000" w:themeColor="text1"/>
          <w:sz w:val="28"/>
          <w:szCs w:val="28"/>
          <w:lang w:eastAsia="zh-CN"/>
        </w:rPr>
        <w:t xml:space="preserve"> осуществила мечту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 выходе к морю; </w:t>
      </w:r>
      <w:proofErr w:type="spellStart"/>
      <w:r w:rsidRPr="0004665E">
        <w:rPr>
          <w:color w:val="000000" w:themeColor="text1"/>
          <w:sz w:val="28"/>
          <w:szCs w:val="28"/>
          <w:lang w:eastAsia="zh-CN"/>
        </w:rPr>
        <w:t>Камчикский</w:t>
      </w:r>
      <w:proofErr w:type="spellEnd"/>
      <w:r w:rsidRPr="0004665E">
        <w:rPr>
          <w:color w:val="000000" w:themeColor="text1"/>
          <w:sz w:val="28"/>
          <w:szCs w:val="28"/>
          <w:lang w:eastAsia="zh-CN"/>
        </w:rPr>
        <w:t xml:space="preserve"> тоннель железной дороги Ангрен-Папу, построенный Китаем, сотворил чудо в истории строительства тоннелей в мире, сократив 150-километровый перегон из Ташкента в Фергану с шестичасового пути до трехчасового, и способствовал развитию железной дороги и экономики Узбекистана. Что касается промышленного распределения инвестиций, то из-за различий в обеспеченности ресурсами и промышленной структуре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китайские предприятия инвестировали в 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с разным акцентом. После более чем 30 лет сотрудничества китайские инвестиции в страны </w:t>
      </w:r>
      <w:r w:rsidR="00FF30B6" w:rsidRPr="0004665E">
        <w:rPr>
          <w:color w:val="000000" w:themeColor="text1"/>
          <w:sz w:val="28"/>
          <w:szCs w:val="28"/>
          <w:lang w:eastAsia="zh-CN"/>
        </w:rPr>
        <w:t>ЦА</w:t>
      </w:r>
      <w:r w:rsidRPr="0004665E">
        <w:rPr>
          <w:color w:val="000000" w:themeColor="text1"/>
          <w:sz w:val="28"/>
          <w:szCs w:val="28"/>
          <w:lang w:eastAsia="zh-CN"/>
        </w:rPr>
        <w:t xml:space="preserve"> распространились практически на все сферы, включая растениеводство, селекцию, химическую промышленность, пищевую промышленность, машиностроение, переработку сельскохозяйственной продукции, геологоразведку, горнодобывающую промышленность, производство, строительство, финансы, коммерцию и торговлю, транспорт, строительные материалы, связь, логистику, туризм, медицинское обслуживание и культурную индустрию. Один за другим были завершены и сданы в эксплуатацию масштабные инфраструктурные проекты, построенные китайскими предприятиями, включая нефтехимические, электроэнергетические, горнодобывающие и цементные заводы. </w:t>
      </w:r>
    </w:p>
    <w:p w14:paraId="725A4EBE" w14:textId="77777777" w:rsidR="009D68EE" w:rsidRPr="0004665E" w:rsidRDefault="009D68EE" w:rsidP="009D68EE">
      <w:pPr>
        <w:ind w:firstLineChars="200" w:firstLine="562"/>
        <w:jc w:val="both"/>
        <w:rPr>
          <w:b/>
          <w:bCs/>
          <w:color w:val="000000" w:themeColor="text1"/>
          <w:sz w:val="28"/>
          <w:szCs w:val="28"/>
          <w:lang w:eastAsia="zh-CN"/>
        </w:rPr>
      </w:pPr>
    </w:p>
    <w:p w14:paraId="0D8BBB39" w14:textId="1B2EAAF7" w:rsidR="009D68EE" w:rsidRPr="0004665E" w:rsidRDefault="009D68EE" w:rsidP="000F2270">
      <w:pPr>
        <w:pStyle w:val="1"/>
        <w:rPr>
          <w:b w:val="0"/>
          <w:bCs w:val="0"/>
          <w:color w:val="000000" w:themeColor="text1"/>
          <w:lang w:eastAsia="zh-CN"/>
        </w:rPr>
      </w:pPr>
      <w:bookmarkStart w:id="24" w:name="_Toc169805192"/>
      <w:bookmarkStart w:id="25" w:name="_Toc169822211"/>
      <w:r w:rsidRPr="0004665E">
        <w:rPr>
          <w:color w:val="000000" w:themeColor="text1"/>
          <w:lang w:eastAsia="zh-CN"/>
        </w:rPr>
        <w:t>2.</w:t>
      </w:r>
      <w:r w:rsidR="00DD4DEB" w:rsidRPr="0004665E">
        <w:rPr>
          <w:color w:val="000000" w:themeColor="text1"/>
          <w:lang w:eastAsia="zh-CN"/>
        </w:rPr>
        <w:t>2.</w:t>
      </w:r>
      <w:r w:rsidR="00012B8E" w:rsidRPr="0004665E">
        <w:rPr>
          <w:color w:val="000000" w:themeColor="text1"/>
          <w:lang w:eastAsia="zh-CN"/>
        </w:rPr>
        <w:t>3</w:t>
      </w:r>
      <w:r w:rsidRPr="0004665E">
        <w:rPr>
          <w:color w:val="000000" w:themeColor="text1"/>
          <w:lang w:eastAsia="zh-CN"/>
        </w:rPr>
        <w:t xml:space="preserve"> Взаимосвязь между экономической зависимостью и темпами экономического роста</w:t>
      </w:r>
      <w:bookmarkEnd w:id="24"/>
      <w:bookmarkEnd w:id="25"/>
    </w:p>
    <w:p w14:paraId="449A3846" w14:textId="3E6C2890"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На основе данных </w:t>
      </w:r>
      <w:r w:rsidRPr="0004665E">
        <w:rPr>
          <w:color w:val="000000" w:themeColor="text1"/>
          <w:sz w:val="28"/>
          <w:szCs w:val="28"/>
        </w:rPr>
        <w:t>«</w:t>
      </w:r>
      <w:r w:rsidRPr="0004665E">
        <w:rPr>
          <w:color w:val="000000" w:themeColor="text1"/>
          <w:sz w:val="28"/>
          <w:szCs w:val="28"/>
          <w:lang w:eastAsia="zh-CN"/>
        </w:rPr>
        <w:t>Всемирного банка</w:t>
      </w:r>
      <w:r w:rsidRPr="0004665E">
        <w:rPr>
          <w:color w:val="000000" w:themeColor="text1"/>
          <w:sz w:val="28"/>
          <w:szCs w:val="28"/>
        </w:rPr>
        <w:t>», «</w:t>
      </w:r>
      <w:r w:rsidRPr="0004665E">
        <w:rPr>
          <w:color w:val="000000" w:themeColor="text1"/>
          <w:sz w:val="28"/>
          <w:szCs w:val="28"/>
          <w:lang w:eastAsia="zh-CN"/>
        </w:rPr>
        <w:t>Китайского статистического ежегодника</w:t>
      </w:r>
      <w:r w:rsidRPr="0004665E">
        <w:rPr>
          <w:color w:val="000000" w:themeColor="text1"/>
          <w:sz w:val="28"/>
          <w:szCs w:val="28"/>
        </w:rPr>
        <w:t>»</w:t>
      </w:r>
      <w:r w:rsidRPr="0004665E">
        <w:rPr>
          <w:color w:val="000000" w:themeColor="text1"/>
          <w:sz w:val="28"/>
          <w:szCs w:val="28"/>
          <w:lang w:eastAsia="zh-CN"/>
        </w:rPr>
        <w:t xml:space="preserve"> и </w:t>
      </w:r>
      <w:r w:rsidRPr="0004665E">
        <w:rPr>
          <w:color w:val="000000" w:themeColor="text1"/>
          <w:sz w:val="28"/>
          <w:szCs w:val="28"/>
        </w:rPr>
        <w:t>«</w:t>
      </w:r>
      <w:r w:rsidRPr="0004665E">
        <w:rPr>
          <w:color w:val="000000" w:themeColor="text1"/>
          <w:sz w:val="28"/>
          <w:szCs w:val="28"/>
          <w:lang w:eastAsia="zh-CN"/>
        </w:rPr>
        <w:t>Национального банка Республики Казахстан</w:t>
      </w:r>
      <w:r w:rsidRPr="0004665E">
        <w:rPr>
          <w:color w:val="000000" w:themeColor="text1"/>
          <w:sz w:val="28"/>
          <w:szCs w:val="28"/>
        </w:rPr>
        <w:t xml:space="preserve">» </w:t>
      </w:r>
      <w:r w:rsidRPr="0004665E">
        <w:rPr>
          <w:color w:val="000000" w:themeColor="text1"/>
          <w:sz w:val="28"/>
          <w:szCs w:val="28"/>
          <w:lang w:eastAsia="zh-CN"/>
        </w:rPr>
        <w:t xml:space="preserve">в работе собраны и систематизированы данные о торговле и инвестициях между Китаем и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с 2013 по 2022 год, а также рассчитана торговая зависимость (общий объем торговли/ВВП) и инвестиционная зависимость (инвестиционный поток/ВВП) стран </w:t>
      </w:r>
      <w:r w:rsidR="00750C66" w:rsidRPr="0004665E">
        <w:rPr>
          <w:color w:val="000000" w:themeColor="text1"/>
          <w:sz w:val="28"/>
          <w:szCs w:val="28"/>
          <w:lang w:eastAsia="zh-CN"/>
        </w:rPr>
        <w:t>ЦА</w:t>
      </w:r>
      <w:r w:rsidRPr="0004665E">
        <w:rPr>
          <w:color w:val="000000" w:themeColor="text1"/>
          <w:sz w:val="28"/>
          <w:szCs w:val="28"/>
          <w:lang w:eastAsia="zh-CN"/>
        </w:rPr>
        <w:t xml:space="preserve"> от Китая за эти десять лет.</w:t>
      </w:r>
      <w:r w:rsidRPr="0004665E">
        <w:rPr>
          <w:rFonts w:hint="eastAsia"/>
          <w:color w:val="000000" w:themeColor="text1"/>
          <w:sz w:val="28"/>
          <w:szCs w:val="28"/>
          <w:lang w:eastAsia="zh-CN"/>
        </w:rPr>
        <w:t xml:space="preserve"> </w:t>
      </w:r>
      <w:r w:rsidRPr="0004665E">
        <w:rPr>
          <w:color w:val="000000" w:themeColor="text1"/>
          <w:sz w:val="28"/>
          <w:szCs w:val="28"/>
        </w:rPr>
        <w:t xml:space="preserve">Внешнеторговая зависимость </w:t>
      </w:r>
      <w:proofErr w:type="gramStart"/>
      <w:r w:rsidRPr="0004665E">
        <w:rPr>
          <w:color w:val="000000" w:themeColor="text1"/>
          <w:sz w:val="28"/>
          <w:szCs w:val="28"/>
        </w:rPr>
        <w:t>- это</w:t>
      </w:r>
      <w:proofErr w:type="gramEnd"/>
      <w:r w:rsidRPr="0004665E">
        <w:rPr>
          <w:color w:val="000000" w:themeColor="text1"/>
          <w:sz w:val="28"/>
          <w:szCs w:val="28"/>
        </w:rPr>
        <w:t xml:space="preserve"> показатель экономической зависимости страны или региона от импортно-экспортной торговли, а инвестиционная зависимость - показатель экономической зависимости страны или региона от иностранных инвестиций. Сумма зависимости от внешней торговли и зависимости от иностранных инвестиций может использоваться в качестве показателя для измерения степени открытости страны или региона для внешнего мира, а также может </w:t>
      </w:r>
      <w:r w:rsidRPr="0004665E">
        <w:rPr>
          <w:color w:val="000000" w:themeColor="text1"/>
          <w:sz w:val="28"/>
          <w:szCs w:val="28"/>
        </w:rPr>
        <w:lastRenderedPageBreak/>
        <w:t>использоваться для измерения степени зависимости экономики страны или региона от международного рынка и иностранных инвестиций.</w:t>
      </w:r>
    </w:p>
    <w:p w14:paraId="6B6DA29A" w14:textId="7D4307DE" w:rsidR="009D68EE" w:rsidRPr="00C36525"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В то же время мы в основном изучали взаимосвязь между экономической зависимостью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и экономическим ростом Центральноазиатского региона. Поскольку объем торговли Китая со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значительно превышает объем их инвестиций, мы рассматриваем торговую зависимость как основной объект нашего исследования. Тенденцию торговой зависимости условно можно разделить на три этапа: с 2013 по 2015 год, как первый этап, объем торговли между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и Китаем снизился; с 2015 по 2019 год, как второй этап, двусторонняя торговая деятельность возросла, и в 2019 году торговая зависимость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достигла 15,28%; с 2020 по 2022 год - третий этап, на котором двусторонняя торговля сильно замедлилась в 2020 году из-за воздействия пандемии COVID-19, а затем в последующие два года стабильно восстанавливается и в 2022 году достигла самого высокого уровня почти за десятилетие - 16,68% (р</w:t>
      </w:r>
      <w:r w:rsidRPr="0004665E">
        <w:rPr>
          <w:color w:val="000000" w:themeColor="text1"/>
          <w:sz w:val="28"/>
          <w:szCs w:val="28"/>
        </w:rPr>
        <w:t xml:space="preserve">исунок </w:t>
      </w:r>
      <w:r w:rsidRPr="0004665E">
        <w:rPr>
          <w:color w:val="000000" w:themeColor="text1"/>
          <w:sz w:val="28"/>
          <w:szCs w:val="28"/>
          <w:lang w:eastAsia="zh-CN"/>
        </w:rPr>
        <w:t>2.</w:t>
      </w:r>
      <w:r w:rsidR="00F87581" w:rsidRPr="0004665E">
        <w:rPr>
          <w:color w:val="000000" w:themeColor="text1"/>
          <w:sz w:val="28"/>
          <w:szCs w:val="28"/>
          <w:lang w:eastAsia="zh-CN"/>
        </w:rPr>
        <w:t>1</w:t>
      </w:r>
      <w:r w:rsidR="00067303" w:rsidRPr="0004665E">
        <w:rPr>
          <w:color w:val="000000" w:themeColor="text1"/>
          <w:sz w:val="28"/>
          <w:szCs w:val="28"/>
          <w:lang w:eastAsia="zh-CN"/>
        </w:rPr>
        <w:t>4</w:t>
      </w:r>
      <w:r w:rsidRPr="0004665E">
        <w:rPr>
          <w:color w:val="000000" w:themeColor="text1"/>
          <w:sz w:val="28"/>
          <w:szCs w:val="28"/>
          <w:lang w:eastAsia="zh-CN"/>
        </w:rPr>
        <w:t>). Не существует единого и точного стандарта или заключения о том, какой уровень внешнетор</w:t>
      </w:r>
      <w:r w:rsidRPr="00C36525">
        <w:rPr>
          <w:color w:val="000000" w:themeColor="text1"/>
          <w:sz w:val="28"/>
          <w:szCs w:val="28"/>
          <w:lang w:eastAsia="zh-CN"/>
        </w:rPr>
        <w:t>говой зависимости следует считать разумным, а промышленная структура отличается, внешнеторговая зависимость также будет иметь большие различия [7</w:t>
      </w:r>
      <w:r w:rsidR="003B61D7" w:rsidRPr="00C36525">
        <w:rPr>
          <w:color w:val="000000" w:themeColor="text1"/>
          <w:sz w:val="28"/>
          <w:szCs w:val="28"/>
          <w:lang w:eastAsia="zh-CN"/>
        </w:rPr>
        <w:t>7</w:t>
      </w:r>
      <w:r w:rsidRPr="00C36525">
        <w:rPr>
          <w:color w:val="000000" w:themeColor="text1"/>
          <w:sz w:val="28"/>
          <w:szCs w:val="28"/>
        </w:rPr>
        <w:t>, с.</w:t>
      </w:r>
      <w:r w:rsidR="00473A80" w:rsidRPr="00C36525">
        <w:rPr>
          <w:color w:val="000000" w:themeColor="text1"/>
          <w:sz w:val="28"/>
          <w:szCs w:val="28"/>
        </w:rPr>
        <w:t>36</w:t>
      </w:r>
      <w:r w:rsidRPr="00C36525">
        <w:rPr>
          <w:color w:val="000000" w:themeColor="text1"/>
          <w:sz w:val="28"/>
          <w:szCs w:val="28"/>
          <w:lang w:eastAsia="zh-CN"/>
        </w:rPr>
        <w:t>].</w:t>
      </w:r>
      <w:r w:rsidRPr="00C36525">
        <w:rPr>
          <w:rFonts w:hint="eastAsia"/>
          <w:color w:val="000000" w:themeColor="text1"/>
          <w:sz w:val="28"/>
          <w:szCs w:val="28"/>
          <w:lang w:eastAsia="zh-CN"/>
        </w:rPr>
        <w:t xml:space="preserve"> </w:t>
      </w:r>
    </w:p>
    <w:p w14:paraId="6803F198" w14:textId="08786D35" w:rsidR="009D68EE" w:rsidRPr="0004665E" w:rsidRDefault="009D68EE" w:rsidP="009D68EE">
      <w:pPr>
        <w:ind w:firstLineChars="200" w:firstLine="560"/>
        <w:jc w:val="both"/>
        <w:rPr>
          <w:color w:val="000000" w:themeColor="text1"/>
          <w:sz w:val="28"/>
          <w:szCs w:val="28"/>
          <w:lang w:eastAsia="zh-CN"/>
        </w:rPr>
      </w:pPr>
      <w:r w:rsidRPr="00C36525">
        <w:rPr>
          <w:color w:val="000000" w:themeColor="text1"/>
          <w:sz w:val="28"/>
          <w:szCs w:val="28"/>
          <w:lang w:eastAsia="zh-CN"/>
        </w:rPr>
        <w:t xml:space="preserve">Инвестиции Китая в страны </w:t>
      </w:r>
      <w:r w:rsidR="00FF30B6" w:rsidRPr="00C36525">
        <w:rPr>
          <w:color w:val="000000" w:themeColor="text1"/>
          <w:sz w:val="28"/>
          <w:szCs w:val="28"/>
          <w:lang w:eastAsia="zh-CN"/>
        </w:rPr>
        <w:t>ЦА</w:t>
      </w:r>
      <w:r w:rsidRPr="00C36525">
        <w:rPr>
          <w:color w:val="000000" w:themeColor="text1"/>
          <w:sz w:val="28"/>
          <w:szCs w:val="28"/>
          <w:lang w:eastAsia="zh-CN"/>
        </w:rPr>
        <w:t xml:space="preserve"> составляют относительно небольшую долю от общего ВВП, поэтому тенденция инвестиционной зависим</w:t>
      </w:r>
      <w:r w:rsidRPr="0004665E">
        <w:rPr>
          <w:color w:val="000000" w:themeColor="text1"/>
          <w:sz w:val="28"/>
          <w:szCs w:val="28"/>
          <w:lang w:eastAsia="zh-CN"/>
        </w:rPr>
        <w:t xml:space="preserve">ости относительно ровная и имеет меньше подъемов и спадов. Фактически, сумма торговой и инвестиционной зависимости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в большей степени отражает степень зависимости и открытости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и тенденция этого показателя в целом демонстрирует медленный рост с 2013 по 2022 год (р</w:t>
      </w:r>
      <w:r w:rsidRPr="0004665E">
        <w:rPr>
          <w:color w:val="000000" w:themeColor="text1"/>
          <w:sz w:val="28"/>
          <w:szCs w:val="28"/>
        </w:rPr>
        <w:t xml:space="preserve">исунок </w:t>
      </w:r>
      <w:r w:rsidRPr="0004665E">
        <w:rPr>
          <w:color w:val="000000" w:themeColor="text1"/>
          <w:sz w:val="28"/>
          <w:szCs w:val="28"/>
          <w:lang w:eastAsia="zh-CN"/>
        </w:rPr>
        <w:t>2.</w:t>
      </w:r>
      <w:r w:rsidR="00F87581" w:rsidRPr="0004665E">
        <w:rPr>
          <w:color w:val="000000" w:themeColor="text1"/>
          <w:sz w:val="28"/>
          <w:szCs w:val="28"/>
          <w:lang w:eastAsia="zh-CN"/>
        </w:rPr>
        <w:t>1</w:t>
      </w:r>
      <w:r w:rsidR="00067303" w:rsidRPr="0004665E">
        <w:rPr>
          <w:color w:val="000000" w:themeColor="text1"/>
          <w:sz w:val="28"/>
          <w:szCs w:val="28"/>
          <w:lang w:eastAsia="zh-CN"/>
        </w:rPr>
        <w:t>4</w:t>
      </w:r>
      <w:r w:rsidRPr="0004665E">
        <w:rPr>
          <w:color w:val="000000" w:themeColor="text1"/>
          <w:sz w:val="28"/>
          <w:szCs w:val="28"/>
          <w:lang w:eastAsia="zh-CN"/>
        </w:rPr>
        <w:t>). В определенной степени увеличение открытости для внешнего мира означает и увеличение вклада в развитие национальной экономики.</w:t>
      </w:r>
    </w:p>
    <w:p w14:paraId="7A583399" w14:textId="77777777" w:rsidR="009D68EE" w:rsidRPr="0004665E" w:rsidRDefault="009D68EE" w:rsidP="009D68EE">
      <w:pPr>
        <w:ind w:firstLineChars="200" w:firstLine="440"/>
        <w:jc w:val="center"/>
        <w:rPr>
          <w:color w:val="000000" w:themeColor="text1"/>
        </w:rPr>
      </w:pPr>
    </w:p>
    <w:p w14:paraId="24C07D8E" w14:textId="77777777" w:rsidR="009D68EE" w:rsidRPr="0004665E" w:rsidRDefault="009D68EE" w:rsidP="00A44732">
      <w:pPr>
        <w:ind w:firstLineChars="200" w:firstLine="440"/>
        <w:jc w:val="center"/>
        <w:rPr>
          <w:color w:val="000000" w:themeColor="text1"/>
          <w:lang w:val="en-US" w:eastAsia="zh-CN"/>
        </w:rPr>
      </w:pPr>
      <w:r w:rsidRPr="0004665E">
        <w:rPr>
          <w:noProof/>
          <w:color w:val="000000" w:themeColor="text1"/>
          <w:lang w:val="en-US" w:eastAsia="zh-CN"/>
        </w:rPr>
        <w:drawing>
          <wp:inline distT="0" distB="0" distL="0" distR="0" wp14:anchorId="358B9E1E" wp14:editId="56299D16">
            <wp:extent cx="5296155" cy="2994813"/>
            <wp:effectExtent l="0" t="0" r="12700" b="15240"/>
            <wp:docPr id="1033" name="图表 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1627921" w14:textId="77777777" w:rsidR="00A44732" w:rsidRPr="0004665E" w:rsidRDefault="00A44732" w:rsidP="009D68EE">
      <w:pPr>
        <w:ind w:firstLineChars="200" w:firstLine="560"/>
        <w:jc w:val="center"/>
        <w:rPr>
          <w:color w:val="000000" w:themeColor="text1"/>
          <w:sz w:val="28"/>
          <w:szCs w:val="28"/>
        </w:rPr>
      </w:pPr>
    </w:p>
    <w:p w14:paraId="079D6590" w14:textId="62A290A4" w:rsidR="009D68EE" w:rsidRPr="0004665E" w:rsidRDefault="009D68EE" w:rsidP="009D68EE">
      <w:pPr>
        <w:ind w:firstLineChars="200" w:firstLine="560"/>
        <w:jc w:val="center"/>
        <w:rPr>
          <w:color w:val="000000" w:themeColor="text1"/>
          <w:sz w:val="28"/>
          <w:szCs w:val="28"/>
          <w:lang w:eastAsia="zh-CN"/>
        </w:rPr>
      </w:pPr>
      <w:r w:rsidRPr="0004665E">
        <w:rPr>
          <w:color w:val="000000" w:themeColor="text1"/>
          <w:sz w:val="28"/>
          <w:szCs w:val="28"/>
        </w:rPr>
        <w:t>Рисунок 2.</w:t>
      </w:r>
      <w:r w:rsidR="00F87581" w:rsidRPr="0004665E">
        <w:rPr>
          <w:color w:val="000000" w:themeColor="text1"/>
          <w:sz w:val="28"/>
          <w:szCs w:val="28"/>
        </w:rPr>
        <w:t>1</w:t>
      </w:r>
      <w:r w:rsidR="00067303" w:rsidRPr="0004665E">
        <w:rPr>
          <w:color w:val="000000" w:themeColor="text1"/>
          <w:sz w:val="28"/>
          <w:szCs w:val="28"/>
        </w:rPr>
        <w:t>4</w:t>
      </w:r>
      <w:r w:rsidRPr="0004665E">
        <w:rPr>
          <w:color w:val="000000" w:themeColor="text1"/>
          <w:sz w:val="28"/>
          <w:szCs w:val="28"/>
        </w:rPr>
        <w:t xml:space="preserve"> - </w:t>
      </w:r>
      <w:r w:rsidRPr="0004665E">
        <w:rPr>
          <w:color w:val="000000" w:themeColor="text1"/>
          <w:sz w:val="28"/>
          <w:szCs w:val="28"/>
          <w:lang w:eastAsia="zh-CN"/>
        </w:rPr>
        <w:t xml:space="preserve">Зависимость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в области торговли и инвестиций, в период с 2013 по 2022 гг.</w:t>
      </w:r>
    </w:p>
    <w:p w14:paraId="6F3A3F12" w14:textId="77777777" w:rsidR="009D68EE" w:rsidRPr="0004665E" w:rsidRDefault="009D68EE" w:rsidP="009D68EE">
      <w:pPr>
        <w:ind w:firstLineChars="200" w:firstLine="560"/>
        <w:jc w:val="center"/>
        <w:rPr>
          <w:color w:val="000000" w:themeColor="text1"/>
          <w:sz w:val="28"/>
          <w:szCs w:val="28"/>
          <w:lang w:eastAsia="zh-CN"/>
        </w:rPr>
      </w:pPr>
    </w:p>
    <w:p w14:paraId="289276A6" w14:textId="4B65CA74"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Перед тем как проанализировать связь между зависимостью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экономики Китая и темпами экономического роста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(среднее значение темпов экономического роста пяти стран), были рассчитаны коэффициенты корреляции между ними по следующей формуле: </w:t>
      </w:r>
    </w:p>
    <w:p w14:paraId="16F4B1BA" w14:textId="61A7A39E" w:rsidR="00C356CE" w:rsidRPr="0004665E" w:rsidRDefault="009D68EE" w:rsidP="00C356CE">
      <w:pPr>
        <w:ind w:firstLineChars="200" w:firstLine="560"/>
        <w:jc w:val="both"/>
        <w:rPr>
          <w:color w:val="000000" w:themeColor="text1"/>
          <w:sz w:val="28"/>
          <w:szCs w:val="28"/>
          <w:lang w:eastAsia="zh-CN"/>
        </w:rPr>
      </w:pPr>
      <w:r w:rsidRPr="0004665E">
        <w:rPr>
          <w:color w:val="000000" w:themeColor="text1"/>
          <w:sz w:val="28"/>
          <w:szCs w:val="28"/>
          <w:lang w:eastAsia="zh-CN"/>
        </w:rPr>
        <w:t>Коэффициент корреляции Пирсона</w:t>
      </w:r>
      <w:r w:rsidR="00ED4435" w:rsidRPr="0004665E">
        <w:rPr>
          <w:color w:val="000000" w:themeColor="text1"/>
          <w:sz w:val="28"/>
          <w:szCs w:val="28"/>
          <w:lang w:val="en-US" w:eastAsia="zh-CN"/>
        </w:rPr>
        <w:t>:</w:t>
      </w:r>
      <w:r w:rsidR="00C356CE" w:rsidRPr="0004665E">
        <w:rPr>
          <w:color w:val="000000" w:themeColor="text1"/>
          <w:sz w:val="28"/>
          <w:szCs w:val="28"/>
          <w:lang w:eastAsia="zh-CN"/>
        </w:rPr>
        <w:t xml:space="preserve"> </w:t>
      </w:r>
    </w:p>
    <w:p w14:paraId="3F6D5BE2" w14:textId="4B907CC0" w:rsidR="00C356CE" w:rsidRPr="0004665E" w:rsidRDefault="00C356CE" w:rsidP="00C356CE">
      <w:pPr>
        <w:ind w:firstLineChars="200" w:firstLine="560"/>
        <w:jc w:val="both"/>
        <w:rPr>
          <w:color w:val="000000" w:themeColor="text1"/>
          <w:sz w:val="28"/>
          <w:szCs w:val="28"/>
          <w:lang w:eastAsia="zh-CN"/>
        </w:rPr>
      </w:pPr>
    </w:p>
    <w:p w14:paraId="15DE815E" w14:textId="616ACEBB" w:rsidR="009D68EE" w:rsidRPr="0004665E" w:rsidRDefault="009D68EE" w:rsidP="009D68EE">
      <w:pPr>
        <w:ind w:firstLineChars="200" w:firstLine="560"/>
        <w:jc w:val="both"/>
        <w:rPr>
          <w:color w:val="000000" w:themeColor="text1"/>
          <w:sz w:val="28"/>
          <w:szCs w:val="28"/>
          <w:lang w:eastAsia="zh-CN"/>
        </w:rPr>
      </w:pPr>
    </w:p>
    <w:p w14:paraId="1415BC6E" w14:textId="77777777" w:rsidR="009D68EE" w:rsidRPr="0004665E" w:rsidRDefault="009D68EE" w:rsidP="009D68EE">
      <w:pPr>
        <w:ind w:firstLineChars="200" w:firstLine="560"/>
        <w:jc w:val="both"/>
        <w:rPr>
          <w:color w:val="000000" w:themeColor="text1"/>
          <w:sz w:val="28"/>
          <w:szCs w:val="28"/>
          <w:lang w:eastAsia="zh-CN"/>
        </w:rPr>
      </w:pPr>
      <m:oMathPara>
        <m:oMath>
          <m:r>
            <w:rPr>
              <w:rFonts w:ascii="Cambria Math" w:hAnsi="Cambria Math"/>
              <w:i/>
              <w:noProof/>
              <w:color w:val="000000" w:themeColor="text1"/>
              <w:sz w:val="28"/>
              <w:szCs w:val="28"/>
              <w:lang w:eastAsia="zh-CN"/>
            </w:rPr>
            <w:drawing>
              <wp:inline distT="0" distB="0" distL="0" distR="0" wp14:anchorId="19F235A0" wp14:editId="7C000646">
                <wp:extent cx="1894115" cy="740594"/>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alphaModFix/>
                          <a:extLst>
                            <a:ext uri="{BEBA8EAE-BF5A-486C-A8C5-ECC9F3942E4B}">
                              <a14:imgProps xmlns:a14="http://schemas.microsoft.com/office/drawing/2010/main">
                                <a14:imgLayer r:embed="rId34">
                                  <a14:imgEffect>
                                    <a14:sharpenSoften amount="94000"/>
                                  </a14:imgEffect>
                                </a14:imgLayer>
                              </a14:imgProps>
                            </a:ext>
                          </a:extLst>
                        </a:blip>
                        <a:stretch>
                          <a:fillRect/>
                        </a:stretch>
                      </pic:blipFill>
                      <pic:spPr>
                        <a:xfrm>
                          <a:off x="0" y="0"/>
                          <a:ext cx="1923934" cy="752253"/>
                        </a:xfrm>
                        <a:prstGeom prst="rect">
                          <a:avLst/>
                        </a:prstGeom>
                        <a:noFill/>
                      </pic:spPr>
                    </pic:pic>
                  </a:graphicData>
                </a:graphic>
              </wp:inline>
            </w:drawing>
          </m:r>
        </m:oMath>
      </m:oMathPara>
    </w:p>
    <w:p w14:paraId="20EA942A" w14:textId="77777777" w:rsidR="009D68EE" w:rsidRPr="0004665E" w:rsidRDefault="009D68EE" w:rsidP="009D68EE">
      <w:pPr>
        <w:ind w:firstLineChars="200" w:firstLine="560"/>
        <w:jc w:val="both"/>
        <w:rPr>
          <w:color w:val="000000" w:themeColor="text1"/>
          <w:sz w:val="28"/>
          <w:szCs w:val="28"/>
          <w:lang w:eastAsia="zh-CN"/>
        </w:rPr>
      </w:pPr>
      <w:r w:rsidRPr="0004665E">
        <w:rPr>
          <w:i/>
          <w:iCs/>
          <w:color w:val="000000" w:themeColor="text1"/>
          <w:sz w:val="28"/>
          <w:szCs w:val="28"/>
          <w:lang w:val="en-US" w:eastAsia="zh-CN"/>
        </w:rPr>
        <w:t>r</w:t>
      </w:r>
      <w:r w:rsidRPr="0004665E">
        <w:rPr>
          <w:color w:val="000000" w:themeColor="text1"/>
          <w:sz w:val="28"/>
          <w:szCs w:val="28"/>
          <w:lang w:eastAsia="zh-CN"/>
        </w:rPr>
        <w:t xml:space="preserve"> коэффициент корреляции, </w:t>
      </w:r>
    </w:p>
    <w:p w14:paraId="6242DEAE" w14:textId="77777777" w:rsidR="009D68EE" w:rsidRPr="0004665E" w:rsidRDefault="009D68EE" w:rsidP="009D68EE">
      <w:pPr>
        <w:ind w:firstLineChars="200" w:firstLine="560"/>
        <w:jc w:val="both"/>
        <w:rPr>
          <w:color w:val="000000" w:themeColor="text1"/>
          <w:sz w:val="28"/>
          <w:szCs w:val="28"/>
          <w:lang w:eastAsia="zh-CN"/>
        </w:rPr>
      </w:pPr>
      <w:r w:rsidRPr="0004665E">
        <w:rPr>
          <w:rFonts w:hint="eastAsia"/>
          <w:i/>
          <w:iCs/>
          <w:color w:val="000000" w:themeColor="text1"/>
          <w:sz w:val="28"/>
          <w:szCs w:val="28"/>
          <w:lang w:eastAsia="zh-CN"/>
        </w:rPr>
        <w:t>n</w:t>
      </w:r>
      <w:r w:rsidRPr="0004665E">
        <w:rPr>
          <w:color w:val="000000" w:themeColor="text1"/>
          <w:sz w:val="28"/>
          <w:szCs w:val="28"/>
          <w:lang w:eastAsia="zh-CN"/>
        </w:rPr>
        <w:t xml:space="preserve"> размер выборки</w:t>
      </w:r>
      <w:r w:rsidRPr="0004665E">
        <w:rPr>
          <w:rFonts w:hint="eastAsia"/>
          <w:color w:val="000000" w:themeColor="text1"/>
          <w:sz w:val="28"/>
          <w:szCs w:val="28"/>
          <w:lang w:eastAsia="zh-CN"/>
        </w:rPr>
        <w:t>,</w:t>
      </w:r>
      <w:r w:rsidRPr="0004665E">
        <w:rPr>
          <w:color w:val="000000" w:themeColor="text1"/>
          <w:sz w:val="28"/>
          <w:szCs w:val="28"/>
          <w:lang w:eastAsia="zh-CN"/>
        </w:rPr>
        <w:t xml:space="preserve"> </w:t>
      </w:r>
    </w:p>
    <w:p w14:paraId="3A65A7BB" w14:textId="77777777" w:rsidR="009D68EE" w:rsidRPr="0004665E" w:rsidRDefault="009D68EE" w:rsidP="009D68EE">
      <w:pPr>
        <w:ind w:firstLineChars="200" w:firstLine="560"/>
        <w:jc w:val="both"/>
        <w:rPr>
          <w:color w:val="000000" w:themeColor="text1"/>
          <w:sz w:val="28"/>
          <w:szCs w:val="28"/>
          <w:lang w:eastAsia="zh-CN"/>
        </w:rPr>
      </w:pPr>
      <w:proofErr w:type="spellStart"/>
      <w:r w:rsidRPr="0004665E">
        <w:rPr>
          <w:i/>
          <w:iCs/>
          <w:color w:val="000000" w:themeColor="text1"/>
          <w:sz w:val="28"/>
          <w:szCs w:val="28"/>
          <w:lang w:eastAsia="zh-CN"/>
        </w:rPr>
        <w:t>x</w:t>
      </w:r>
      <w:r w:rsidRPr="0004665E">
        <w:rPr>
          <w:i/>
          <w:iCs/>
          <w:color w:val="000000" w:themeColor="text1"/>
          <w:sz w:val="28"/>
          <w:szCs w:val="28"/>
          <w:vertAlign w:val="subscript"/>
          <w:lang w:eastAsia="zh-CN"/>
        </w:rPr>
        <w:t>i</w:t>
      </w:r>
      <w:proofErr w:type="spellEnd"/>
      <w:r w:rsidRPr="0004665E">
        <w:rPr>
          <w:i/>
          <w:iCs/>
          <w:color w:val="000000" w:themeColor="text1"/>
          <w:sz w:val="28"/>
          <w:szCs w:val="28"/>
          <w:lang w:eastAsia="zh-CN"/>
        </w:rPr>
        <w:t xml:space="preserve">, </w:t>
      </w:r>
      <w:proofErr w:type="spellStart"/>
      <w:r w:rsidRPr="0004665E">
        <w:rPr>
          <w:i/>
          <w:iCs/>
          <w:color w:val="000000" w:themeColor="text1"/>
          <w:sz w:val="28"/>
          <w:szCs w:val="28"/>
          <w:lang w:eastAsia="zh-CN"/>
        </w:rPr>
        <w:t>y</w:t>
      </w:r>
      <w:r w:rsidRPr="0004665E">
        <w:rPr>
          <w:i/>
          <w:iCs/>
          <w:color w:val="000000" w:themeColor="text1"/>
          <w:sz w:val="28"/>
          <w:szCs w:val="28"/>
          <w:vertAlign w:val="subscript"/>
          <w:lang w:eastAsia="zh-CN"/>
        </w:rPr>
        <w:t>i</w:t>
      </w:r>
      <w:proofErr w:type="spellEnd"/>
      <w:r w:rsidRPr="0004665E">
        <w:rPr>
          <w:color w:val="000000" w:themeColor="text1"/>
          <w:sz w:val="28"/>
          <w:szCs w:val="28"/>
          <w:vertAlign w:val="subscript"/>
          <w:lang w:eastAsia="zh-CN"/>
        </w:rPr>
        <w:t xml:space="preserve"> </w:t>
      </w:r>
      <w:r w:rsidRPr="0004665E">
        <w:rPr>
          <w:color w:val="000000" w:themeColor="text1"/>
          <w:sz w:val="28"/>
          <w:szCs w:val="28"/>
          <w:lang w:eastAsia="zh-CN"/>
        </w:rPr>
        <w:t>отдельные точки выборки, индексированные i,</w:t>
      </w:r>
    </w:p>
    <w:p w14:paraId="08C2C4E8" w14:textId="2C3841C0" w:rsidR="009D68EE" w:rsidRPr="0004665E" w:rsidRDefault="009D68EE" w:rsidP="005D476E">
      <w:pPr>
        <w:ind w:firstLineChars="200" w:firstLine="560"/>
        <w:jc w:val="both"/>
        <w:rPr>
          <w:color w:val="000000" w:themeColor="text1"/>
          <w:sz w:val="28"/>
          <w:szCs w:val="28"/>
          <w:lang w:eastAsia="zh-CN"/>
        </w:rPr>
      </w:pPr>
      <w:r w:rsidRPr="0004665E">
        <w:rPr>
          <w:color w:val="000000" w:themeColor="text1"/>
          <w:sz w:val="28"/>
          <w:szCs w:val="28"/>
          <w:lang w:eastAsia="zh-CN"/>
        </w:rPr>
        <w:fldChar w:fldCharType="begin"/>
      </w:r>
      <w:r w:rsidRPr="0004665E">
        <w:rPr>
          <w:color w:val="000000" w:themeColor="text1"/>
          <w:sz w:val="28"/>
          <w:szCs w:val="28"/>
          <w:lang w:eastAsia="zh-CN"/>
        </w:rPr>
        <w:instrText xml:space="preserve"> INCLUDEPICTURE "https://wikimedia.org/api/rest_v1/media/math/render/svg/5792e9289b8786ab64a5ef4e0cd083f9c151062e" \* MERGEFORMATINET </w:instrText>
      </w:r>
      <w:r w:rsidR="00000000">
        <w:rPr>
          <w:color w:val="000000" w:themeColor="text1"/>
          <w:sz w:val="28"/>
          <w:szCs w:val="28"/>
          <w:lang w:eastAsia="zh-CN"/>
        </w:rPr>
        <w:fldChar w:fldCharType="separate"/>
      </w:r>
      <w:r w:rsidRPr="0004665E">
        <w:rPr>
          <w:color w:val="000000" w:themeColor="text1"/>
          <w:sz w:val="28"/>
          <w:szCs w:val="28"/>
          <w:lang w:eastAsia="zh-CN"/>
        </w:rPr>
        <w:fldChar w:fldCharType="end"/>
      </w:r>
      <w:r w:rsidRPr="0004665E">
        <w:rPr>
          <w:noProof/>
          <w:color w:val="000000" w:themeColor="text1"/>
          <w:sz w:val="28"/>
          <w:szCs w:val="28"/>
          <w:lang w:eastAsia="zh-CN"/>
        </w:rPr>
        <w:drawing>
          <wp:inline distT="0" distB="0" distL="0" distR="0" wp14:anchorId="27FDB2C1" wp14:editId="4ABF4B63">
            <wp:extent cx="907822" cy="184416"/>
            <wp:effectExtent l="0" t="0" r="0" b="635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83000"/>
                              </a14:imgEffect>
                            </a14:imgLayer>
                          </a14:imgProps>
                        </a:ext>
                      </a:extLst>
                    </a:blip>
                    <a:stretch>
                      <a:fillRect/>
                    </a:stretch>
                  </pic:blipFill>
                  <pic:spPr>
                    <a:xfrm>
                      <a:off x="0" y="0"/>
                      <a:ext cx="1603189" cy="325674"/>
                    </a:xfrm>
                    <a:prstGeom prst="rect">
                      <a:avLst/>
                    </a:prstGeom>
                  </pic:spPr>
                </pic:pic>
              </a:graphicData>
            </a:graphic>
          </wp:inline>
        </w:drawing>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(выборочное среднее); и аналогично для </w:t>
      </w:r>
      <w:r w:rsidRPr="0004665E">
        <w:rPr>
          <w:noProof/>
          <w:color w:val="000000" w:themeColor="text1"/>
          <w:sz w:val="28"/>
          <w:szCs w:val="28"/>
          <w:lang w:eastAsia="zh-CN"/>
        </w:rPr>
        <w:drawing>
          <wp:inline distT="0" distB="0" distL="0" distR="0" wp14:anchorId="27BBF46D" wp14:editId="709CBCCE">
            <wp:extent cx="99586" cy="138147"/>
            <wp:effectExtent l="0" t="0" r="2540" b="1905"/>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100000"/>
                              </a14:imgEffect>
                            </a14:imgLayer>
                          </a14:imgProps>
                        </a:ext>
                      </a:extLst>
                    </a:blip>
                    <a:stretch>
                      <a:fillRect/>
                    </a:stretch>
                  </pic:blipFill>
                  <pic:spPr>
                    <a:xfrm>
                      <a:off x="0" y="0"/>
                      <a:ext cx="187805" cy="260525"/>
                    </a:xfrm>
                    <a:prstGeom prst="rect">
                      <a:avLst/>
                    </a:prstGeom>
                  </pic:spPr>
                </pic:pic>
              </a:graphicData>
            </a:graphic>
          </wp:inline>
        </w:drawing>
      </w:r>
    </w:p>
    <w:p w14:paraId="053F3819" w14:textId="358A14A3" w:rsidR="005D476E" w:rsidRPr="0004665E" w:rsidRDefault="005D476E" w:rsidP="005D476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(Ссылка: </w:t>
      </w:r>
      <w:r w:rsidRPr="0004665E">
        <w:rPr>
          <w:color w:val="000000" w:themeColor="text1"/>
          <w:sz w:val="28"/>
          <w:szCs w:val="28"/>
          <w:lang w:val="en-US" w:eastAsia="zh-CN"/>
        </w:rPr>
        <w:t>https</w:t>
      </w:r>
      <w:r w:rsidRPr="0004665E">
        <w:rPr>
          <w:color w:val="000000" w:themeColor="text1"/>
          <w:sz w:val="28"/>
          <w:szCs w:val="28"/>
          <w:lang w:eastAsia="zh-CN"/>
        </w:rPr>
        <w:t>://</w:t>
      </w:r>
      <w:proofErr w:type="spellStart"/>
      <w:r w:rsidRPr="0004665E">
        <w:rPr>
          <w:color w:val="000000" w:themeColor="text1"/>
          <w:sz w:val="28"/>
          <w:szCs w:val="28"/>
          <w:lang w:val="en-US" w:eastAsia="zh-CN"/>
        </w:rPr>
        <w:t>en</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wikipedia</w:t>
      </w:r>
      <w:proofErr w:type="spellEnd"/>
      <w:r w:rsidRPr="0004665E">
        <w:rPr>
          <w:color w:val="000000" w:themeColor="text1"/>
          <w:sz w:val="28"/>
          <w:szCs w:val="28"/>
          <w:lang w:eastAsia="zh-CN"/>
        </w:rPr>
        <w:t>.</w:t>
      </w:r>
      <w:r w:rsidRPr="0004665E">
        <w:rPr>
          <w:color w:val="000000" w:themeColor="text1"/>
          <w:sz w:val="28"/>
          <w:szCs w:val="28"/>
          <w:lang w:val="en-US" w:eastAsia="zh-CN"/>
        </w:rPr>
        <w:t>org</w:t>
      </w:r>
      <w:r w:rsidRPr="0004665E">
        <w:rPr>
          <w:color w:val="000000" w:themeColor="text1"/>
          <w:sz w:val="28"/>
          <w:szCs w:val="28"/>
          <w:lang w:eastAsia="zh-CN"/>
        </w:rPr>
        <w:t>/</w:t>
      </w:r>
      <w:r w:rsidRPr="0004665E">
        <w:rPr>
          <w:color w:val="000000" w:themeColor="text1"/>
          <w:sz w:val="28"/>
          <w:szCs w:val="28"/>
          <w:lang w:val="en-US" w:eastAsia="zh-CN"/>
        </w:rPr>
        <w:t>wiki</w:t>
      </w:r>
      <w:r w:rsidRPr="0004665E">
        <w:rPr>
          <w:color w:val="000000" w:themeColor="text1"/>
          <w:sz w:val="28"/>
          <w:szCs w:val="28"/>
          <w:lang w:eastAsia="zh-CN"/>
        </w:rPr>
        <w:t>/</w:t>
      </w:r>
      <w:r w:rsidRPr="0004665E">
        <w:rPr>
          <w:color w:val="000000" w:themeColor="text1"/>
          <w:sz w:val="28"/>
          <w:szCs w:val="28"/>
          <w:lang w:val="en-US" w:eastAsia="zh-CN"/>
        </w:rPr>
        <w:t>Pearson</w:t>
      </w:r>
      <w:r w:rsidRPr="0004665E">
        <w:rPr>
          <w:color w:val="000000" w:themeColor="text1"/>
          <w:sz w:val="28"/>
          <w:szCs w:val="28"/>
          <w:lang w:eastAsia="zh-CN"/>
        </w:rPr>
        <w:t>_</w:t>
      </w:r>
      <w:r w:rsidRPr="0004665E">
        <w:rPr>
          <w:color w:val="000000" w:themeColor="text1"/>
          <w:sz w:val="28"/>
          <w:szCs w:val="28"/>
          <w:lang w:val="en-US" w:eastAsia="zh-CN"/>
        </w:rPr>
        <w:t>correlation</w:t>
      </w:r>
      <w:r w:rsidRPr="0004665E">
        <w:rPr>
          <w:color w:val="000000" w:themeColor="text1"/>
          <w:sz w:val="28"/>
          <w:szCs w:val="28"/>
          <w:lang w:eastAsia="zh-CN"/>
        </w:rPr>
        <w:t>_</w:t>
      </w:r>
      <w:r w:rsidRPr="0004665E">
        <w:rPr>
          <w:color w:val="000000" w:themeColor="text1"/>
          <w:sz w:val="28"/>
          <w:szCs w:val="28"/>
          <w:lang w:val="en-US" w:eastAsia="zh-CN"/>
        </w:rPr>
        <w:t>coefficient</w:t>
      </w:r>
      <w:r w:rsidRPr="0004665E">
        <w:rPr>
          <w:color w:val="000000" w:themeColor="text1"/>
          <w:sz w:val="28"/>
          <w:szCs w:val="28"/>
          <w:lang w:eastAsia="zh-CN"/>
        </w:rPr>
        <w:t>)</w:t>
      </w:r>
    </w:p>
    <w:p w14:paraId="75180523" w14:textId="77777777" w:rsidR="005D476E" w:rsidRPr="0004665E" w:rsidRDefault="005D476E" w:rsidP="005D476E">
      <w:pPr>
        <w:ind w:firstLineChars="200" w:firstLine="560"/>
        <w:jc w:val="both"/>
        <w:rPr>
          <w:color w:val="000000" w:themeColor="text1"/>
          <w:sz w:val="28"/>
          <w:szCs w:val="28"/>
          <w:lang w:eastAsia="zh-CN"/>
        </w:rPr>
      </w:pPr>
    </w:p>
    <w:p w14:paraId="70F3C927" w14:textId="2182CB97" w:rsidR="009D68EE" w:rsidRPr="0004665E" w:rsidRDefault="009D68EE" w:rsidP="00031F33">
      <w:pPr>
        <w:jc w:val="both"/>
        <w:rPr>
          <w:color w:val="000000" w:themeColor="text1"/>
          <w:sz w:val="28"/>
          <w:szCs w:val="28"/>
          <w:lang w:eastAsia="zh-CN"/>
        </w:rPr>
      </w:pPr>
      <w:r w:rsidRPr="0004665E">
        <w:rPr>
          <w:color w:val="000000" w:themeColor="text1"/>
          <w:sz w:val="28"/>
          <w:szCs w:val="28"/>
          <w:lang w:eastAsia="zh-CN"/>
        </w:rPr>
        <w:t>Таблица 2.</w:t>
      </w:r>
      <w:r w:rsidR="0057114D" w:rsidRPr="0004665E">
        <w:rPr>
          <w:color w:val="000000" w:themeColor="text1"/>
          <w:sz w:val="28"/>
          <w:szCs w:val="28"/>
          <w:lang w:eastAsia="zh-CN"/>
        </w:rPr>
        <w:t>5</w:t>
      </w:r>
      <w:r w:rsidRPr="0004665E">
        <w:rPr>
          <w:color w:val="000000" w:themeColor="text1"/>
          <w:sz w:val="28"/>
          <w:szCs w:val="28"/>
          <w:lang w:eastAsia="zh-CN"/>
        </w:rPr>
        <w:t xml:space="preserve"> - Коэффициенты корреляции между экономической зависимостью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и темпами роста ВВП стран </w:t>
      </w:r>
      <w:r w:rsidR="00FF30B6" w:rsidRPr="0004665E">
        <w:rPr>
          <w:color w:val="000000" w:themeColor="text1"/>
          <w:sz w:val="28"/>
          <w:szCs w:val="28"/>
          <w:lang w:eastAsia="zh-CN"/>
        </w:rPr>
        <w:t>ЦА</w:t>
      </w:r>
    </w:p>
    <w:tbl>
      <w:tblPr>
        <w:tblStyle w:val="23"/>
        <w:tblpPr w:leftFromText="180" w:rightFromText="180" w:vertAnchor="text" w:horzAnchor="margin" w:tblpXSpec="center" w:tblpY="49"/>
        <w:tblW w:w="0" w:type="auto"/>
        <w:tblLook w:val="04A0" w:firstRow="1" w:lastRow="0" w:firstColumn="1" w:lastColumn="0" w:noHBand="0" w:noVBand="1"/>
      </w:tblPr>
      <w:tblGrid>
        <w:gridCol w:w="793"/>
        <w:gridCol w:w="1784"/>
        <w:gridCol w:w="1529"/>
        <w:gridCol w:w="1636"/>
      </w:tblGrid>
      <w:tr w:rsidR="0004665E" w:rsidRPr="0004665E" w14:paraId="3D996C9C" w14:textId="77777777" w:rsidTr="009E3C03">
        <w:trPr>
          <w:trHeight w:val="762"/>
        </w:trPr>
        <w:tc>
          <w:tcPr>
            <w:tcW w:w="793" w:type="dxa"/>
          </w:tcPr>
          <w:p w14:paraId="5378C637" w14:textId="77777777" w:rsidR="009D68EE" w:rsidRPr="0004665E" w:rsidRDefault="009D68EE" w:rsidP="009E3C03">
            <w:pPr>
              <w:jc w:val="center"/>
              <w:rPr>
                <w:color w:val="000000" w:themeColor="text1"/>
                <w:sz w:val="24"/>
                <w:szCs w:val="24"/>
              </w:rPr>
            </w:pPr>
            <w:r w:rsidRPr="0004665E">
              <w:rPr>
                <w:color w:val="000000" w:themeColor="text1"/>
                <w:sz w:val="24"/>
                <w:szCs w:val="24"/>
              </w:rPr>
              <w:t xml:space="preserve">Год </w:t>
            </w:r>
          </w:p>
          <w:p w14:paraId="5B591F4B" w14:textId="77777777" w:rsidR="009D68EE" w:rsidRPr="0004665E" w:rsidRDefault="009D68EE" w:rsidP="009E3C03">
            <w:pPr>
              <w:jc w:val="center"/>
              <w:rPr>
                <w:color w:val="000000" w:themeColor="text1"/>
                <w:sz w:val="24"/>
                <w:szCs w:val="24"/>
              </w:rPr>
            </w:pPr>
          </w:p>
        </w:tc>
        <w:tc>
          <w:tcPr>
            <w:tcW w:w="1784" w:type="dxa"/>
          </w:tcPr>
          <w:p w14:paraId="05126EFE" w14:textId="77777777" w:rsidR="009D68EE" w:rsidRPr="0004665E" w:rsidRDefault="009D68EE" w:rsidP="009E3C03">
            <w:pPr>
              <w:jc w:val="center"/>
              <w:rPr>
                <w:color w:val="000000" w:themeColor="text1"/>
                <w:sz w:val="24"/>
                <w:szCs w:val="24"/>
              </w:rPr>
            </w:pPr>
            <w:r w:rsidRPr="0004665E">
              <w:rPr>
                <w:color w:val="000000" w:themeColor="text1"/>
                <w:sz w:val="24"/>
                <w:szCs w:val="24"/>
              </w:rPr>
              <w:t>Изменение экономической зависимости (в годах, %)</w:t>
            </w:r>
            <w:r w:rsidRPr="0004665E">
              <w:rPr>
                <w:color w:val="000000" w:themeColor="text1"/>
                <w:sz w:val="24"/>
                <w:szCs w:val="24"/>
              </w:rPr>
              <w:tab/>
            </w:r>
          </w:p>
        </w:tc>
        <w:tc>
          <w:tcPr>
            <w:tcW w:w="1529" w:type="dxa"/>
          </w:tcPr>
          <w:p w14:paraId="2F38CB95" w14:textId="77777777" w:rsidR="009D68EE" w:rsidRPr="0004665E" w:rsidRDefault="009D68EE" w:rsidP="009E3C03">
            <w:pPr>
              <w:rPr>
                <w:color w:val="000000" w:themeColor="text1"/>
                <w:sz w:val="24"/>
                <w:szCs w:val="24"/>
              </w:rPr>
            </w:pPr>
            <w:r w:rsidRPr="0004665E">
              <w:rPr>
                <w:color w:val="000000" w:themeColor="text1"/>
                <w:sz w:val="24"/>
                <w:szCs w:val="24"/>
              </w:rPr>
              <w:t>Изменение темпов роста ВВП (в годах, %)</w:t>
            </w:r>
          </w:p>
        </w:tc>
        <w:tc>
          <w:tcPr>
            <w:tcW w:w="1448" w:type="dxa"/>
          </w:tcPr>
          <w:p w14:paraId="30E6EDA5" w14:textId="77777777" w:rsidR="009D68EE" w:rsidRPr="0004665E" w:rsidRDefault="009D68EE" w:rsidP="009E3C03">
            <w:pPr>
              <w:jc w:val="center"/>
              <w:rPr>
                <w:color w:val="000000" w:themeColor="text1"/>
                <w:sz w:val="24"/>
                <w:szCs w:val="24"/>
              </w:rPr>
            </w:pPr>
          </w:p>
          <w:p w14:paraId="2637969B" w14:textId="77777777" w:rsidR="009D68EE" w:rsidRPr="0004665E" w:rsidRDefault="009D68EE" w:rsidP="009E3C03">
            <w:pPr>
              <w:rPr>
                <w:color w:val="000000" w:themeColor="text1"/>
                <w:sz w:val="24"/>
                <w:szCs w:val="24"/>
              </w:rPr>
            </w:pPr>
            <w:r w:rsidRPr="0004665E">
              <w:rPr>
                <w:color w:val="000000" w:themeColor="text1"/>
                <w:sz w:val="24"/>
                <w:szCs w:val="24"/>
              </w:rPr>
              <w:t>Коэффициент корреляции</w:t>
            </w:r>
          </w:p>
        </w:tc>
      </w:tr>
      <w:tr w:rsidR="0004665E" w:rsidRPr="0004665E" w14:paraId="778F3A0E" w14:textId="77777777" w:rsidTr="009E3C03">
        <w:trPr>
          <w:trHeight w:val="204"/>
        </w:trPr>
        <w:tc>
          <w:tcPr>
            <w:tcW w:w="793" w:type="dxa"/>
          </w:tcPr>
          <w:p w14:paraId="41E86E45" w14:textId="77777777" w:rsidR="009D68EE" w:rsidRPr="0004665E" w:rsidRDefault="009D68EE" w:rsidP="009E3C03">
            <w:pPr>
              <w:jc w:val="center"/>
              <w:rPr>
                <w:color w:val="000000" w:themeColor="text1"/>
                <w:sz w:val="24"/>
                <w:szCs w:val="24"/>
              </w:rPr>
            </w:pPr>
            <w:r w:rsidRPr="0004665E">
              <w:rPr>
                <w:color w:val="000000" w:themeColor="text1"/>
                <w:sz w:val="24"/>
                <w:szCs w:val="24"/>
              </w:rPr>
              <w:t>2013</w:t>
            </w:r>
          </w:p>
        </w:tc>
        <w:tc>
          <w:tcPr>
            <w:tcW w:w="1784" w:type="dxa"/>
            <w:vAlign w:val="center"/>
          </w:tcPr>
          <w:p w14:paraId="0CDB1F7E" w14:textId="77777777" w:rsidR="009D68EE" w:rsidRPr="0004665E" w:rsidRDefault="009D68EE" w:rsidP="009E3C03">
            <w:pPr>
              <w:jc w:val="center"/>
              <w:rPr>
                <w:color w:val="000000" w:themeColor="text1"/>
                <w:sz w:val="24"/>
                <w:szCs w:val="24"/>
              </w:rPr>
            </w:pPr>
            <w:r w:rsidRPr="0004665E">
              <w:rPr>
                <w:color w:val="000000" w:themeColor="text1"/>
                <w:sz w:val="24"/>
                <w:szCs w:val="24"/>
              </w:rPr>
              <w:t>-1.51</w:t>
            </w:r>
          </w:p>
        </w:tc>
        <w:tc>
          <w:tcPr>
            <w:tcW w:w="1529" w:type="dxa"/>
            <w:vAlign w:val="center"/>
          </w:tcPr>
          <w:p w14:paraId="4D53D0C2" w14:textId="77777777" w:rsidR="009D68EE" w:rsidRPr="0004665E" w:rsidRDefault="009D68EE" w:rsidP="009E3C03">
            <w:pPr>
              <w:jc w:val="center"/>
              <w:rPr>
                <w:color w:val="000000" w:themeColor="text1"/>
                <w:sz w:val="24"/>
                <w:szCs w:val="24"/>
              </w:rPr>
            </w:pPr>
            <w:r w:rsidRPr="0004665E">
              <w:rPr>
                <w:color w:val="000000" w:themeColor="text1"/>
                <w:sz w:val="24"/>
                <w:szCs w:val="24"/>
              </w:rPr>
              <w:t>-1.94</w:t>
            </w:r>
          </w:p>
        </w:tc>
        <w:tc>
          <w:tcPr>
            <w:tcW w:w="1448" w:type="dxa"/>
            <w:vAlign w:val="center"/>
          </w:tcPr>
          <w:p w14:paraId="237C6DDB" w14:textId="77777777" w:rsidR="009D68EE" w:rsidRPr="0004665E" w:rsidRDefault="009D68EE" w:rsidP="009E3C03">
            <w:pPr>
              <w:jc w:val="center"/>
              <w:rPr>
                <w:color w:val="000000" w:themeColor="text1"/>
                <w:sz w:val="24"/>
                <w:szCs w:val="24"/>
              </w:rPr>
            </w:pPr>
            <w:r w:rsidRPr="0004665E">
              <w:rPr>
                <w:color w:val="000000" w:themeColor="text1"/>
                <w:sz w:val="24"/>
                <w:szCs w:val="24"/>
              </w:rPr>
              <w:t>0.78</w:t>
            </w:r>
          </w:p>
        </w:tc>
      </w:tr>
      <w:tr w:rsidR="0004665E" w:rsidRPr="0004665E" w14:paraId="1F6D1E6C" w14:textId="77777777" w:rsidTr="009E3C03">
        <w:trPr>
          <w:trHeight w:val="204"/>
        </w:trPr>
        <w:tc>
          <w:tcPr>
            <w:tcW w:w="793" w:type="dxa"/>
          </w:tcPr>
          <w:p w14:paraId="4CB32093" w14:textId="77777777" w:rsidR="009D68EE" w:rsidRPr="0004665E" w:rsidRDefault="009D68EE" w:rsidP="009E3C03">
            <w:pPr>
              <w:jc w:val="center"/>
              <w:rPr>
                <w:color w:val="000000" w:themeColor="text1"/>
                <w:sz w:val="24"/>
                <w:szCs w:val="24"/>
              </w:rPr>
            </w:pPr>
            <w:r w:rsidRPr="0004665E">
              <w:rPr>
                <w:color w:val="000000" w:themeColor="text1"/>
                <w:sz w:val="24"/>
                <w:szCs w:val="24"/>
              </w:rPr>
              <w:t>2014</w:t>
            </w:r>
          </w:p>
        </w:tc>
        <w:tc>
          <w:tcPr>
            <w:tcW w:w="1784" w:type="dxa"/>
            <w:vAlign w:val="center"/>
          </w:tcPr>
          <w:p w14:paraId="0EF57A0D" w14:textId="77777777" w:rsidR="009D68EE" w:rsidRPr="0004665E" w:rsidRDefault="009D68EE" w:rsidP="009E3C03">
            <w:pPr>
              <w:jc w:val="center"/>
              <w:rPr>
                <w:color w:val="000000" w:themeColor="text1"/>
                <w:sz w:val="24"/>
                <w:szCs w:val="24"/>
              </w:rPr>
            </w:pPr>
            <w:r w:rsidRPr="0004665E">
              <w:rPr>
                <w:color w:val="000000" w:themeColor="text1"/>
                <w:sz w:val="24"/>
                <w:szCs w:val="24"/>
              </w:rPr>
              <w:t>-1.69</w:t>
            </w:r>
          </w:p>
        </w:tc>
        <w:tc>
          <w:tcPr>
            <w:tcW w:w="1529" w:type="dxa"/>
            <w:vAlign w:val="center"/>
          </w:tcPr>
          <w:p w14:paraId="7A58059B" w14:textId="77777777" w:rsidR="009D68EE" w:rsidRPr="0004665E" w:rsidRDefault="009D68EE" w:rsidP="009E3C03">
            <w:pPr>
              <w:jc w:val="center"/>
              <w:rPr>
                <w:color w:val="000000" w:themeColor="text1"/>
                <w:sz w:val="24"/>
                <w:szCs w:val="24"/>
              </w:rPr>
            </w:pPr>
            <w:r w:rsidRPr="0004665E">
              <w:rPr>
                <w:color w:val="000000" w:themeColor="text1"/>
                <w:sz w:val="24"/>
                <w:szCs w:val="24"/>
              </w:rPr>
              <w:t>-1.46</w:t>
            </w:r>
          </w:p>
        </w:tc>
        <w:tc>
          <w:tcPr>
            <w:tcW w:w="1448" w:type="dxa"/>
            <w:vAlign w:val="center"/>
          </w:tcPr>
          <w:p w14:paraId="1DDC170D" w14:textId="77777777" w:rsidR="009D68EE" w:rsidRPr="0004665E" w:rsidRDefault="009D68EE" w:rsidP="009E3C03">
            <w:pPr>
              <w:jc w:val="center"/>
              <w:rPr>
                <w:color w:val="000000" w:themeColor="text1"/>
                <w:sz w:val="24"/>
                <w:szCs w:val="24"/>
              </w:rPr>
            </w:pPr>
            <w:r w:rsidRPr="0004665E">
              <w:rPr>
                <w:color w:val="000000" w:themeColor="text1"/>
                <w:sz w:val="24"/>
                <w:szCs w:val="24"/>
              </w:rPr>
              <w:t>1.16</w:t>
            </w:r>
          </w:p>
        </w:tc>
      </w:tr>
      <w:tr w:rsidR="0004665E" w:rsidRPr="0004665E" w14:paraId="119B72BC" w14:textId="77777777" w:rsidTr="009E3C03">
        <w:trPr>
          <w:trHeight w:val="204"/>
        </w:trPr>
        <w:tc>
          <w:tcPr>
            <w:tcW w:w="793" w:type="dxa"/>
          </w:tcPr>
          <w:p w14:paraId="3834E0C3" w14:textId="77777777" w:rsidR="009D68EE" w:rsidRPr="0004665E" w:rsidRDefault="009D68EE" w:rsidP="009E3C03">
            <w:pPr>
              <w:jc w:val="center"/>
              <w:rPr>
                <w:color w:val="000000" w:themeColor="text1"/>
                <w:sz w:val="24"/>
                <w:szCs w:val="24"/>
              </w:rPr>
            </w:pPr>
            <w:r w:rsidRPr="0004665E">
              <w:rPr>
                <w:color w:val="000000" w:themeColor="text1"/>
                <w:sz w:val="24"/>
                <w:szCs w:val="24"/>
              </w:rPr>
              <w:t>2015</w:t>
            </w:r>
          </w:p>
        </w:tc>
        <w:tc>
          <w:tcPr>
            <w:tcW w:w="1784" w:type="dxa"/>
            <w:vAlign w:val="center"/>
          </w:tcPr>
          <w:p w14:paraId="5F9F7646" w14:textId="77777777" w:rsidR="009D68EE" w:rsidRPr="0004665E" w:rsidRDefault="009D68EE" w:rsidP="009E3C03">
            <w:pPr>
              <w:jc w:val="center"/>
              <w:rPr>
                <w:color w:val="000000" w:themeColor="text1"/>
                <w:sz w:val="24"/>
                <w:szCs w:val="24"/>
              </w:rPr>
            </w:pPr>
            <w:r w:rsidRPr="0004665E">
              <w:rPr>
                <w:color w:val="000000" w:themeColor="text1"/>
                <w:sz w:val="24"/>
                <w:szCs w:val="24"/>
              </w:rPr>
              <w:t>0.50</w:t>
            </w:r>
          </w:p>
        </w:tc>
        <w:tc>
          <w:tcPr>
            <w:tcW w:w="1529" w:type="dxa"/>
            <w:vAlign w:val="center"/>
          </w:tcPr>
          <w:p w14:paraId="038948AE" w14:textId="77777777" w:rsidR="009D68EE" w:rsidRPr="0004665E" w:rsidRDefault="009D68EE" w:rsidP="009E3C03">
            <w:pPr>
              <w:jc w:val="center"/>
              <w:rPr>
                <w:color w:val="000000" w:themeColor="text1"/>
                <w:sz w:val="24"/>
                <w:szCs w:val="24"/>
              </w:rPr>
            </w:pPr>
            <w:r w:rsidRPr="0004665E">
              <w:rPr>
                <w:color w:val="000000" w:themeColor="text1"/>
                <w:sz w:val="24"/>
                <w:szCs w:val="24"/>
              </w:rPr>
              <w:t>-0.08</w:t>
            </w:r>
          </w:p>
        </w:tc>
        <w:tc>
          <w:tcPr>
            <w:tcW w:w="1448" w:type="dxa"/>
            <w:vAlign w:val="center"/>
          </w:tcPr>
          <w:p w14:paraId="44B5E83E" w14:textId="77777777" w:rsidR="009D68EE" w:rsidRPr="0004665E" w:rsidRDefault="009D68EE" w:rsidP="009E3C03">
            <w:pPr>
              <w:jc w:val="center"/>
              <w:rPr>
                <w:color w:val="000000" w:themeColor="text1"/>
                <w:sz w:val="24"/>
                <w:szCs w:val="24"/>
              </w:rPr>
            </w:pPr>
            <w:r w:rsidRPr="0004665E">
              <w:rPr>
                <w:color w:val="000000" w:themeColor="text1"/>
                <w:sz w:val="24"/>
                <w:szCs w:val="24"/>
              </w:rPr>
              <w:t>-6.25</w:t>
            </w:r>
          </w:p>
        </w:tc>
      </w:tr>
      <w:tr w:rsidR="0004665E" w:rsidRPr="0004665E" w14:paraId="1BFDCA27" w14:textId="77777777" w:rsidTr="009E3C03">
        <w:trPr>
          <w:trHeight w:val="204"/>
        </w:trPr>
        <w:tc>
          <w:tcPr>
            <w:tcW w:w="793" w:type="dxa"/>
          </w:tcPr>
          <w:p w14:paraId="138D5278" w14:textId="77777777" w:rsidR="009D68EE" w:rsidRPr="0004665E" w:rsidRDefault="009D68EE" w:rsidP="009E3C03">
            <w:pPr>
              <w:jc w:val="center"/>
              <w:rPr>
                <w:color w:val="000000" w:themeColor="text1"/>
                <w:sz w:val="24"/>
                <w:szCs w:val="24"/>
              </w:rPr>
            </w:pPr>
            <w:r w:rsidRPr="0004665E">
              <w:rPr>
                <w:color w:val="000000" w:themeColor="text1"/>
                <w:sz w:val="24"/>
                <w:szCs w:val="24"/>
              </w:rPr>
              <w:t>2016</w:t>
            </w:r>
          </w:p>
        </w:tc>
        <w:tc>
          <w:tcPr>
            <w:tcW w:w="1784" w:type="dxa"/>
            <w:vAlign w:val="center"/>
          </w:tcPr>
          <w:p w14:paraId="2FA1739A" w14:textId="77777777" w:rsidR="009D68EE" w:rsidRPr="0004665E" w:rsidRDefault="009D68EE" w:rsidP="009E3C03">
            <w:pPr>
              <w:jc w:val="center"/>
              <w:rPr>
                <w:color w:val="000000" w:themeColor="text1"/>
                <w:sz w:val="24"/>
                <w:szCs w:val="24"/>
              </w:rPr>
            </w:pPr>
            <w:r w:rsidRPr="0004665E">
              <w:rPr>
                <w:color w:val="000000" w:themeColor="text1"/>
                <w:sz w:val="24"/>
                <w:szCs w:val="24"/>
              </w:rPr>
              <w:t>2.14</w:t>
            </w:r>
          </w:p>
        </w:tc>
        <w:tc>
          <w:tcPr>
            <w:tcW w:w="1529" w:type="dxa"/>
            <w:vAlign w:val="center"/>
          </w:tcPr>
          <w:p w14:paraId="5FDCA2A6" w14:textId="77777777" w:rsidR="009D68EE" w:rsidRPr="0004665E" w:rsidRDefault="009D68EE" w:rsidP="009E3C03">
            <w:pPr>
              <w:jc w:val="center"/>
              <w:rPr>
                <w:color w:val="000000" w:themeColor="text1"/>
                <w:sz w:val="24"/>
                <w:szCs w:val="24"/>
              </w:rPr>
            </w:pPr>
            <w:r w:rsidRPr="0004665E">
              <w:rPr>
                <w:color w:val="000000" w:themeColor="text1"/>
                <w:sz w:val="24"/>
                <w:szCs w:val="24"/>
              </w:rPr>
              <w:t>0.48</w:t>
            </w:r>
          </w:p>
        </w:tc>
        <w:tc>
          <w:tcPr>
            <w:tcW w:w="1448" w:type="dxa"/>
            <w:vAlign w:val="center"/>
          </w:tcPr>
          <w:p w14:paraId="2E58B3FD" w14:textId="77777777" w:rsidR="009D68EE" w:rsidRPr="0004665E" w:rsidRDefault="009D68EE" w:rsidP="009E3C03">
            <w:pPr>
              <w:jc w:val="center"/>
              <w:rPr>
                <w:color w:val="000000" w:themeColor="text1"/>
                <w:sz w:val="24"/>
                <w:szCs w:val="24"/>
              </w:rPr>
            </w:pPr>
            <w:r w:rsidRPr="0004665E">
              <w:rPr>
                <w:color w:val="000000" w:themeColor="text1"/>
                <w:sz w:val="24"/>
                <w:szCs w:val="24"/>
              </w:rPr>
              <w:t>4.46</w:t>
            </w:r>
          </w:p>
        </w:tc>
      </w:tr>
      <w:tr w:rsidR="0004665E" w:rsidRPr="0004665E" w14:paraId="61C9FB64" w14:textId="77777777" w:rsidTr="009E3C03">
        <w:trPr>
          <w:trHeight w:val="204"/>
        </w:trPr>
        <w:tc>
          <w:tcPr>
            <w:tcW w:w="793" w:type="dxa"/>
          </w:tcPr>
          <w:p w14:paraId="7240FA74" w14:textId="77777777" w:rsidR="009D68EE" w:rsidRPr="0004665E" w:rsidRDefault="009D68EE" w:rsidP="009E3C03">
            <w:pPr>
              <w:jc w:val="center"/>
              <w:rPr>
                <w:color w:val="000000" w:themeColor="text1"/>
                <w:sz w:val="24"/>
                <w:szCs w:val="24"/>
              </w:rPr>
            </w:pPr>
            <w:r w:rsidRPr="0004665E">
              <w:rPr>
                <w:color w:val="000000" w:themeColor="text1"/>
                <w:sz w:val="24"/>
                <w:szCs w:val="24"/>
              </w:rPr>
              <w:t>2017</w:t>
            </w:r>
          </w:p>
        </w:tc>
        <w:tc>
          <w:tcPr>
            <w:tcW w:w="1784" w:type="dxa"/>
            <w:vAlign w:val="center"/>
          </w:tcPr>
          <w:p w14:paraId="41D52E80" w14:textId="77777777" w:rsidR="009D68EE" w:rsidRPr="0004665E" w:rsidRDefault="009D68EE" w:rsidP="009E3C03">
            <w:pPr>
              <w:jc w:val="center"/>
              <w:rPr>
                <w:color w:val="000000" w:themeColor="text1"/>
                <w:sz w:val="24"/>
                <w:szCs w:val="24"/>
              </w:rPr>
            </w:pPr>
            <w:r w:rsidRPr="0004665E">
              <w:rPr>
                <w:color w:val="000000" w:themeColor="text1"/>
                <w:sz w:val="24"/>
                <w:szCs w:val="24"/>
              </w:rPr>
              <w:t>1.14</w:t>
            </w:r>
          </w:p>
        </w:tc>
        <w:tc>
          <w:tcPr>
            <w:tcW w:w="1529" w:type="dxa"/>
            <w:vAlign w:val="center"/>
          </w:tcPr>
          <w:p w14:paraId="2A65AFCE" w14:textId="77777777" w:rsidR="009D68EE" w:rsidRPr="0004665E" w:rsidRDefault="009D68EE" w:rsidP="009E3C03">
            <w:pPr>
              <w:jc w:val="center"/>
              <w:rPr>
                <w:color w:val="000000" w:themeColor="text1"/>
                <w:sz w:val="24"/>
                <w:szCs w:val="24"/>
              </w:rPr>
            </w:pPr>
            <w:r w:rsidRPr="0004665E">
              <w:rPr>
                <w:color w:val="000000" w:themeColor="text1"/>
                <w:sz w:val="24"/>
                <w:szCs w:val="24"/>
              </w:rPr>
              <w:t>0.16</w:t>
            </w:r>
          </w:p>
        </w:tc>
        <w:tc>
          <w:tcPr>
            <w:tcW w:w="1448" w:type="dxa"/>
            <w:vAlign w:val="center"/>
          </w:tcPr>
          <w:p w14:paraId="1A163A5F" w14:textId="77777777" w:rsidR="009D68EE" w:rsidRPr="0004665E" w:rsidRDefault="009D68EE" w:rsidP="009E3C03">
            <w:pPr>
              <w:jc w:val="center"/>
              <w:rPr>
                <w:color w:val="000000" w:themeColor="text1"/>
                <w:sz w:val="24"/>
                <w:szCs w:val="24"/>
              </w:rPr>
            </w:pPr>
            <w:r w:rsidRPr="0004665E">
              <w:rPr>
                <w:color w:val="000000" w:themeColor="text1"/>
                <w:sz w:val="24"/>
                <w:szCs w:val="24"/>
              </w:rPr>
              <w:t>7.13</w:t>
            </w:r>
          </w:p>
        </w:tc>
      </w:tr>
      <w:tr w:rsidR="0004665E" w:rsidRPr="0004665E" w14:paraId="72A49888" w14:textId="77777777" w:rsidTr="009E3C03">
        <w:trPr>
          <w:trHeight w:val="204"/>
        </w:trPr>
        <w:tc>
          <w:tcPr>
            <w:tcW w:w="793" w:type="dxa"/>
          </w:tcPr>
          <w:p w14:paraId="1CBE23F7" w14:textId="77777777" w:rsidR="009D68EE" w:rsidRPr="0004665E" w:rsidRDefault="009D68EE" w:rsidP="009E3C03">
            <w:pPr>
              <w:jc w:val="center"/>
              <w:rPr>
                <w:color w:val="000000" w:themeColor="text1"/>
                <w:sz w:val="24"/>
                <w:szCs w:val="24"/>
              </w:rPr>
            </w:pPr>
            <w:r w:rsidRPr="0004665E">
              <w:rPr>
                <w:color w:val="000000" w:themeColor="text1"/>
                <w:sz w:val="24"/>
                <w:szCs w:val="24"/>
              </w:rPr>
              <w:t>2018</w:t>
            </w:r>
          </w:p>
        </w:tc>
        <w:tc>
          <w:tcPr>
            <w:tcW w:w="1784" w:type="dxa"/>
            <w:vAlign w:val="center"/>
          </w:tcPr>
          <w:p w14:paraId="45767F24" w14:textId="77777777" w:rsidR="009D68EE" w:rsidRPr="0004665E" w:rsidRDefault="009D68EE" w:rsidP="009E3C03">
            <w:pPr>
              <w:jc w:val="center"/>
              <w:rPr>
                <w:color w:val="000000" w:themeColor="text1"/>
                <w:sz w:val="24"/>
                <w:szCs w:val="24"/>
              </w:rPr>
            </w:pPr>
            <w:r w:rsidRPr="0004665E">
              <w:rPr>
                <w:color w:val="000000" w:themeColor="text1"/>
                <w:sz w:val="24"/>
                <w:szCs w:val="24"/>
              </w:rPr>
              <w:t>0.79</w:t>
            </w:r>
          </w:p>
        </w:tc>
        <w:tc>
          <w:tcPr>
            <w:tcW w:w="1529" w:type="dxa"/>
            <w:vAlign w:val="center"/>
          </w:tcPr>
          <w:p w14:paraId="6DF85BB2" w14:textId="77777777" w:rsidR="009D68EE" w:rsidRPr="0004665E" w:rsidRDefault="009D68EE" w:rsidP="009E3C03">
            <w:pPr>
              <w:jc w:val="center"/>
              <w:rPr>
                <w:color w:val="000000" w:themeColor="text1"/>
                <w:sz w:val="24"/>
                <w:szCs w:val="24"/>
              </w:rPr>
            </w:pPr>
            <w:r w:rsidRPr="0004665E">
              <w:rPr>
                <w:color w:val="000000" w:themeColor="text1"/>
                <w:sz w:val="24"/>
                <w:szCs w:val="24"/>
              </w:rPr>
              <w:t>0.24</w:t>
            </w:r>
          </w:p>
        </w:tc>
        <w:tc>
          <w:tcPr>
            <w:tcW w:w="1448" w:type="dxa"/>
            <w:vAlign w:val="center"/>
          </w:tcPr>
          <w:p w14:paraId="6BE2B0C6" w14:textId="77777777" w:rsidR="009D68EE" w:rsidRPr="0004665E" w:rsidRDefault="009D68EE" w:rsidP="009E3C03">
            <w:pPr>
              <w:jc w:val="center"/>
              <w:rPr>
                <w:color w:val="000000" w:themeColor="text1"/>
                <w:sz w:val="24"/>
                <w:szCs w:val="24"/>
              </w:rPr>
            </w:pPr>
            <w:r w:rsidRPr="0004665E">
              <w:rPr>
                <w:color w:val="000000" w:themeColor="text1"/>
                <w:sz w:val="24"/>
                <w:szCs w:val="24"/>
              </w:rPr>
              <w:t>3.29</w:t>
            </w:r>
          </w:p>
        </w:tc>
      </w:tr>
      <w:tr w:rsidR="0004665E" w:rsidRPr="0004665E" w14:paraId="1A46148C" w14:textId="77777777" w:rsidTr="009E3C03">
        <w:trPr>
          <w:trHeight w:val="213"/>
        </w:trPr>
        <w:tc>
          <w:tcPr>
            <w:tcW w:w="793" w:type="dxa"/>
          </w:tcPr>
          <w:p w14:paraId="2F7C9C4F" w14:textId="77777777" w:rsidR="009D68EE" w:rsidRPr="0004665E" w:rsidRDefault="009D68EE" w:rsidP="009E3C03">
            <w:pPr>
              <w:jc w:val="center"/>
              <w:rPr>
                <w:color w:val="000000" w:themeColor="text1"/>
                <w:sz w:val="24"/>
                <w:szCs w:val="24"/>
              </w:rPr>
            </w:pPr>
            <w:r w:rsidRPr="0004665E">
              <w:rPr>
                <w:color w:val="000000" w:themeColor="text1"/>
                <w:sz w:val="24"/>
                <w:szCs w:val="24"/>
              </w:rPr>
              <w:t>2019</w:t>
            </w:r>
          </w:p>
        </w:tc>
        <w:tc>
          <w:tcPr>
            <w:tcW w:w="1784" w:type="dxa"/>
            <w:vAlign w:val="center"/>
          </w:tcPr>
          <w:p w14:paraId="5A8542C3" w14:textId="77777777" w:rsidR="009D68EE" w:rsidRPr="0004665E" w:rsidRDefault="009D68EE" w:rsidP="009E3C03">
            <w:pPr>
              <w:jc w:val="center"/>
              <w:rPr>
                <w:color w:val="000000" w:themeColor="text1"/>
                <w:sz w:val="24"/>
                <w:szCs w:val="24"/>
              </w:rPr>
            </w:pPr>
            <w:r w:rsidRPr="0004665E">
              <w:rPr>
                <w:color w:val="000000" w:themeColor="text1"/>
                <w:sz w:val="24"/>
                <w:szCs w:val="24"/>
              </w:rPr>
              <w:t>-2.24</w:t>
            </w:r>
          </w:p>
        </w:tc>
        <w:tc>
          <w:tcPr>
            <w:tcW w:w="1529" w:type="dxa"/>
            <w:vAlign w:val="center"/>
          </w:tcPr>
          <w:p w14:paraId="455F184B" w14:textId="77777777" w:rsidR="009D68EE" w:rsidRPr="0004665E" w:rsidRDefault="009D68EE" w:rsidP="009E3C03">
            <w:pPr>
              <w:jc w:val="center"/>
              <w:rPr>
                <w:color w:val="000000" w:themeColor="text1"/>
                <w:sz w:val="24"/>
                <w:szCs w:val="24"/>
              </w:rPr>
            </w:pPr>
            <w:r w:rsidRPr="0004665E">
              <w:rPr>
                <w:color w:val="000000" w:themeColor="text1"/>
                <w:sz w:val="24"/>
                <w:szCs w:val="24"/>
              </w:rPr>
              <w:t>-7.34</w:t>
            </w:r>
          </w:p>
        </w:tc>
        <w:tc>
          <w:tcPr>
            <w:tcW w:w="1448" w:type="dxa"/>
            <w:vAlign w:val="center"/>
          </w:tcPr>
          <w:p w14:paraId="6C33CCD6" w14:textId="77777777" w:rsidR="009D68EE" w:rsidRPr="0004665E" w:rsidRDefault="009D68EE" w:rsidP="009E3C03">
            <w:pPr>
              <w:jc w:val="center"/>
              <w:rPr>
                <w:color w:val="000000" w:themeColor="text1"/>
                <w:sz w:val="24"/>
                <w:szCs w:val="24"/>
              </w:rPr>
            </w:pPr>
            <w:r w:rsidRPr="0004665E">
              <w:rPr>
                <w:color w:val="000000" w:themeColor="text1"/>
                <w:sz w:val="24"/>
                <w:szCs w:val="24"/>
              </w:rPr>
              <w:t>0.31</w:t>
            </w:r>
          </w:p>
        </w:tc>
      </w:tr>
      <w:tr w:rsidR="0004665E" w:rsidRPr="0004665E" w14:paraId="07239CC4" w14:textId="77777777" w:rsidTr="009E3C03">
        <w:trPr>
          <w:trHeight w:val="204"/>
        </w:trPr>
        <w:tc>
          <w:tcPr>
            <w:tcW w:w="793" w:type="dxa"/>
          </w:tcPr>
          <w:p w14:paraId="0D8EFA6E" w14:textId="77777777" w:rsidR="009D68EE" w:rsidRPr="0004665E" w:rsidRDefault="009D68EE" w:rsidP="009E3C03">
            <w:pPr>
              <w:jc w:val="center"/>
              <w:rPr>
                <w:color w:val="000000" w:themeColor="text1"/>
                <w:sz w:val="24"/>
                <w:szCs w:val="24"/>
              </w:rPr>
            </w:pPr>
            <w:r w:rsidRPr="0004665E">
              <w:rPr>
                <w:color w:val="000000" w:themeColor="text1"/>
                <w:sz w:val="24"/>
                <w:szCs w:val="24"/>
              </w:rPr>
              <w:t>2020</w:t>
            </w:r>
          </w:p>
        </w:tc>
        <w:tc>
          <w:tcPr>
            <w:tcW w:w="1784" w:type="dxa"/>
            <w:vAlign w:val="center"/>
          </w:tcPr>
          <w:p w14:paraId="412A10F2" w14:textId="77777777" w:rsidR="009D68EE" w:rsidRPr="0004665E" w:rsidRDefault="009D68EE" w:rsidP="009E3C03">
            <w:pPr>
              <w:jc w:val="center"/>
              <w:rPr>
                <w:color w:val="000000" w:themeColor="text1"/>
                <w:sz w:val="24"/>
                <w:szCs w:val="24"/>
              </w:rPr>
            </w:pPr>
            <w:r w:rsidRPr="0004665E">
              <w:rPr>
                <w:color w:val="000000" w:themeColor="text1"/>
                <w:sz w:val="24"/>
                <w:szCs w:val="24"/>
              </w:rPr>
              <w:t>2.28</w:t>
            </w:r>
          </w:p>
        </w:tc>
        <w:tc>
          <w:tcPr>
            <w:tcW w:w="1529" w:type="dxa"/>
            <w:vAlign w:val="center"/>
          </w:tcPr>
          <w:p w14:paraId="05D8FC98" w14:textId="77777777" w:rsidR="009D68EE" w:rsidRPr="0004665E" w:rsidRDefault="009D68EE" w:rsidP="009E3C03">
            <w:pPr>
              <w:jc w:val="center"/>
              <w:rPr>
                <w:color w:val="000000" w:themeColor="text1"/>
                <w:sz w:val="24"/>
                <w:szCs w:val="24"/>
              </w:rPr>
            </w:pPr>
            <w:r w:rsidRPr="0004665E">
              <w:rPr>
                <w:color w:val="000000" w:themeColor="text1"/>
                <w:sz w:val="24"/>
                <w:szCs w:val="24"/>
              </w:rPr>
              <w:t>8.04</w:t>
            </w:r>
          </w:p>
        </w:tc>
        <w:tc>
          <w:tcPr>
            <w:tcW w:w="1448" w:type="dxa"/>
            <w:vAlign w:val="center"/>
          </w:tcPr>
          <w:p w14:paraId="705EFD2D" w14:textId="77777777" w:rsidR="009D68EE" w:rsidRPr="0004665E" w:rsidRDefault="009D68EE" w:rsidP="009E3C03">
            <w:pPr>
              <w:jc w:val="center"/>
              <w:rPr>
                <w:color w:val="000000" w:themeColor="text1"/>
                <w:sz w:val="24"/>
                <w:szCs w:val="24"/>
              </w:rPr>
            </w:pPr>
            <w:r w:rsidRPr="0004665E">
              <w:rPr>
                <w:color w:val="000000" w:themeColor="text1"/>
                <w:sz w:val="24"/>
                <w:szCs w:val="24"/>
              </w:rPr>
              <w:t>0.28</w:t>
            </w:r>
          </w:p>
        </w:tc>
      </w:tr>
      <w:tr w:rsidR="0004665E" w:rsidRPr="0004665E" w14:paraId="00EA870A" w14:textId="77777777" w:rsidTr="009E3C03">
        <w:trPr>
          <w:trHeight w:val="44"/>
        </w:trPr>
        <w:tc>
          <w:tcPr>
            <w:tcW w:w="793" w:type="dxa"/>
          </w:tcPr>
          <w:p w14:paraId="7C41B097" w14:textId="77777777" w:rsidR="009D68EE" w:rsidRPr="0004665E" w:rsidRDefault="009D68EE" w:rsidP="009E3C03">
            <w:pPr>
              <w:jc w:val="center"/>
              <w:rPr>
                <w:color w:val="000000" w:themeColor="text1"/>
                <w:sz w:val="24"/>
                <w:szCs w:val="24"/>
              </w:rPr>
            </w:pPr>
            <w:r w:rsidRPr="0004665E">
              <w:rPr>
                <w:color w:val="000000" w:themeColor="text1"/>
                <w:sz w:val="24"/>
                <w:szCs w:val="24"/>
              </w:rPr>
              <w:t>2021</w:t>
            </w:r>
          </w:p>
        </w:tc>
        <w:tc>
          <w:tcPr>
            <w:tcW w:w="1784" w:type="dxa"/>
            <w:vAlign w:val="center"/>
          </w:tcPr>
          <w:p w14:paraId="7F208331" w14:textId="77777777" w:rsidR="009D68EE" w:rsidRPr="0004665E" w:rsidRDefault="009D68EE" w:rsidP="009E3C03">
            <w:pPr>
              <w:jc w:val="center"/>
              <w:rPr>
                <w:color w:val="000000" w:themeColor="text1"/>
                <w:sz w:val="24"/>
                <w:szCs w:val="24"/>
              </w:rPr>
            </w:pPr>
            <w:r w:rsidRPr="0004665E">
              <w:rPr>
                <w:color w:val="000000" w:themeColor="text1"/>
                <w:sz w:val="24"/>
                <w:szCs w:val="24"/>
              </w:rPr>
              <w:t>1.50</w:t>
            </w:r>
          </w:p>
        </w:tc>
        <w:tc>
          <w:tcPr>
            <w:tcW w:w="1529" w:type="dxa"/>
            <w:vAlign w:val="center"/>
          </w:tcPr>
          <w:p w14:paraId="1D55F633" w14:textId="77777777" w:rsidR="009D68EE" w:rsidRPr="0004665E" w:rsidRDefault="009D68EE" w:rsidP="009E3C03">
            <w:pPr>
              <w:jc w:val="center"/>
              <w:rPr>
                <w:color w:val="000000" w:themeColor="text1"/>
                <w:sz w:val="24"/>
                <w:szCs w:val="24"/>
              </w:rPr>
            </w:pPr>
            <w:r w:rsidRPr="0004665E">
              <w:rPr>
                <w:color w:val="000000" w:themeColor="text1"/>
                <w:sz w:val="24"/>
                <w:szCs w:val="24"/>
              </w:rPr>
              <w:t>-0.44</w:t>
            </w:r>
          </w:p>
        </w:tc>
        <w:tc>
          <w:tcPr>
            <w:tcW w:w="1448" w:type="dxa"/>
            <w:vAlign w:val="center"/>
          </w:tcPr>
          <w:p w14:paraId="05D2BEB3" w14:textId="77777777" w:rsidR="009D68EE" w:rsidRPr="0004665E" w:rsidRDefault="009D68EE" w:rsidP="009E3C03">
            <w:pPr>
              <w:jc w:val="center"/>
              <w:rPr>
                <w:color w:val="000000" w:themeColor="text1"/>
                <w:sz w:val="24"/>
                <w:szCs w:val="24"/>
              </w:rPr>
            </w:pPr>
            <w:r w:rsidRPr="0004665E">
              <w:rPr>
                <w:color w:val="000000" w:themeColor="text1"/>
                <w:sz w:val="24"/>
                <w:szCs w:val="24"/>
              </w:rPr>
              <w:t>-3.41</w:t>
            </w:r>
          </w:p>
        </w:tc>
      </w:tr>
    </w:tbl>
    <w:p w14:paraId="404B2BFA" w14:textId="77777777" w:rsidR="009D68EE" w:rsidRPr="0004665E" w:rsidRDefault="009D68EE" w:rsidP="009D68EE">
      <w:pPr>
        <w:ind w:firstLineChars="200" w:firstLine="560"/>
        <w:jc w:val="both"/>
        <w:rPr>
          <w:color w:val="000000" w:themeColor="text1"/>
          <w:sz w:val="28"/>
          <w:szCs w:val="28"/>
          <w:lang w:val="en-US" w:eastAsia="zh-CN"/>
        </w:rPr>
      </w:pPr>
    </w:p>
    <w:p w14:paraId="1EE2E925" w14:textId="77777777" w:rsidR="009D68EE" w:rsidRPr="0004665E" w:rsidRDefault="009D68EE" w:rsidP="009D68EE">
      <w:pPr>
        <w:ind w:firstLineChars="200" w:firstLine="560"/>
        <w:jc w:val="both"/>
        <w:rPr>
          <w:color w:val="000000" w:themeColor="text1"/>
          <w:sz w:val="28"/>
          <w:szCs w:val="28"/>
          <w:lang w:val="en-US" w:eastAsia="zh-CN"/>
        </w:rPr>
      </w:pPr>
    </w:p>
    <w:p w14:paraId="0216EEC9" w14:textId="77777777" w:rsidR="009D68EE" w:rsidRPr="0004665E" w:rsidRDefault="009D68EE" w:rsidP="009D68EE">
      <w:pPr>
        <w:ind w:firstLineChars="200" w:firstLine="560"/>
        <w:jc w:val="both"/>
        <w:rPr>
          <w:color w:val="000000" w:themeColor="text1"/>
          <w:sz w:val="28"/>
          <w:szCs w:val="28"/>
          <w:lang w:val="en-US" w:eastAsia="zh-CN"/>
        </w:rPr>
      </w:pPr>
    </w:p>
    <w:p w14:paraId="44D34D4A" w14:textId="77777777" w:rsidR="009D68EE" w:rsidRPr="0004665E" w:rsidRDefault="009D68EE" w:rsidP="009D68EE">
      <w:pPr>
        <w:ind w:firstLineChars="200" w:firstLine="560"/>
        <w:jc w:val="both"/>
        <w:rPr>
          <w:color w:val="000000" w:themeColor="text1"/>
          <w:sz w:val="28"/>
          <w:szCs w:val="28"/>
          <w:lang w:val="en-US" w:eastAsia="zh-CN"/>
        </w:rPr>
      </w:pPr>
    </w:p>
    <w:p w14:paraId="258711ED" w14:textId="2F475786" w:rsidR="009D68EE" w:rsidRPr="0004665E" w:rsidRDefault="009D68EE" w:rsidP="009D68EE">
      <w:pPr>
        <w:ind w:firstLineChars="200" w:firstLine="560"/>
        <w:jc w:val="both"/>
        <w:rPr>
          <w:color w:val="000000" w:themeColor="text1"/>
          <w:sz w:val="28"/>
          <w:szCs w:val="28"/>
          <w:lang w:val="en-US" w:eastAsia="zh-CN"/>
        </w:rPr>
      </w:pPr>
    </w:p>
    <w:p w14:paraId="5EF56ADF" w14:textId="77777777" w:rsidR="00194B3D" w:rsidRPr="0004665E" w:rsidRDefault="00194B3D" w:rsidP="009D68EE">
      <w:pPr>
        <w:ind w:firstLineChars="200" w:firstLine="560"/>
        <w:jc w:val="both"/>
        <w:rPr>
          <w:color w:val="000000" w:themeColor="text1"/>
          <w:sz w:val="28"/>
          <w:szCs w:val="28"/>
          <w:lang w:val="en-US" w:eastAsia="zh-CN"/>
        </w:rPr>
      </w:pPr>
    </w:p>
    <w:p w14:paraId="49C783D1" w14:textId="70F321FE" w:rsidR="009D68EE" w:rsidRPr="0004665E" w:rsidRDefault="009D68EE" w:rsidP="009D68EE">
      <w:pPr>
        <w:ind w:firstLineChars="200" w:firstLine="560"/>
        <w:jc w:val="both"/>
        <w:rPr>
          <w:color w:val="000000" w:themeColor="text1"/>
          <w:sz w:val="28"/>
          <w:szCs w:val="28"/>
          <w:lang w:val="en-US" w:eastAsia="zh-CN"/>
        </w:rPr>
      </w:pPr>
    </w:p>
    <w:p w14:paraId="3A6BF2CD" w14:textId="5A4E811B" w:rsidR="00C356CE" w:rsidRPr="0004665E" w:rsidRDefault="00C356CE" w:rsidP="009D68EE">
      <w:pPr>
        <w:ind w:firstLineChars="200" w:firstLine="560"/>
        <w:jc w:val="both"/>
        <w:rPr>
          <w:color w:val="000000" w:themeColor="text1"/>
          <w:sz w:val="28"/>
          <w:szCs w:val="28"/>
          <w:lang w:val="en-US" w:eastAsia="zh-CN"/>
        </w:rPr>
      </w:pPr>
    </w:p>
    <w:p w14:paraId="10BBD276" w14:textId="1085B0B1" w:rsidR="00C356CE" w:rsidRPr="0004665E" w:rsidRDefault="00C356CE" w:rsidP="009D68EE">
      <w:pPr>
        <w:ind w:firstLineChars="200" w:firstLine="560"/>
        <w:jc w:val="both"/>
        <w:rPr>
          <w:color w:val="000000" w:themeColor="text1"/>
          <w:sz w:val="28"/>
          <w:szCs w:val="28"/>
          <w:lang w:val="en-US" w:eastAsia="zh-CN"/>
        </w:rPr>
      </w:pPr>
    </w:p>
    <w:p w14:paraId="73D83623" w14:textId="48A1D3A0" w:rsidR="00C356CE" w:rsidRPr="0004665E" w:rsidRDefault="00C356CE" w:rsidP="009D68EE">
      <w:pPr>
        <w:ind w:firstLineChars="200" w:firstLine="560"/>
        <w:jc w:val="both"/>
        <w:rPr>
          <w:color w:val="000000" w:themeColor="text1"/>
          <w:sz w:val="28"/>
          <w:szCs w:val="28"/>
          <w:lang w:val="en-US" w:eastAsia="zh-CN"/>
        </w:rPr>
      </w:pPr>
    </w:p>
    <w:p w14:paraId="03408529" w14:textId="5D4115D0" w:rsidR="00C356CE" w:rsidRPr="0004665E" w:rsidRDefault="00C356CE" w:rsidP="009D68EE">
      <w:pPr>
        <w:ind w:firstLineChars="200" w:firstLine="560"/>
        <w:jc w:val="both"/>
        <w:rPr>
          <w:color w:val="000000" w:themeColor="text1"/>
          <w:sz w:val="28"/>
          <w:szCs w:val="28"/>
          <w:lang w:val="en-US" w:eastAsia="zh-CN"/>
        </w:rPr>
      </w:pPr>
    </w:p>
    <w:p w14:paraId="44B6F5D5" w14:textId="77777777" w:rsidR="00C356CE" w:rsidRPr="0004665E" w:rsidRDefault="00C356CE" w:rsidP="009D68EE">
      <w:pPr>
        <w:ind w:firstLineChars="200" w:firstLine="560"/>
        <w:jc w:val="both"/>
        <w:rPr>
          <w:color w:val="000000" w:themeColor="text1"/>
          <w:sz w:val="28"/>
          <w:szCs w:val="28"/>
          <w:lang w:val="en-US" w:eastAsia="zh-CN"/>
        </w:rPr>
      </w:pPr>
    </w:p>
    <w:p w14:paraId="0618D726" w14:textId="77777777" w:rsidR="009D68EE" w:rsidRPr="0004665E" w:rsidRDefault="009D68EE" w:rsidP="00BA64F5">
      <w:pPr>
        <w:ind w:firstLineChars="200" w:firstLine="440"/>
        <w:jc w:val="center"/>
        <w:rPr>
          <w:color w:val="000000" w:themeColor="text1"/>
          <w:sz w:val="28"/>
          <w:szCs w:val="28"/>
          <w:lang w:eastAsia="zh-CN"/>
        </w:rPr>
      </w:pPr>
      <w:r w:rsidRPr="0004665E">
        <w:rPr>
          <w:noProof/>
          <w:color w:val="000000" w:themeColor="text1"/>
        </w:rPr>
        <w:drawing>
          <wp:inline distT="0" distB="0" distL="0" distR="0" wp14:anchorId="4804286A" wp14:editId="3D8F2813">
            <wp:extent cx="4784154" cy="2356574"/>
            <wp:effectExtent l="0" t="0" r="16510" b="18415"/>
            <wp:docPr id="26"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0287B4" w14:textId="77777777" w:rsidR="009D68EE" w:rsidRPr="0004665E" w:rsidRDefault="009D68EE" w:rsidP="009D68EE">
      <w:pPr>
        <w:ind w:firstLineChars="200" w:firstLine="560"/>
        <w:jc w:val="center"/>
        <w:rPr>
          <w:color w:val="000000" w:themeColor="text1"/>
          <w:sz w:val="28"/>
          <w:szCs w:val="28"/>
          <w:lang w:eastAsia="zh-CN"/>
        </w:rPr>
      </w:pPr>
    </w:p>
    <w:p w14:paraId="361CAF07" w14:textId="465606CD" w:rsidR="009D68EE" w:rsidRPr="0004665E" w:rsidRDefault="009D68EE" w:rsidP="009D68EE">
      <w:pPr>
        <w:ind w:firstLineChars="200" w:firstLine="560"/>
        <w:jc w:val="center"/>
        <w:rPr>
          <w:color w:val="000000" w:themeColor="text1"/>
          <w:sz w:val="28"/>
          <w:szCs w:val="28"/>
          <w:lang w:eastAsia="zh-CN"/>
        </w:rPr>
      </w:pPr>
      <w:r w:rsidRPr="0004665E">
        <w:rPr>
          <w:color w:val="000000" w:themeColor="text1"/>
          <w:sz w:val="28"/>
          <w:szCs w:val="28"/>
          <w:lang w:eastAsia="zh-CN"/>
        </w:rPr>
        <w:lastRenderedPageBreak/>
        <w:t>Рисунок 2.1</w:t>
      </w:r>
      <w:r w:rsidR="00067303" w:rsidRPr="0004665E">
        <w:rPr>
          <w:color w:val="000000" w:themeColor="text1"/>
          <w:sz w:val="28"/>
          <w:szCs w:val="28"/>
          <w:lang w:eastAsia="zh-CN"/>
        </w:rPr>
        <w:t>5</w:t>
      </w:r>
      <w:r w:rsidRPr="0004665E">
        <w:rPr>
          <w:color w:val="000000" w:themeColor="text1"/>
          <w:sz w:val="28"/>
          <w:szCs w:val="28"/>
          <w:lang w:eastAsia="zh-CN"/>
        </w:rPr>
        <w:t xml:space="preserve"> - Тенденции экономической зависимости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и рост ВВП стран </w:t>
      </w:r>
      <w:r w:rsidR="00FF30B6" w:rsidRPr="0004665E">
        <w:rPr>
          <w:color w:val="000000" w:themeColor="text1"/>
          <w:sz w:val="28"/>
          <w:szCs w:val="28"/>
          <w:lang w:eastAsia="zh-CN"/>
        </w:rPr>
        <w:t>ЦА</w:t>
      </w:r>
    </w:p>
    <w:p w14:paraId="05736096" w14:textId="77777777" w:rsidR="009D68EE" w:rsidRPr="0004665E" w:rsidRDefault="009D68EE" w:rsidP="009D68EE">
      <w:pPr>
        <w:ind w:firstLineChars="200" w:firstLine="560"/>
        <w:jc w:val="both"/>
        <w:rPr>
          <w:color w:val="000000" w:themeColor="text1"/>
          <w:sz w:val="28"/>
          <w:szCs w:val="28"/>
          <w:lang w:eastAsia="zh-CN"/>
        </w:rPr>
      </w:pPr>
    </w:p>
    <w:p w14:paraId="76602D70" w14:textId="6D9CAF1B" w:rsidR="00F64D8C" w:rsidRPr="0004665E" w:rsidRDefault="009D68EE" w:rsidP="0013561C">
      <w:pPr>
        <w:ind w:firstLineChars="200" w:firstLine="560"/>
        <w:jc w:val="both"/>
        <w:rPr>
          <w:color w:val="000000" w:themeColor="text1"/>
          <w:sz w:val="28"/>
          <w:szCs w:val="28"/>
          <w:lang w:eastAsia="zh-CN"/>
        </w:rPr>
      </w:pPr>
      <w:r w:rsidRPr="0004665E">
        <w:rPr>
          <w:color w:val="000000" w:themeColor="text1"/>
          <w:sz w:val="28"/>
          <w:szCs w:val="28"/>
          <w:lang w:eastAsia="zh-CN"/>
        </w:rPr>
        <w:t>То есть чем ближе коэффициент корреляции между ними к 1, тем сильнее влияние торговой и инвестиционной зависимости на рост ВВП. В результате расчетов был получен средний коэффициент корреляции 0,86 для периода с 2013 по 2022 год (таблица 2.</w:t>
      </w:r>
      <w:r w:rsidR="0057114D" w:rsidRPr="0004665E">
        <w:rPr>
          <w:color w:val="000000" w:themeColor="text1"/>
          <w:sz w:val="28"/>
          <w:szCs w:val="28"/>
          <w:lang w:eastAsia="zh-CN"/>
        </w:rPr>
        <w:t>5</w:t>
      </w:r>
      <w:r w:rsidRPr="0004665E">
        <w:rPr>
          <w:color w:val="000000" w:themeColor="text1"/>
          <w:sz w:val="28"/>
          <w:szCs w:val="28"/>
          <w:lang w:eastAsia="zh-CN"/>
        </w:rPr>
        <w:t>). Фактически, коэффициент корреляции также отражает степень совпадения экономической зависимости с тенденцией темпов экономического роста (</w:t>
      </w:r>
      <w:r w:rsidR="00BA64F5" w:rsidRPr="0004665E">
        <w:rPr>
          <w:color w:val="000000" w:themeColor="text1"/>
          <w:sz w:val="28"/>
          <w:szCs w:val="28"/>
          <w:lang w:eastAsia="zh-CN"/>
        </w:rPr>
        <w:t>р</w:t>
      </w:r>
      <w:r w:rsidRPr="0004665E">
        <w:rPr>
          <w:color w:val="000000" w:themeColor="text1"/>
          <w:sz w:val="28"/>
          <w:szCs w:val="28"/>
          <w:lang w:eastAsia="zh-CN"/>
        </w:rPr>
        <w:t>исунок 2.1</w:t>
      </w:r>
      <w:r w:rsidR="00067303" w:rsidRPr="0004665E">
        <w:rPr>
          <w:color w:val="000000" w:themeColor="text1"/>
          <w:sz w:val="28"/>
          <w:szCs w:val="28"/>
          <w:lang w:eastAsia="zh-CN"/>
        </w:rPr>
        <w:t>5</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Анализируя эти два показателя вместе, можно доказать, что торговля и инвестиции из Китая оказывают большое влияние на экономическое развитие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то есть при изменении объемов торговли и инвестиций Китая со странами </w:t>
      </w:r>
      <w:r w:rsidR="00FF30B6" w:rsidRPr="0004665E">
        <w:rPr>
          <w:color w:val="000000" w:themeColor="text1"/>
          <w:sz w:val="28"/>
          <w:szCs w:val="28"/>
          <w:lang w:eastAsia="zh-CN"/>
        </w:rPr>
        <w:t>ЦА</w:t>
      </w:r>
      <w:r w:rsidRPr="0004665E">
        <w:rPr>
          <w:color w:val="000000" w:themeColor="text1"/>
          <w:sz w:val="28"/>
          <w:szCs w:val="28"/>
          <w:lang w:eastAsia="zh-CN"/>
        </w:rPr>
        <w:t xml:space="preserve"> экономический рост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также будет меняться соответственно. Кроме того, в двусторонней торговле мы должны учитывать некоторые особые энергетические, ресурсные и другие зависимые товары, на которые должны опираться обе стороны. Например, чистый экспорт Китая в Центральную Азию </w:t>
      </w:r>
      <w:proofErr w:type="gramStart"/>
      <w:r w:rsidRPr="0004665E">
        <w:rPr>
          <w:color w:val="000000" w:themeColor="text1"/>
          <w:sz w:val="28"/>
          <w:szCs w:val="28"/>
          <w:lang w:eastAsia="zh-CN"/>
        </w:rPr>
        <w:t>- это</w:t>
      </w:r>
      <w:proofErr w:type="gramEnd"/>
      <w:r w:rsidRPr="0004665E">
        <w:rPr>
          <w:color w:val="000000" w:themeColor="text1"/>
          <w:sz w:val="28"/>
          <w:szCs w:val="28"/>
          <w:lang w:eastAsia="zh-CN"/>
        </w:rPr>
        <w:t xml:space="preserve"> в основном промышленные товары трудоемкого и капиталоемкого производства, включая высококлассную и высокотехнологичную продукцию, а также обычные товары, потребляемые людьми, что создает типичную для международной торговли схему разделения обмена между сырьевыми и промышленными товарами. С другой стороны, товары, экспортируемые в Китай пятью странами </w:t>
      </w:r>
      <w:r w:rsidR="00FF30B6" w:rsidRPr="0004665E">
        <w:rPr>
          <w:color w:val="000000" w:themeColor="text1"/>
          <w:sz w:val="28"/>
          <w:szCs w:val="28"/>
          <w:lang w:eastAsia="zh-CN"/>
        </w:rPr>
        <w:t>ЦА</w:t>
      </w:r>
      <w:r w:rsidRPr="0004665E">
        <w:rPr>
          <w:color w:val="000000" w:themeColor="text1"/>
          <w:sz w:val="28"/>
          <w:szCs w:val="28"/>
          <w:lang w:eastAsia="zh-CN"/>
        </w:rPr>
        <w:t>, представлены в основном энергоносителями, минеральным сырьем и продуктами первичной переработки, что демонстрирует очевидные характеристики торговли с лестничным разделением труда [7</w:t>
      </w:r>
      <w:r w:rsidR="003B61D7" w:rsidRPr="0004665E">
        <w:rPr>
          <w:color w:val="000000" w:themeColor="text1"/>
          <w:sz w:val="28"/>
          <w:szCs w:val="28"/>
          <w:lang w:eastAsia="zh-CN"/>
        </w:rPr>
        <w:t>8</w:t>
      </w:r>
      <w:r w:rsidRPr="0004665E">
        <w:rPr>
          <w:color w:val="000000" w:themeColor="text1"/>
          <w:sz w:val="28"/>
          <w:szCs w:val="28"/>
          <w:lang w:eastAsia="zh-CN"/>
        </w:rPr>
        <w:t>].</w:t>
      </w:r>
      <w:r w:rsidRPr="0004665E">
        <w:rPr>
          <w:color w:val="000000" w:themeColor="text1"/>
        </w:rPr>
        <w:t xml:space="preserve"> </w:t>
      </w:r>
    </w:p>
    <w:p w14:paraId="46A1C34E" w14:textId="25CAC998" w:rsidR="009D68EE" w:rsidRPr="0004665E" w:rsidRDefault="00F64D8C" w:rsidP="009D68EE">
      <w:pPr>
        <w:ind w:firstLineChars="200" w:firstLine="560"/>
        <w:jc w:val="both"/>
        <w:rPr>
          <w:color w:val="000000" w:themeColor="text1"/>
          <w:sz w:val="28"/>
          <w:szCs w:val="28"/>
          <w:lang w:eastAsia="zh-CN"/>
        </w:rPr>
      </w:pPr>
      <w:r w:rsidRPr="0004665E">
        <w:rPr>
          <w:color w:val="000000" w:themeColor="text1"/>
          <w:sz w:val="28"/>
          <w:szCs w:val="28"/>
          <w:lang w:eastAsia="zh-CN"/>
        </w:rPr>
        <w:t>Раскрыты современные геоэкономические ситуации в зоне казахстанского участка НЭПШП, исходя из интересов РК и КНР.</w:t>
      </w:r>
      <w:r w:rsidR="0013561C" w:rsidRPr="0004665E">
        <w:rPr>
          <w:rFonts w:hint="eastAsia"/>
          <w:color w:val="000000" w:themeColor="text1"/>
          <w:sz w:val="28"/>
          <w:szCs w:val="28"/>
          <w:lang w:eastAsia="zh-CN"/>
        </w:rPr>
        <w:t xml:space="preserve"> </w:t>
      </w:r>
      <w:r w:rsidR="004026F4" w:rsidRPr="0004665E">
        <w:rPr>
          <w:color w:val="000000" w:themeColor="text1"/>
          <w:sz w:val="28"/>
          <w:szCs w:val="28"/>
          <w:lang w:eastAsia="zh-CN"/>
        </w:rPr>
        <w:t xml:space="preserve">В </w:t>
      </w:r>
      <w:r w:rsidR="009D68EE" w:rsidRPr="0004665E">
        <w:rPr>
          <w:color w:val="000000" w:themeColor="text1"/>
          <w:sz w:val="28"/>
          <w:szCs w:val="28"/>
          <w:lang w:eastAsia="zh-CN"/>
        </w:rPr>
        <w:t xml:space="preserve">работе утверждается, что тенденция экономической зависимости стран </w:t>
      </w:r>
      <w:r w:rsidR="00FF30B6" w:rsidRPr="0004665E">
        <w:rPr>
          <w:color w:val="000000" w:themeColor="text1"/>
          <w:sz w:val="28"/>
          <w:szCs w:val="28"/>
          <w:lang w:eastAsia="zh-CN"/>
        </w:rPr>
        <w:t>ЦА</w:t>
      </w:r>
      <w:r w:rsidR="009D68EE" w:rsidRPr="0004665E">
        <w:rPr>
          <w:color w:val="000000" w:themeColor="text1"/>
          <w:sz w:val="28"/>
          <w:szCs w:val="28"/>
          <w:lang w:eastAsia="zh-CN"/>
        </w:rPr>
        <w:t xml:space="preserve"> от Китая и тенденция темпов экономического роста стран </w:t>
      </w:r>
      <w:r w:rsidR="00FF30B6" w:rsidRPr="0004665E">
        <w:rPr>
          <w:color w:val="000000" w:themeColor="text1"/>
          <w:sz w:val="28"/>
          <w:szCs w:val="28"/>
          <w:lang w:eastAsia="zh-CN"/>
        </w:rPr>
        <w:t>ЦА</w:t>
      </w:r>
      <w:r w:rsidR="009D68EE" w:rsidRPr="0004665E">
        <w:rPr>
          <w:color w:val="000000" w:themeColor="text1"/>
          <w:sz w:val="28"/>
          <w:szCs w:val="28"/>
          <w:lang w:eastAsia="zh-CN"/>
        </w:rPr>
        <w:t xml:space="preserve"> в значительной степени отражают современную геоэкономическую ситуацию в зоне казахстанского участка НЭПШП.</w:t>
      </w:r>
      <w:r w:rsidR="009D68EE" w:rsidRPr="0004665E">
        <w:rPr>
          <w:rFonts w:hint="eastAsia"/>
          <w:color w:val="000000" w:themeColor="text1"/>
          <w:sz w:val="28"/>
          <w:szCs w:val="28"/>
          <w:lang w:eastAsia="zh-CN"/>
        </w:rPr>
        <w:t xml:space="preserve"> </w:t>
      </w:r>
    </w:p>
    <w:p w14:paraId="11CCF1C5" w14:textId="2FC03933" w:rsidR="00C022DA" w:rsidRPr="0004665E" w:rsidRDefault="00C022DA" w:rsidP="00C022D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Экономические отношения между Казахстаном и Китаем в значительной степени дополняют друг друга благодаря их географическим преимуществам. Китай - страна с хорошо развитой обрабатывающей промышленностью, высокотехнологичными отраслями и широким потребительским рынком. Спрос на энергоносители, минералы и сельскохозяйственную продукцию всегда высок. С другой стороны, Казахстан - страна с богатыми запасами нефти, газа и различных полезных ископаемых, а также обширными лугами и высококачественной сельскохозяйственной продукцией. Поэтому две страны могут воспользоваться географическими преимуществами друг друга и, могут быстрее и эффективнее развиваться вместе под эгидой мегапроекта </w:t>
      </w:r>
      <w:r w:rsidR="001C48BE" w:rsidRPr="0004665E">
        <w:rPr>
          <w:color w:val="000000" w:themeColor="text1"/>
          <w:sz w:val="28"/>
          <w:szCs w:val="28"/>
        </w:rPr>
        <w:t>ОПОП</w:t>
      </w:r>
      <w:r w:rsidRPr="0004665E">
        <w:rPr>
          <w:color w:val="000000" w:themeColor="text1"/>
          <w:sz w:val="28"/>
          <w:szCs w:val="28"/>
          <w:shd w:val="clear" w:color="auto" w:fill="FFFFFF"/>
          <w:lang w:eastAsia="zh-CN"/>
        </w:rPr>
        <w:t>.</w:t>
      </w:r>
      <w:r w:rsidRPr="0004665E">
        <w:rPr>
          <w:color w:val="000000" w:themeColor="text1"/>
        </w:rPr>
        <w:t xml:space="preserve"> </w:t>
      </w:r>
    </w:p>
    <w:p w14:paraId="46CE73D5" w14:textId="77777777" w:rsidR="009D68EE" w:rsidRPr="0004665E" w:rsidRDefault="009D68EE" w:rsidP="009D68EE">
      <w:pPr>
        <w:ind w:firstLineChars="200" w:firstLine="562"/>
        <w:jc w:val="both"/>
        <w:rPr>
          <w:b/>
          <w:bCs/>
          <w:color w:val="000000" w:themeColor="text1"/>
          <w:sz w:val="28"/>
          <w:szCs w:val="28"/>
          <w:lang w:eastAsia="zh-CN"/>
        </w:rPr>
      </w:pPr>
    </w:p>
    <w:p w14:paraId="08BA2ADB" w14:textId="77777777" w:rsidR="00BC0CE2" w:rsidRDefault="00BC0CE2" w:rsidP="000F2270">
      <w:pPr>
        <w:pStyle w:val="1"/>
        <w:rPr>
          <w:color w:val="000000" w:themeColor="text1"/>
          <w:lang w:eastAsia="zh-CN"/>
        </w:rPr>
      </w:pPr>
      <w:bookmarkStart w:id="26" w:name="_Toc169805193"/>
      <w:bookmarkStart w:id="27" w:name="_Toc169822212"/>
    </w:p>
    <w:p w14:paraId="5E122F79" w14:textId="77777777" w:rsidR="00BC0CE2" w:rsidRDefault="00BC0CE2" w:rsidP="000F2270">
      <w:pPr>
        <w:pStyle w:val="1"/>
        <w:rPr>
          <w:color w:val="000000" w:themeColor="text1"/>
          <w:lang w:eastAsia="zh-CN"/>
        </w:rPr>
      </w:pPr>
    </w:p>
    <w:p w14:paraId="6C34D0E9" w14:textId="77777777" w:rsidR="00BC0CE2" w:rsidRDefault="00BC0CE2" w:rsidP="000F2270">
      <w:pPr>
        <w:pStyle w:val="1"/>
        <w:rPr>
          <w:color w:val="000000" w:themeColor="text1"/>
          <w:lang w:eastAsia="zh-CN"/>
        </w:rPr>
      </w:pPr>
    </w:p>
    <w:p w14:paraId="3B9DA57A" w14:textId="77777777" w:rsidR="00BC0CE2" w:rsidRDefault="00BC0CE2" w:rsidP="000F2270">
      <w:pPr>
        <w:pStyle w:val="1"/>
        <w:rPr>
          <w:color w:val="000000" w:themeColor="text1"/>
          <w:lang w:eastAsia="zh-CN"/>
        </w:rPr>
      </w:pPr>
    </w:p>
    <w:p w14:paraId="5EAD1898" w14:textId="77777777" w:rsidR="00BC0CE2" w:rsidRDefault="00BC0CE2" w:rsidP="000F2270">
      <w:pPr>
        <w:pStyle w:val="1"/>
        <w:rPr>
          <w:color w:val="000000" w:themeColor="text1"/>
          <w:lang w:eastAsia="zh-CN"/>
        </w:rPr>
      </w:pPr>
    </w:p>
    <w:p w14:paraId="793E8CD0" w14:textId="04264A53" w:rsidR="009D68EE" w:rsidRPr="0004665E" w:rsidRDefault="009D68EE" w:rsidP="000F2270">
      <w:pPr>
        <w:pStyle w:val="1"/>
        <w:rPr>
          <w:b w:val="0"/>
          <w:bCs w:val="0"/>
          <w:color w:val="000000" w:themeColor="text1"/>
          <w:lang w:eastAsia="zh-CN"/>
        </w:rPr>
      </w:pPr>
      <w:r w:rsidRPr="0004665E">
        <w:rPr>
          <w:color w:val="000000" w:themeColor="text1"/>
          <w:lang w:eastAsia="zh-CN"/>
        </w:rPr>
        <w:lastRenderedPageBreak/>
        <w:t>3</w:t>
      </w:r>
      <w:r w:rsidRPr="0004665E">
        <w:rPr>
          <w:color w:val="000000" w:themeColor="text1"/>
          <w:lang w:eastAsia="zh-CN"/>
        </w:rPr>
        <w:tab/>
      </w:r>
      <w:r w:rsidR="00CD3F6C" w:rsidRPr="00CD3F6C">
        <w:rPr>
          <w:color w:val="000000" w:themeColor="text1"/>
          <w:lang w:eastAsia="zh-CN"/>
        </w:rPr>
        <w:t xml:space="preserve"> </w:t>
      </w:r>
      <w:r w:rsidRPr="0004665E">
        <w:rPr>
          <w:color w:val="000000" w:themeColor="text1"/>
          <w:lang w:eastAsia="zh-CN"/>
        </w:rPr>
        <w:t>СОВРЕМЕННЫЕ И ПРОГНОЗИРУЕМЫЕ ДИНАМИЧЕСКИЕ ТЕНДЕНЦИИ ФУНКЦИОНИРОВАНИЯ НЭПШП НА ТЕРРИТОРИИ КАЗАХСТАНА</w:t>
      </w:r>
      <w:bookmarkEnd w:id="26"/>
      <w:bookmarkEnd w:id="27"/>
    </w:p>
    <w:p w14:paraId="0935F31D" w14:textId="77777777" w:rsidR="002E7820" w:rsidRPr="0004665E" w:rsidRDefault="002E7820" w:rsidP="002E7820">
      <w:pPr>
        <w:ind w:firstLineChars="200" w:firstLine="562"/>
        <w:jc w:val="both"/>
        <w:rPr>
          <w:b/>
          <w:bCs/>
          <w:color w:val="000000" w:themeColor="text1"/>
          <w:sz w:val="28"/>
          <w:szCs w:val="28"/>
          <w:lang w:eastAsia="zh-CN"/>
        </w:rPr>
      </w:pPr>
    </w:p>
    <w:p w14:paraId="75BC528F" w14:textId="77777777" w:rsidR="002E7820" w:rsidRPr="0004665E" w:rsidRDefault="002E7820" w:rsidP="002E7820">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Динамические тенденции функционирования НЭПШП на территории Казахстана отражаются в трех основных направлениях: </w:t>
      </w:r>
    </w:p>
    <w:p w14:paraId="54B82C89" w14:textId="77777777" w:rsidR="002E7820" w:rsidRPr="0004665E" w:rsidRDefault="002E7820" w:rsidP="002E7820">
      <w:pPr>
        <w:ind w:firstLineChars="200" w:firstLine="560"/>
        <w:jc w:val="both"/>
        <w:rPr>
          <w:color w:val="000000" w:themeColor="text1"/>
          <w:sz w:val="28"/>
          <w:szCs w:val="28"/>
          <w:lang w:eastAsia="zh-CN"/>
        </w:rPr>
      </w:pPr>
      <w:r w:rsidRPr="0004665E">
        <w:rPr>
          <w:color w:val="000000" w:themeColor="text1"/>
          <w:sz w:val="28"/>
          <w:szCs w:val="28"/>
          <w:lang w:eastAsia="zh-CN"/>
        </w:rPr>
        <w:t>1. Казахстанско-китайские экономические отношения</w:t>
      </w:r>
    </w:p>
    <w:p w14:paraId="389175E3" w14:textId="77777777" w:rsidR="002E7820" w:rsidRPr="0004665E" w:rsidRDefault="002E7820" w:rsidP="002E7820">
      <w:pPr>
        <w:ind w:firstLineChars="200" w:firstLine="560"/>
        <w:jc w:val="both"/>
        <w:rPr>
          <w:color w:val="000000" w:themeColor="text1"/>
          <w:sz w:val="28"/>
          <w:szCs w:val="28"/>
          <w:lang w:eastAsia="zh-CN"/>
        </w:rPr>
      </w:pPr>
      <w:r w:rsidRPr="0004665E">
        <w:rPr>
          <w:color w:val="000000" w:themeColor="text1"/>
          <w:sz w:val="28"/>
          <w:szCs w:val="28"/>
          <w:lang w:eastAsia="zh-CN"/>
        </w:rPr>
        <w:t>2. Состояние реализации инфраструктуры</w:t>
      </w:r>
    </w:p>
    <w:p w14:paraId="3F645171" w14:textId="77777777" w:rsidR="002E7820" w:rsidRPr="0004665E" w:rsidRDefault="002E7820" w:rsidP="002E7820">
      <w:pPr>
        <w:ind w:firstLineChars="200" w:firstLine="560"/>
        <w:jc w:val="both"/>
        <w:rPr>
          <w:color w:val="000000" w:themeColor="text1"/>
          <w:sz w:val="28"/>
          <w:szCs w:val="28"/>
          <w:lang w:eastAsia="zh-CN"/>
        </w:rPr>
      </w:pPr>
      <w:r w:rsidRPr="0004665E">
        <w:rPr>
          <w:color w:val="000000" w:themeColor="text1"/>
          <w:sz w:val="28"/>
          <w:szCs w:val="28"/>
          <w:lang w:eastAsia="zh-CN"/>
        </w:rPr>
        <w:t>3. Транзитный потенциал Казахстана</w:t>
      </w:r>
    </w:p>
    <w:p w14:paraId="6FAD10FA" w14:textId="4EAC3859" w:rsidR="009D68EE" w:rsidRPr="0004665E" w:rsidRDefault="00654557"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Прежде необходимо знать, что Казахстанский участок </w:t>
      </w:r>
      <w:r w:rsidR="009B7685" w:rsidRPr="0004665E">
        <w:rPr>
          <w:color w:val="000000" w:themeColor="text1"/>
          <w:sz w:val="28"/>
          <w:szCs w:val="28"/>
          <w:lang w:eastAsia="zh-CN"/>
        </w:rPr>
        <w:t>НЭПШП</w:t>
      </w:r>
      <w:r w:rsidRPr="0004665E">
        <w:rPr>
          <w:color w:val="000000" w:themeColor="text1"/>
          <w:sz w:val="28"/>
          <w:szCs w:val="28"/>
          <w:lang w:eastAsia="zh-CN"/>
        </w:rPr>
        <w:t xml:space="preserve"> действует на основе устоявшихся и надежных механизмов и платформ.</w:t>
      </w:r>
    </w:p>
    <w:p w14:paraId="71F7E4AE" w14:textId="47F460FC" w:rsidR="009B7685" w:rsidRPr="0004665E" w:rsidRDefault="00B2075D" w:rsidP="00B548D5">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После независимости Казахстана пограничный вопрос был решен подписанием пограничных соглашений между двумя странами в 1994 и 2003 годах [79]. В международной дипломатии Астана и Пекин разделяют общее видение многополярного мира, в котором приоритет отдается диалогу и мирному развитию. Казахстан высоко ценит поддержку Китаем суверенитета и территориальной целостности государств </w:t>
      </w:r>
      <w:r w:rsidR="00750C66" w:rsidRPr="0004665E">
        <w:rPr>
          <w:color w:val="000000" w:themeColor="text1"/>
          <w:sz w:val="28"/>
          <w:szCs w:val="28"/>
          <w:lang w:eastAsia="zh-CN"/>
        </w:rPr>
        <w:t>ЦА</w:t>
      </w:r>
      <w:r w:rsidRPr="0004665E">
        <w:rPr>
          <w:color w:val="000000" w:themeColor="text1"/>
          <w:sz w:val="28"/>
          <w:szCs w:val="28"/>
          <w:lang w:eastAsia="zh-CN"/>
        </w:rPr>
        <w:t>. Две страны поддерживают тесные контакты на высоком уровне.</w:t>
      </w:r>
    </w:p>
    <w:p w14:paraId="1189633E" w14:textId="368A55F8"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Договорно-правовая база казахстанско-китайских отношений состоит из более чем 200 документов. Важнейший из них - </w:t>
      </w:r>
      <w:r w:rsidR="00465817" w:rsidRPr="0004665E">
        <w:rPr>
          <w:color w:val="000000" w:themeColor="text1"/>
          <w:sz w:val="28"/>
          <w:szCs w:val="28"/>
          <w:lang w:eastAsia="zh-CN"/>
        </w:rPr>
        <w:t>д</w:t>
      </w:r>
      <w:r w:rsidRPr="0004665E">
        <w:rPr>
          <w:color w:val="000000" w:themeColor="text1"/>
          <w:sz w:val="28"/>
          <w:szCs w:val="28"/>
          <w:lang w:eastAsia="zh-CN"/>
        </w:rPr>
        <w:t xml:space="preserve">оговор о добрососедстве, дружбе и сотрудничестве между РК и КНР, который является основой отношений между двумя странами [80]. Казахстан ратифицировал </w:t>
      </w:r>
      <w:r w:rsidR="00465817" w:rsidRPr="0004665E">
        <w:rPr>
          <w:color w:val="000000" w:themeColor="text1"/>
          <w:sz w:val="28"/>
          <w:szCs w:val="28"/>
          <w:lang w:eastAsia="zh-CN"/>
        </w:rPr>
        <w:t>д</w:t>
      </w:r>
      <w:r w:rsidRPr="0004665E">
        <w:rPr>
          <w:color w:val="000000" w:themeColor="text1"/>
          <w:sz w:val="28"/>
          <w:szCs w:val="28"/>
          <w:lang w:eastAsia="zh-CN"/>
        </w:rPr>
        <w:t>оговор в 2003 году, и он отражает особый характер отношений между РК и КНР. Основные положения Договора декларируют взаимное уважение суверенитета и территориальной целостности, взаимное ненападение, невмешательство во внутренние дела друг друга, равенство и взаимную выгоду, мирное сосуществование. Договор также предусматривает, что договаривающиеся стороны на основе равенства и взаимной выгоды будут развивать сотрудничество в области торговли и экономики, науки и техники, транспорта, финансов, аэрокосмической промышленности, информационно-коммуникационных технологий и других областях, представляющих взаимный интерес [83,84].</w:t>
      </w:r>
    </w:p>
    <w:p w14:paraId="5EB0EEA1"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1. Программа сотрудничества между РК и КНР на 2003-2008 годы (Астана, 3 июня 2003 года) [81].</w:t>
      </w:r>
    </w:p>
    <w:p w14:paraId="44BF7DAA"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2. Стратегия сотрудничества между РК и КНР в 21 веке (Пекин, 20 декабря 2006 года).</w:t>
      </w:r>
    </w:p>
    <w:p w14:paraId="0144C12C"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3. Концепция развития экономического сотрудничества между РК и КНР (Пекин, 20 декабря 2006 года).</w:t>
      </w:r>
    </w:p>
    <w:p w14:paraId="45B3635D"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4. План сотрудничества между Правительствами РК и КНР в несырьевых секторах экономики (18 августа 2007 года)</w:t>
      </w:r>
    </w:p>
    <w:p w14:paraId="0DF7D156" w14:textId="2397B3E0" w:rsidR="00B548D5" w:rsidRPr="0098410B"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5. План действий Программы сотрудничества между Правительствами РК и КНР в несырьевых секторах экономики (Пекин, 10 апреля 2008 года)</w:t>
      </w:r>
      <w:r w:rsidR="0098410B" w:rsidRPr="0098410B">
        <w:rPr>
          <w:color w:val="000000" w:themeColor="text1"/>
          <w:sz w:val="28"/>
          <w:szCs w:val="28"/>
          <w:lang w:eastAsia="zh-CN"/>
        </w:rPr>
        <w:t>.</w:t>
      </w:r>
    </w:p>
    <w:p w14:paraId="77269A6B"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6. Соглашение о торгово-экономическом сотрудничестве между Евразийским экономическим союзом и его государствами-членами и КНР (Астана, 17 мая 2018 года) [82].</w:t>
      </w:r>
    </w:p>
    <w:p w14:paraId="3746EAE4" w14:textId="6CF12A20" w:rsidR="00D01F9E" w:rsidRPr="0004665E" w:rsidRDefault="00D01F9E" w:rsidP="00B548D5">
      <w:pPr>
        <w:ind w:firstLineChars="200" w:firstLine="560"/>
        <w:jc w:val="both"/>
        <w:rPr>
          <w:color w:val="000000" w:themeColor="text1"/>
          <w:sz w:val="28"/>
          <w:szCs w:val="28"/>
          <w:lang w:eastAsia="zh-CN"/>
        </w:rPr>
      </w:pPr>
      <w:r w:rsidRPr="0004665E">
        <w:rPr>
          <w:color w:val="000000" w:themeColor="text1"/>
          <w:sz w:val="28"/>
          <w:szCs w:val="28"/>
          <w:lang w:eastAsia="zh-CN"/>
        </w:rPr>
        <w:lastRenderedPageBreak/>
        <w:t xml:space="preserve">Существует множество других платформ для сотрудничества между Казахстаном и Китаем, таких как </w:t>
      </w:r>
      <w:r w:rsidR="00E82182" w:rsidRPr="0004665E">
        <w:rPr>
          <w:color w:val="000000" w:themeColor="text1"/>
          <w:sz w:val="28"/>
          <w:szCs w:val="28"/>
          <w:lang w:eastAsia="zh-CN"/>
        </w:rPr>
        <w:t>м</w:t>
      </w:r>
      <w:r w:rsidRPr="0004665E">
        <w:rPr>
          <w:color w:val="000000" w:themeColor="text1"/>
          <w:sz w:val="28"/>
          <w:szCs w:val="28"/>
          <w:lang w:eastAsia="zh-CN"/>
        </w:rPr>
        <w:t>еханизм Китай-ЦА, ШОС, ООН и ВТО.</w:t>
      </w:r>
    </w:p>
    <w:p w14:paraId="35F0254A" w14:textId="77777777" w:rsidR="00B548D5"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Правительство Казахстана создало целый ряд стратегических экономических программ, в том числе</w:t>
      </w:r>
      <w:r w:rsidRPr="0004665E">
        <w:rPr>
          <w:color w:val="000000" w:themeColor="text1"/>
          <w:sz w:val="28"/>
          <w:szCs w:val="28"/>
          <w:shd w:val="clear" w:color="auto" w:fill="FFFFFF"/>
          <w:lang w:eastAsia="zh-CN"/>
        </w:rPr>
        <w:t xml:space="preserve"> «Казахстан-2030», «План Нации 100 шагов», «Казахстан-2050» и Экономическая программа Казахстана «</w:t>
      </w:r>
      <w:proofErr w:type="spellStart"/>
      <w:r w:rsidRPr="0004665E">
        <w:rPr>
          <w:color w:val="000000" w:themeColor="text1"/>
          <w:sz w:val="28"/>
          <w:szCs w:val="28"/>
          <w:shd w:val="clear" w:color="auto" w:fill="FFFFFF"/>
          <w:lang w:eastAsia="zh-CN"/>
        </w:rPr>
        <w:t>Нурлы</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жол</w:t>
      </w:r>
      <w:proofErr w:type="spellEnd"/>
      <w:r w:rsidRPr="0004665E">
        <w:rPr>
          <w:color w:val="000000" w:themeColor="text1"/>
          <w:sz w:val="28"/>
          <w:szCs w:val="28"/>
          <w:shd w:val="clear" w:color="auto" w:fill="FFFFFF"/>
          <w:lang w:eastAsia="zh-CN"/>
        </w:rPr>
        <w:t>», которые охватывают практически все важные направления развития страны.</w:t>
      </w:r>
      <w:r w:rsidRPr="0004665E">
        <w:rPr>
          <w:color w:val="000000" w:themeColor="text1"/>
        </w:rPr>
        <w:t xml:space="preserve"> </w:t>
      </w:r>
    </w:p>
    <w:p w14:paraId="037DFB28" w14:textId="5B0EE669" w:rsidR="00D41A81" w:rsidRPr="0004665E" w:rsidRDefault="00B548D5" w:rsidP="00B548D5">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Значительным моментом инфраструктурной поддержки казахстанской экономики в рамках инициатив </w:t>
      </w:r>
      <w:r w:rsidRPr="0004665E">
        <w:rPr>
          <w:color w:val="000000" w:themeColor="text1"/>
          <w:sz w:val="28"/>
          <w:szCs w:val="28"/>
          <w:shd w:val="clear" w:color="auto" w:fill="FFFFFF"/>
          <w:lang w:eastAsia="zh-CN"/>
        </w:rPr>
        <w:t>«</w:t>
      </w:r>
      <w:proofErr w:type="spellStart"/>
      <w:r w:rsidRPr="0004665E">
        <w:rPr>
          <w:color w:val="000000" w:themeColor="text1"/>
          <w:sz w:val="28"/>
          <w:szCs w:val="28"/>
          <w:shd w:val="clear" w:color="auto" w:fill="FFFFFF"/>
          <w:lang w:eastAsia="zh-CN"/>
        </w:rPr>
        <w:t>Нурлы</w:t>
      </w:r>
      <w:proofErr w:type="spellEnd"/>
      <w:r w:rsidRPr="0004665E">
        <w:rPr>
          <w:color w:val="000000" w:themeColor="text1"/>
          <w:sz w:val="28"/>
          <w:szCs w:val="28"/>
          <w:shd w:val="clear" w:color="auto" w:fill="FFFFFF"/>
          <w:lang w:eastAsia="zh-CN"/>
        </w:rPr>
        <w:t xml:space="preserve"> </w:t>
      </w:r>
      <w:proofErr w:type="spellStart"/>
      <w:r w:rsidRPr="0004665E">
        <w:rPr>
          <w:color w:val="000000" w:themeColor="text1"/>
          <w:sz w:val="28"/>
          <w:szCs w:val="28"/>
          <w:shd w:val="clear" w:color="auto" w:fill="FFFFFF"/>
          <w:lang w:eastAsia="zh-CN"/>
        </w:rPr>
        <w:t>жол</w:t>
      </w:r>
      <w:proofErr w:type="spellEnd"/>
      <w:r w:rsidRPr="0004665E">
        <w:rPr>
          <w:color w:val="000000" w:themeColor="text1"/>
          <w:sz w:val="28"/>
          <w:szCs w:val="28"/>
          <w:shd w:val="clear" w:color="auto" w:fill="FFFFFF"/>
          <w:lang w:eastAsia="zh-CN"/>
        </w:rPr>
        <w:t xml:space="preserve">» и </w:t>
      </w:r>
      <w:r w:rsidR="00331B1E" w:rsidRPr="0004665E">
        <w:rPr>
          <w:color w:val="000000" w:themeColor="text1"/>
          <w:sz w:val="28"/>
          <w:szCs w:val="28"/>
          <w:lang w:eastAsia="zh-CN"/>
        </w:rPr>
        <w:t>НЭПШП</w:t>
      </w:r>
      <w:r w:rsidRPr="0004665E">
        <w:rPr>
          <w:color w:val="000000" w:themeColor="text1"/>
          <w:sz w:val="28"/>
          <w:szCs w:val="28"/>
          <w:lang w:eastAsia="zh-CN"/>
        </w:rPr>
        <w:t xml:space="preserve"> является открытие совместного казахстанско-китайского терминала в </w:t>
      </w:r>
      <w:proofErr w:type="spellStart"/>
      <w:r w:rsidRPr="0004665E">
        <w:rPr>
          <w:color w:val="000000" w:themeColor="text1"/>
          <w:sz w:val="28"/>
          <w:szCs w:val="28"/>
          <w:lang w:eastAsia="zh-CN"/>
        </w:rPr>
        <w:t>Ляньюньгане</w:t>
      </w:r>
      <w:proofErr w:type="spellEnd"/>
      <w:r w:rsidRPr="0004665E">
        <w:rPr>
          <w:color w:val="000000" w:themeColor="text1"/>
          <w:sz w:val="28"/>
          <w:szCs w:val="28"/>
          <w:lang w:eastAsia="zh-CN"/>
        </w:rPr>
        <w:t xml:space="preserve"> (Китай). Новый транспортно-логистический терминал призван не только увеличить импортно-экспортный и транзитный потенциал Казахстана и Китая, но и облегчить экспорт казахстанской продукции в </w:t>
      </w:r>
      <w:r w:rsidR="00697290" w:rsidRPr="0004665E">
        <w:rPr>
          <w:color w:val="000000" w:themeColor="text1"/>
          <w:sz w:val="28"/>
          <w:szCs w:val="28"/>
          <w:lang w:eastAsia="zh-CN"/>
        </w:rPr>
        <w:t>азиатско-тихоокеан</w:t>
      </w:r>
      <w:r w:rsidRPr="0004665E">
        <w:rPr>
          <w:color w:val="000000" w:themeColor="text1"/>
          <w:sz w:val="28"/>
          <w:szCs w:val="28"/>
          <w:lang w:eastAsia="zh-CN"/>
        </w:rPr>
        <w:t xml:space="preserve">ский регион и </w:t>
      </w:r>
      <w:r w:rsidR="00697290" w:rsidRPr="0004665E">
        <w:rPr>
          <w:color w:val="000000" w:themeColor="text1"/>
          <w:sz w:val="28"/>
          <w:szCs w:val="28"/>
          <w:lang w:eastAsia="zh-CN"/>
        </w:rPr>
        <w:t>юго-восточ</w:t>
      </w:r>
      <w:r w:rsidRPr="0004665E">
        <w:rPr>
          <w:color w:val="000000" w:themeColor="text1"/>
          <w:sz w:val="28"/>
          <w:szCs w:val="28"/>
          <w:lang w:eastAsia="zh-CN"/>
        </w:rPr>
        <w:t xml:space="preserve">ную </w:t>
      </w:r>
      <w:proofErr w:type="spellStart"/>
      <w:r w:rsidR="00697290" w:rsidRPr="0004665E">
        <w:rPr>
          <w:color w:val="000000" w:themeColor="text1"/>
          <w:sz w:val="28"/>
          <w:szCs w:val="28"/>
          <w:lang w:eastAsia="zh-CN"/>
        </w:rPr>
        <w:t>а</w:t>
      </w:r>
      <w:r w:rsidRPr="0004665E">
        <w:rPr>
          <w:color w:val="000000" w:themeColor="text1"/>
          <w:sz w:val="28"/>
          <w:szCs w:val="28"/>
          <w:lang w:eastAsia="zh-CN"/>
        </w:rPr>
        <w:t>зию</w:t>
      </w:r>
      <w:proofErr w:type="spellEnd"/>
      <w:r w:rsidRPr="0004665E">
        <w:rPr>
          <w:color w:val="000000" w:themeColor="text1"/>
          <w:sz w:val="28"/>
          <w:szCs w:val="28"/>
          <w:lang w:eastAsia="zh-CN"/>
        </w:rPr>
        <w:t xml:space="preserve">. </w:t>
      </w:r>
      <w:r w:rsidR="00D41A81" w:rsidRPr="0004665E">
        <w:rPr>
          <w:color w:val="000000" w:themeColor="text1"/>
          <w:sz w:val="28"/>
          <w:szCs w:val="28"/>
          <w:lang w:eastAsia="zh-CN"/>
        </w:rPr>
        <w:t xml:space="preserve">При этом через </w:t>
      </w:r>
      <w:proofErr w:type="spellStart"/>
      <w:r w:rsidR="00D41A81" w:rsidRPr="0004665E">
        <w:rPr>
          <w:color w:val="000000" w:themeColor="text1"/>
          <w:sz w:val="28"/>
          <w:szCs w:val="28"/>
          <w:lang w:eastAsia="zh-CN"/>
        </w:rPr>
        <w:t>Ляньюньган</w:t>
      </w:r>
      <w:proofErr w:type="spellEnd"/>
      <w:r w:rsidR="00D41A81" w:rsidRPr="0004665E">
        <w:rPr>
          <w:color w:val="000000" w:themeColor="text1"/>
          <w:sz w:val="28"/>
          <w:szCs w:val="28"/>
          <w:lang w:eastAsia="zh-CN"/>
        </w:rPr>
        <w:t xml:space="preserve"> также могут перемещаться грузы с </w:t>
      </w:r>
      <w:r w:rsidR="00697290" w:rsidRPr="0004665E">
        <w:rPr>
          <w:color w:val="000000" w:themeColor="text1"/>
          <w:sz w:val="28"/>
          <w:szCs w:val="28"/>
          <w:lang w:eastAsia="zh-CN"/>
        </w:rPr>
        <w:t>азиатско-тихоокеан</w:t>
      </w:r>
      <w:r w:rsidR="00D41A81" w:rsidRPr="0004665E">
        <w:rPr>
          <w:color w:val="000000" w:themeColor="text1"/>
          <w:sz w:val="28"/>
          <w:szCs w:val="28"/>
          <w:lang w:eastAsia="zh-CN"/>
        </w:rPr>
        <w:t xml:space="preserve">ского региона и </w:t>
      </w:r>
      <w:r w:rsidR="00697290" w:rsidRPr="0004665E">
        <w:rPr>
          <w:color w:val="000000" w:themeColor="text1"/>
          <w:sz w:val="28"/>
          <w:szCs w:val="28"/>
          <w:lang w:eastAsia="zh-CN"/>
        </w:rPr>
        <w:t>юго-восточ</w:t>
      </w:r>
      <w:r w:rsidR="00D41A81" w:rsidRPr="0004665E">
        <w:rPr>
          <w:color w:val="000000" w:themeColor="text1"/>
          <w:sz w:val="28"/>
          <w:szCs w:val="28"/>
          <w:lang w:eastAsia="zh-CN"/>
        </w:rPr>
        <w:t xml:space="preserve">ной </w:t>
      </w:r>
      <w:r w:rsidR="00697290" w:rsidRPr="0004665E">
        <w:rPr>
          <w:color w:val="000000" w:themeColor="text1"/>
          <w:sz w:val="28"/>
          <w:szCs w:val="28"/>
          <w:lang w:eastAsia="zh-CN"/>
        </w:rPr>
        <w:t>Азии</w:t>
      </w:r>
      <w:r w:rsidR="00D41A81" w:rsidRPr="0004665E">
        <w:rPr>
          <w:color w:val="000000" w:themeColor="text1"/>
          <w:sz w:val="28"/>
          <w:szCs w:val="28"/>
          <w:lang w:eastAsia="zh-CN"/>
        </w:rPr>
        <w:t xml:space="preserve"> в </w:t>
      </w:r>
      <w:r w:rsidR="00697290" w:rsidRPr="0004665E">
        <w:rPr>
          <w:color w:val="000000" w:themeColor="text1"/>
          <w:sz w:val="28"/>
          <w:szCs w:val="28"/>
          <w:lang w:eastAsia="zh-CN"/>
        </w:rPr>
        <w:t xml:space="preserve">регион </w:t>
      </w:r>
      <w:r w:rsidR="00D41A81" w:rsidRPr="0004665E">
        <w:rPr>
          <w:color w:val="000000" w:themeColor="text1"/>
          <w:sz w:val="28"/>
          <w:szCs w:val="28"/>
          <w:lang w:eastAsia="zh-CN"/>
        </w:rPr>
        <w:t>ЦА, страны Персидского залива, Россию, Кавказ и Европу.</w:t>
      </w:r>
    </w:p>
    <w:p w14:paraId="7019C55F" w14:textId="1C58178F" w:rsidR="00D41A81" w:rsidRPr="0004665E" w:rsidRDefault="009C03D2" w:rsidP="00B548D5">
      <w:pPr>
        <w:ind w:firstLineChars="200" w:firstLine="560"/>
        <w:jc w:val="both"/>
        <w:rPr>
          <w:color w:val="000000" w:themeColor="text1"/>
          <w:sz w:val="28"/>
          <w:szCs w:val="28"/>
          <w:shd w:val="clear" w:color="auto" w:fill="FFFFFF"/>
          <w:lang w:eastAsia="zh-CN"/>
        </w:rPr>
      </w:pPr>
      <w:r w:rsidRPr="0004665E">
        <w:rPr>
          <w:color w:val="000000" w:themeColor="text1"/>
          <w:sz w:val="28"/>
          <w:szCs w:val="28"/>
          <w:lang w:eastAsia="zh-CN"/>
        </w:rPr>
        <w:t>С момента стыковки двух проектов были достигнуты значительные результаты: Китай и Казахстан активно развивают транзитные перевозки и международные наземные и морские мультимодальные перевозки, успешно строят всестороннюю трехмерную сеть связи, открыв семь портов, пять нефтегазовых трансграничных транспортных трубопроводов, две трансграничные железнодорожные линии и один международный центр приграничного сотрудничества, а число казахстанско-китайских совместных предприятий продолжает расти. Сотрудничество между двумя сторонами набирает обороты в таких развивающихся областях, как здравоохранение, трансграничная электронная коммерция, цифровая экономика, производство оборудования, сельское хозяйство и пищевая промышленность</w:t>
      </w:r>
      <w:r w:rsidR="00D41A81" w:rsidRPr="0004665E">
        <w:rPr>
          <w:color w:val="000000" w:themeColor="text1"/>
          <w:sz w:val="28"/>
          <w:szCs w:val="28"/>
          <w:shd w:val="clear" w:color="auto" w:fill="FFFFFF"/>
          <w:lang w:eastAsia="zh-CN"/>
        </w:rPr>
        <w:t xml:space="preserve"> </w:t>
      </w:r>
      <w:r w:rsidR="00B548D5" w:rsidRPr="0004665E">
        <w:rPr>
          <w:color w:val="000000" w:themeColor="text1"/>
          <w:sz w:val="28"/>
          <w:szCs w:val="28"/>
          <w:shd w:val="clear" w:color="auto" w:fill="FFFFFF"/>
          <w:lang w:eastAsia="zh-CN"/>
        </w:rPr>
        <w:t>[8</w:t>
      </w:r>
      <w:r w:rsidR="00AC79E2" w:rsidRPr="0004665E">
        <w:rPr>
          <w:color w:val="000000" w:themeColor="text1"/>
          <w:sz w:val="28"/>
          <w:szCs w:val="28"/>
          <w:shd w:val="clear" w:color="auto" w:fill="FFFFFF"/>
          <w:lang w:eastAsia="zh-CN"/>
        </w:rPr>
        <w:t>5</w:t>
      </w:r>
      <w:r w:rsidR="00B548D5" w:rsidRPr="0004665E">
        <w:rPr>
          <w:color w:val="000000" w:themeColor="text1"/>
          <w:sz w:val="28"/>
          <w:szCs w:val="28"/>
          <w:shd w:val="clear" w:color="auto" w:fill="FFFFFF"/>
          <w:lang w:eastAsia="zh-CN"/>
        </w:rPr>
        <w:t>].</w:t>
      </w:r>
    </w:p>
    <w:p w14:paraId="68248733" w14:textId="77777777" w:rsidR="00B548D5" w:rsidRPr="0004665E" w:rsidRDefault="00B548D5" w:rsidP="00B548D5">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Сотрудничество Казахстана с Китаем можно условно разделить на этапы, каждый из которых имеет свои особенности и направления.</w:t>
      </w:r>
    </w:p>
    <w:p w14:paraId="5C63AB62" w14:textId="77777777" w:rsidR="00B548D5" w:rsidRPr="0004665E" w:rsidRDefault="00B548D5" w:rsidP="00B548D5">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На первом этапе (1991-2002 гг.) урегулирование вопроса о государственной границе и установление дружественных отношений были важны для обеих стран. На этом этапе две страны пытались лучше узнать друг друга, понять общие и совместные интересы и определить приоритеты будущего сотрудничества. За этот период были подписаны первые крупные договоры и соглашения, регулирующие главные сферы межгосударственных отношений. Успешные переговоры по демаркации государственной границы позволили перейти на новый уровень взаимодействия, ознаменованный подписанием 23 декабря 2002 года Договора о добрососедских отношениях и сотрудничестве между РК и КНР.</w:t>
      </w:r>
      <w:r w:rsidRPr="0004665E">
        <w:rPr>
          <w:rFonts w:hint="eastAsia"/>
          <w:color w:val="000000" w:themeColor="text1"/>
          <w:sz w:val="28"/>
          <w:szCs w:val="28"/>
          <w:shd w:val="clear" w:color="auto" w:fill="FFFFFF"/>
          <w:lang w:eastAsia="zh-CN"/>
        </w:rPr>
        <w:t xml:space="preserve"> </w:t>
      </w:r>
    </w:p>
    <w:p w14:paraId="76B2B21A" w14:textId="77777777" w:rsidR="00B548D5" w:rsidRPr="0004665E" w:rsidRDefault="00B548D5" w:rsidP="00B548D5">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Второй этап (2002-2005 гг.) - установление двусторонних экономических отношений, основанных на особенностях и интересах отраслей промышленности двух стран. Постоянный взаимный обмен визитами на разных уровнях способствовал диалогу и формированию общей повестки дня сотрудничества на благо Казахстана и Китая.</w:t>
      </w:r>
    </w:p>
    <w:p w14:paraId="4067980A" w14:textId="776E5FFE" w:rsidR="00B548D5" w:rsidRPr="0004665E" w:rsidRDefault="00B548D5" w:rsidP="00B548D5">
      <w:pPr>
        <w:ind w:firstLineChars="200" w:firstLine="560"/>
        <w:jc w:val="both"/>
        <w:rPr>
          <w:b/>
          <w:bCs/>
          <w:color w:val="000000" w:themeColor="text1"/>
          <w:sz w:val="28"/>
          <w:szCs w:val="28"/>
          <w:lang w:eastAsia="zh-CN"/>
        </w:rPr>
      </w:pPr>
      <w:r w:rsidRPr="0004665E">
        <w:rPr>
          <w:color w:val="000000" w:themeColor="text1"/>
          <w:sz w:val="28"/>
          <w:szCs w:val="28"/>
          <w:shd w:val="clear" w:color="auto" w:fill="FFFFFF"/>
          <w:lang w:eastAsia="zh-CN"/>
        </w:rPr>
        <w:t xml:space="preserve">На третьем этапе (2005-2013 гг.) стороны подписали Стратегию сотрудничества между Казахстаном и Китаем в двадцать первом веке и Концепцию экономического сотрудничества, приняв решение о расширении </w:t>
      </w:r>
      <w:r w:rsidRPr="0004665E">
        <w:rPr>
          <w:color w:val="000000" w:themeColor="text1"/>
          <w:sz w:val="28"/>
          <w:szCs w:val="28"/>
          <w:shd w:val="clear" w:color="auto" w:fill="FFFFFF"/>
          <w:lang w:eastAsia="zh-CN"/>
        </w:rPr>
        <w:lastRenderedPageBreak/>
        <w:t>двусторонних торгово-экономических отношений между двумя странами [8</w:t>
      </w:r>
      <w:r w:rsidR="00AC79E2" w:rsidRPr="0004665E">
        <w:rPr>
          <w:color w:val="000000" w:themeColor="text1"/>
          <w:sz w:val="28"/>
          <w:szCs w:val="28"/>
          <w:shd w:val="clear" w:color="auto" w:fill="FFFFFF"/>
          <w:lang w:eastAsia="zh-CN"/>
        </w:rPr>
        <w:t>6</w:t>
      </w:r>
      <w:r w:rsidRPr="0004665E">
        <w:rPr>
          <w:color w:val="000000" w:themeColor="text1"/>
          <w:sz w:val="28"/>
          <w:szCs w:val="28"/>
          <w:shd w:val="clear" w:color="auto" w:fill="FFFFFF"/>
          <w:lang w:eastAsia="zh-CN"/>
        </w:rPr>
        <w:t>].</w:t>
      </w:r>
    </w:p>
    <w:p w14:paraId="243353FA" w14:textId="77777777" w:rsidR="004A7886" w:rsidRPr="0004665E" w:rsidRDefault="004A7886" w:rsidP="004A7886">
      <w:pPr>
        <w:ind w:firstLineChars="200" w:firstLine="560"/>
        <w:jc w:val="both"/>
        <w:rPr>
          <w:color w:val="000000" w:themeColor="text1"/>
          <w:sz w:val="28"/>
          <w:szCs w:val="28"/>
          <w:lang w:eastAsia="zh-CN"/>
        </w:rPr>
      </w:pPr>
    </w:p>
    <w:p w14:paraId="62FBB37D" w14:textId="7849B36F" w:rsidR="00E42410" w:rsidRPr="0004665E" w:rsidRDefault="00E42410" w:rsidP="00E42410">
      <w:pPr>
        <w:pStyle w:val="1"/>
        <w:rPr>
          <w:b w:val="0"/>
          <w:bCs w:val="0"/>
          <w:color w:val="000000" w:themeColor="text1"/>
          <w:lang w:eastAsia="zh-CN"/>
        </w:rPr>
      </w:pPr>
      <w:bookmarkStart w:id="28" w:name="_Toc169805195"/>
      <w:bookmarkStart w:id="29" w:name="_Toc169822214"/>
      <w:r w:rsidRPr="0004665E">
        <w:rPr>
          <w:color w:val="000000" w:themeColor="text1"/>
          <w:shd w:val="clear" w:color="auto" w:fill="FFFFFF"/>
          <w:lang w:eastAsia="zh-CN"/>
        </w:rPr>
        <w:t>3.</w:t>
      </w:r>
      <w:r w:rsidR="00654557" w:rsidRPr="0004665E">
        <w:rPr>
          <w:color w:val="000000" w:themeColor="text1"/>
          <w:shd w:val="clear" w:color="auto" w:fill="FFFFFF"/>
          <w:lang w:eastAsia="zh-CN"/>
        </w:rPr>
        <w:t>1</w:t>
      </w:r>
      <w:r w:rsidRPr="0004665E">
        <w:rPr>
          <w:color w:val="000000" w:themeColor="text1"/>
          <w:shd w:val="clear" w:color="auto" w:fill="FFFFFF"/>
          <w:lang w:eastAsia="zh-CN"/>
        </w:rPr>
        <w:t xml:space="preserve"> </w:t>
      </w:r>
      <w:r w:rsidRPr="0004665E">
        <w:rPr>
          <w:color w:val="000000" w:themeColor="text1"/>
          <w:lang w:eastAsia="zh-CN"/>
        </w:rPr>
        <w:t xml:space="preserve">Функционирование инфраструктуры казахстанского участка </w:t>
      </w:r>
      <w:r w:rsidRPr="0004665E">
        <w:rPr>
          <w:color w:val="000000" w:themeColor="text1"/>
          <w:lang w:eastAsia="ru-RU"/>
        </w:rPr>
        <w:t>НЭПШП</w:t>
      </w:r>
      <w:bookmarkEnd w:id="28"/>
      <w:bookmarkEnd w:id="29"/>
    </w:p>
    <w:p w14:paraId="6AD298A0" w14:textId="6D21AB75" w:rsidR="00B548D5" w:rsidRPr="0004665E" w:rsidRDefault="00B548D5" w:rsidP="004A7886">
      <w:pPr>
        <w:ind w:firstLineChars="200" w:firstLine="560"/>
        <w:jc w:val="both"/>
        <w:rPr>
          <w:color w:val="000000" w:themeColor="text1"/>
          <w:sz w:val="28"/>
          <w:szCs w:val="28"/>
          <w:lang w:eastAsia="zh-CN"/>
        </w:rPr>
      </w:pPr>
    </w:p>
    <w:p w14:paraId="552B9D40" w14:textId="3A92AEAB" w:rsidR="00BE1DAD" w:rsidRPr="0004665E" w:rsidRDefault="003637F7" w:rsidP="004A7886">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Индекс развития инфраструктуры стран в рамках </w:t>
      </w:r>
      <w:r w:rsidR="00331B1E" w:rsidRPr="0004665E">
        <w:rPr>
          <w:color w:val="000000" w:themeColor="text1"/>
          <w:sz w:val="28"/>
          <w:szCs w:val="28"/>
          <w:shd w:val="clear" w:color="auto" w:fill="FFFFFF"/>
          <w:lang w:eastAsia="zh-CN"/>
        </w:rPr>
        <w:t>О</w:t>
      </w:r>
      <w:r w:rsidR="00331B1E" w:rsidRPr="0004665E">
        <w:rPr>
          <w:color w:val="000000" w:themeColor="text1"/>
          <w:sz w:val="28"/>
          <w:szCs w:val="28"/>
          <w:lang w:eastAsia="zh-CN"/>
        </w:rPr>
        <w:t>П</w:t>
      </w:r>
      <w:r w:rsidR="00331B1E" w:rsidRPr="0004665E">
        <w:rPr>
          <w:color w:val="000000" w:themeColor="text1"/>
          <w:sz w:val="28"/>
          <w:szCs w:val="28"/>
          <w:shd w:val="clear" w:color="auto" w:fill="FFFFFF"/>
          <w:lang w:eastAsia="zh-CN"/>
        </w:rPr>
        <w:t>О</w:t>
      </w:r>
      <w:r w:rsidRPr="0004665E">
        <w:rPr>
          <w:color w:val="000000" w:themeColor="text1"/>
          <w:sz w:val="28"/>
          <w:szCs w:val="28"/>
          <w:lang w:eastAsia="zh-CN"/>
        </w:rPr>
        <w:t>П</w:t>
      </w:r>
      <w:proofErr w:type="gramStart"/>
      <w:r w:rsidRPr="0004665E">
        <w:rPr>
          <w:color w:val="000000" w:themeColor="text1"/>
          <w:sz w:val="28"/>
          <w:szCs w:val="28"/>
          <w:lang w:eastAsia="zh-CN"/>
        </w:rPr>
        <w:t>- это</w:t>
      </w:r>
      <w:proofErr w:type="gramEnd"/>
      <w:r w:rsidRPr="0004665E">
        <w:rPr>
          <w:color w:val="000000" w:themeColor="text1"/>
          <w:sz w:val="28"/>
          <w:szCs w:val="28"/>
          <w:lang w:eastAsia="zh-CN"/>
        </w:rPr>
        <w:t xml:space="preserve"> комплексный показатель, отражающий условия развития, спрос на развитие, темпы развития и стоимость развития инфраструктурной отрасли в странах Шелкового пути. Чем выше показатель индекса, тем лучше перспективы инфраструктуры страны, и тем привлекательнее для предприятий инвестиции и деятельность в инфраструктурной отрасли страны</w:t>
      </w:r>
      <w:r w:rsidR="00BE1DAD" w:rsidRPr="0004665E">
        <w:rPr>
          <w:color w:val="000000" w:themeColor="text1"/>
          <w:sz w:val="28"/>
          <w:szCs w:val="28"/>
          <w:lang w:eastAsia="zh-CN"/>
        </w:rPr>
        <w:t xml:space="preserve"> </w:t>
      </w:r>
      <w:r w:rsidR="00F56D28" w:rsidRPr="0004665E">
        <w:rPr>
          <w:color w:val="000000" w:themeColor="text1"/>
          <w:sz w:val="28"/>
          <w:szCs w:val="28"/>
          <w:lang w:eastAsia="zh-CN"/>
        </w:rPr>
        <w:t>[</w:t>
      </w:r>
      <w:r w:rsidR="00BA4D3C" w:rsidRPr="0004665E">
        <w:rPr>
          <w:color w:val="000000" w:themeColor="text1"/>
          <w:sz w:val="28"/>
          <w:szCs w:val="28"/>
          <w:lang w:eastAsia="zh-CN"/>
        </w:rPr>
        <w:t>8</w:t>
      </w:r>
      <w:r w:rsidR="00AC79E2" w:rsidRPr="0004665E">
        <w:rPr>
          <w:color w:val="000000" w:themeColor="text1"/>
          <w:sz w:val="28"/>
          <w:szCs w:val="28"/>
          <w:lang w:eastAsia="zh-CN"/>
        </w:rPr>
        <w:t>7</w:t>
      </w:r>
      <w:r w:rsidR="00F56D28" w:rsidRPr="0004665E">
        <w:rPr>
          <w:color w:val="000000" w:themeColor="text1"/>
          <w:sz w:val="28"/>
          <w:szCs w:val="28"/>
          <w:lang w:eastAsia="zh-CN"/>
        </w:rPr>
        <w:t>]</w:t>
      </w:r>
      <w:r w:rsidRPr="0004665E">
        <w:rPr>
          <w:color w:val="000000" w:themeColor="text1"/>
          <w:sz w:val="28"/>
          <w:szCs w:val="28"/>
          <w:lang w:eastAsia="zh-CN"/>
        </w:rPr>
        <w:t>.</w:t>
      </w:r>
    </w:p>
    <w:p w14:paraId="6409BCF0" w14:textId="5BAA26BD" w:rsidR="00F56D28" w:rsidRPr="0004665E" w:rsidRDefault="00F56D28" w:rsidP="004A7886">
      <w:pPr>
        <w:ind w:firstLineChars="200" w:firstLine="560"/>
        <w:jc w:val="both"/>
        <w:rPr>
          <w:color w:val="000000" w:themeColor="text1"/>
          <w:sz w:val="28"/>
          <w:szCs w:val="28"/>
          <w:lang w:eastAsia="zh-CN"/>
        </w:rPr>
      </w:pPr>
      <w:r w:rsidRPr="0004665E">
        <w:rPr>
          <w:color w:val="000000" w:themeColor="text1"/>
          <w:sz w:val="28"/>
          <w:szCs w:val="28"/>
          <w:lang w:eastAsia="zh-CN"/>
        </w:rPr>
        <w:t xml:space="preserve">Согласно Индексу развития инфраструктуры </w:t>
      </w:r>
      <w:r w:rsidR="00331B1E" w:rsidRPr="0004665E">
        <w:rPr>
          <w:color w:val="000000" w:themeColor="text1"/>
          <w:sz w:val="28"/>
          <w:szCs w:val="28"/>
          <w:shd w:val="clear" w:color="auto" w:fill="FFFFFF"/>
          <w:lang w:eastAsia="zh-CN"/>
        </w:rPr>
        <w:t>О</w:t>
      </w:r>
      <w:r w:rsidR="00331B1E" w:rsidRPr="0004665E">
        <w:rPr>
          <w:color w:val="000000" w:themeColor="text1"/>
          <w:sz w:val="28"/>
          <w:szCs w:val="28"/>
          <w:lang w:eastAsia="zh-CN"/>
        </w:rPr>
        <w:t>П</w:t>
      </w:r>
      <w:r w:rsidR="00331B1E" w:rsidRPr="0004665E">
        <w:rPr>
          <w:color w:val="000000" w:themeColor="text1"/>
          <w:sz w:val="28"/>
          <w:szCs w:val="28"/>
          <w:shd w:val="clear" w:color="auto" w:fill="FFFFFF"/>
          <w:lang w:eastAsia="zh-CN"/>
        </w:rPr>
        <w:t>О</w:t>
      </w:r>
      <w:r w:rsidR="00331B1E" w:rsidRPr="0004665E">
        <w:rPr>
          <w:color w:val="000000" w:themeColor="text1"/>
          <w:sz w:val="28"/>
          <w:szCs w:val="28"/>
          <w:lang w:eastAsia="zh-CN"/>
        </w:rPr>
        <w:t>П</w:t>
      </w:r>
      <w:r w:rsidRPr="0004665E">
        <w:rPr>
          <w:color w:val="000000" w:themeColor="text1"/>
          <w:sz w:val="28"/>
          <w:szCs w:val="28"/>
          <w:lang w:eastAsia="zh-CN"/>
        </w:rPr>
        <w:t xml:space="preserve">, в 2023 году индекс развития инфраструктуры Казахстана составил 115 баллов, что соответствует 27-му месту среди стран </w:t>
      </w:r>
      <w:r w:rsidR="00331B1E" w:rsidRPr="0004665E">
        <w:rPr>
          <w:color w:val="000000" w:themeColor="text1"/>
          <w:sz w:val="28"/>
          <w:szCs w:val="28"/>
          <w:shd w:val="clear" w:color="auto" w:fill="FFFFFF"/>
          <w:lang w:eastAsia="zh-CN"/>
        </w:rPr>
        <w:t>О</w:t>
      </w:r>
      <w:r w:rsidR="00331B1E" w:rsidRPr="0004665E">
        <w:rPr>
          <w:color w:val="000000" w:themeColor="text1"/>
          <w:sz w:val="28"/>
          <w:szCs w:val="28"/>
          <w:lang w:eastAsia="zh-CN"/>
        </w:rPr>
        <w:t>П</w:t>
      </w:r>
      <w:r w:rsidR="00331B1E" w:rsidRPr="0004665E">
        <w:rPr>
          <w:color w:val="000000" w:themeColor="text1"/>
          <w:sz w:val="28"/>
          <w:szCs w:val="28"/>
          <w:shd w:val="clear" w:color="auto" w:fill="FFFFFF"/>
          <w:lang w:eastAsia="zh-CN"/>
        </w:rPr>
        <w:t>О</w:t>
      </w:r>
      <w:r w:rsidR="00331B1E" w:rsidRPr="0004665E">
        <w:rPr>
          <w:color w:val="000000" w:themeColor="text1"/>
          <w:sz w:val="28"/>
          <w:szCs w:val="28"/>
          <w:lang w:eastAsia="zh-CN"/>
        </w:rPr>
        <w:t>П</w:t>
      </w:r>
      <w:r w:rsidRPr="0004665E">
        <w:rPr>
          <w:color w:val="000000" w:themeColor="text1"/>
          <w:sz w:val="28"/>
          <w:szCs w:val="28"/>
          <w:lang w:eastAsia="zh-CN"/>
        </w:rPr>
        <w:t>, поднявшись на 6 позиций по сравнению с 2022 годом. Казахстан имеет менее развитую инфраструктуру по сравнению с другими странами, но динамика развития хорошая</w:t>
      </w:r>
      <w:r w:rsidR="00C356CE" w:rsidRPr="0004665E">
        <w:rPr>
          <w:color w:val="000000" w:themeColor="text1"/>
          <w:sz w:val="28"/>
          <w:szCs w:val="28"/>
          <w:lang w:eastAsia="zh-CN"/>
        </w:rPr>
        <w:t xml:space="preserve"> (</w:t>
      </w:r>
      <w:r w:rsidR="000D32EF" w:rsidRPr="0004665E">
        <w:rPr>
          <w:color w:val="000000" w:themeColor="text1"/>
          <w:sz w:val="28"/>
          <w:szCs w:val="28"/>
          <w:lang w:eastAsia="zh-CN"/>
        </w:rPr>
        <w:t xml:space="preserve">таблица 3.1, </w:t>
      </w:r>
      <w:r w:rsidR="000D32EF" w:rsidRPr="0004665E">
        <w:rPr>
          <w:rFonts w:eastAsia="Calibri"/>
          <w:color w:val="000000" w:themeColor="text1"/>
          <w:sz w:val="28"/>
          <w:szCs w:val="28"/>
        </w:rPr>
        <w:t>рисунок</w:t>
      </w:r>
      <w:r w:rsidR="00C356CE" w:rsidRPr="0004665E">
        <w:rPr>
          <w:rFonts w:eastAsia="Calibri"/>
          <w:color w:val="000000" w:themeColor="text1"/>
          <w:sz w:val="28"/>
          <w:szCs w:val="28"/>
        </w:rPr>
        <w:t xml:space="preserve"> 3.1</w:t>
      </w:r>
      <w:r w:rsidR="00C356CE" w:rsidRPr="0004665E">
        <w:rPr>
          <w:color w:val="000000" w:themeColor="text1"/>
          <w:sz w:val="28"/>
          <w:szCs w:val="28"/>
          <w:lang w:eastAsia="zh-CN"/>
        </w:rPr>
        <w:t>)</w:t>
      </w:r>
      <w:r w:rsidRPr="0004665E">
        <w:rPr>
          <w:color w:val="000000" w:themeColor="text1"/>
          <w:sz w:val="28"/>
          <w:szCs w:val="28"/>
          <w:lang w:eastAsia="zh-CN"/>
        </w:rPr>
        <w:t>.</w:t>
      </w:r>
    </w:p>
    <w:p w14:paraId="3FB2B745" w14:textId="3D7A5EE6" w:rsidR="00F56D28" w:rsidRPr="0004665E" w:rsidRDefault="00F56D28" w:rsidP="004A7886">
      <w:pPr>
        <w:ind w:firstLineChars="200" w:firstLine="560"/>
        <w:jc w:val="both"/>
        <w:rPr>
          <w:color w:val="000000" w:themeColor="text1"/>
          <w:sz w:val="28"/>
          <w:szCs w:val="28"/>
          <w:lang w:eastAsia="zh-CN"/>
        </w:rPr>
      </w:pPr>
      <w:r w:rsidRPr="0004665E">
        <w:rPr>
          <w:color w:val="000000" w:themeColor="text1"/>
          <w:sz w:val="28"/>
          <w:szCs w:val="28"/>
          <w:lang w:eastAsia="zh-CN"/>
        </w:rPr>
        <w:t>В 2022 году в Казахстане была принята новая политика открытых дверей, ориентированная на реформы в области рыночной экономики и приватизации, которая способствует участию международных подрядчиков в инвестировании и строительстве инфраструктуры страны, в том числе за счет увеличения инвестиционных стимулов, снижения порога для инвестиций, расширения сфер инвестирования, применения налоговых льгот и освобождения от налогов.</w:t>
      </w:r>
    </w:p>
    <w:p w14:paraId="1A976DCE" w14:textId="77777777" w:rsidR="00C356CE" w:rsidRPr="0004665E" w:rsidRDefault="00C356CE" w:rsidP="004A7886">
      <w:pPr>
        <w:ind w:firstLineChars="200" w:firstLine="560"/>
        <w:jc w:val="both"/>
        <w:rPr>
          <w:color w:val="000000" w:themeColor="text1"/>
          <w:sz w:val="28"/>
          <w:szCs w:val="28"/>
          <w:lang w:eastAsia="zh-CN"/>
        </w:rPr>
      </w:pPr>
    </w:p>
    <w:p w14:paraId="0066CF7C" w14:textId="2A0E49A7" w:rsidR="004B1B73" w:rsidRPr="0004665E" w:rsidRDefault="00C63F5C" w:rsidP="0013561C">
      <w:pPr>
        <w:ind w:firstLineChars="200" w:firstLine="560"/>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7B65B786" wp14:editId="04CA0350">
            <wp:extent cx="5320103" cy="2572873"/>
            <wp:effectExtent l="0" t="0" r="127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6000"/>
                              </a14:imgEffect>
                            </a14:imgLayer>
                          </a14:imgProps>
                        </a:ext>
                      </a:extLst>
                    </a:blip>
                    <a:stretch>
                      <a:fillRect/>
                    </a:stretch>
                  </pic:blipFill>
                  <pic:spPr>
                    <a:xfrm>
                      <a:off x="0" y="0"/>
                      <a:ext cx="5340276" cy="2582629"/>
                    </a:xfrm>
                    <a:prstGeom prst="rect">
                      <a:avLst/>
                    </a:prstGeom>
                  </pic:spPr>
                </pic:pic>
              </a:graphicData>
            </a:graphic>
          </wp:inline>
        </w:drawing>
      </w:r>
      <w:r w:rsidR="00C356CE" w:rsidRPr="0004665E">
        <w:rPr>
          <w:rFonts w:eastAsia="Calibri"/>
          <w:color w:val="000000" w:themeColor="text1"/>
          <w:sz w:val="28"/>
          <w:szCs w:val="28"/>
        </w:rPr>
        <w:t xml:space="preserve">Рисунок 3.1 - </w:t>
      </w:r>
      <w:r w:rsidR="00240E2A" w:rsidRPr="0004665E">
        <w:rPr>
          <w:color w:val="000000" w:themeColor="text1"/>
          <w:sz w:val="28"/>
          <w:szCs w:val="28"/>
          <w:lang w:eastAsia="zh-CN"/>
        </w:rPr>
        <w:t xml:space="preserve">Индекс развития инфраструктуры </w:t>
      </w:r>
      <w:r w:rsidR="00240E2A" w:rsidRPr="0004665E">
        <w:rPr>
          <w:rFonts w:eastAsia="宋体"/>
          <w:color w:val="000000" w:themeColor="text1"/>
          <w:sz w:val="28"/>
          <w:szCs w:val="28"/>
          <w:lang w:eastAsia="zh-CN"/>
        </w:rPr>
        <w:t xml:space="preserve">в странах </w:t>
      </w:r>
      <w:r w:rsidR="005169FD" w:rsidRPr="0004665E">
        <w:rPr>
          <w:color w:val="000000" w:themeColor="text1"/>
          <w:sz w:val="28"/>
          <w:szCs w:val="28"/>
        </w:rPr>
        <w:t>ОПОП</w:t>
      </w:r>
    </w:p>
    <w:p w14:paraId="2AC13B20" w14:textId="1DCFF762" w:rsidR="00C356CE" w:rsidRPr="0004665E" w:rsidRDefault="0013561C" w:rsidP="0013561C">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https://www.ipim.gov.mo/zh-hans/market-information/research/special-report/the-belt-and-road-infrastructure-development-index-report-2017-2018-2019/</w:t>
      </w:r>
    </w:p>
    <w:p w14:paraId="4E521A55" w14:textId="77777777" w:rsidR="0013561C" w:rsidRPr="0004665E" w:rsidRDefault="0013561C" w:rsidP="0013561C">
      <w:pPr>
        <w:ind w:firstLineChars="200" w:firstLine="560"/>
        <w:jc w:val="center"/>
        <w:rPr>
          <w:color w:val="000000" w:themeColor="text1"/>
          <w:sz w:val="28"/>
          <w:szCs w:val="28"/>
          <w:lang w:eastAsia="zh-CN"/>
        </w:rPr>
      </w:pPr>
    </w:p>
    <w:p w14:paraId="52061450" w14:textId="6EB73ABB" w:rsidR="00C356CE" w:rsidRPr="0004665E" w:rsidRDefault="0013561C" w:rsidP="00C356CE">
      <w:pPr>
        <w:ind w:firstLineChars="200" w:firstLine="560"/>
        <w:jc w:val="both"/>
        <w:rPr>
          <w:color w:val="000000" w:themeColor="text1"/>
          <w:sz w:val="28"/>
          <w:szCs w:val="28"/>
          <w:shd w:val="clear" w:color="auto" w:fill="FFFFFF"/>
          <w:lang w:eastAsia="zh-CN"/>
        </w:rPr>
      </w:pPr>
      <w:r w:rsidRPr="0004665E">
        <w:rPr>
          <w:color w:val="000000" w:themeColor="text1"/>
          <w:sz w:val="28"/>
          <w:szCs w:val="28"/>
          <w:lang w:eastAsia="zh-CN"/>
        </w:rPr>
        <w:t xml:space="preserve">Таблица 3.1 - </w:t>
      </w:r>
      <w:r w:rsidR="00C356CE" w:rsidRPr="0004665E">
        <w:rPr>
          <w:color w:val="000000" w:themeColor="text1"/>
          <w:sz w:val="28"/>
          <w:szCs w:val="28"/>
          <w:lang w:eastAsia="zh-CN"/>
        </w:rPr>
        <w:t xml:space="preserve">Индекс развития инфраструктуры </w:t>
      </w:r>
      <w:r w:rsidR="00C356CE" w:rsidRPr="0004665E">
        <w:rPr>
          <w:color w:val="000000" w:themeColor="text1"/>
          <w:sz w:val="28"/>
          <w:szCs w:val="28"/>
          <w:shd w:val="clear" w:color="auto" w:fill="FFFFFF"/>
          <w:lang w:eastAsia="zh-CN"/>
        </w:rPr>
        <w:t>в Казахстане</w:t>
      </w:r>
    </w:p>
    <w:p w14:paraId="06550675" w14:textId="4B022ADB" w:rsidR="00DF7AFF" w:rsidRPr="0004665E" w:rsidRDefault="00DF7AFF" w:rsidP="00C356CE">
      <w:pPr>
        <w:ind w:firstLineChars="200" w:firstLine="560"/>
        <w:jc w:val="both"/>
        <w:rPr>
          <w:color w:val="000000" w:themeColor="text1"/>
          <w:sz w:val="28"/>
          <w:szCs w:val="28"/>
          <w:lang w:eastAsia="zh-CN"/>
        </w:rPr>
      </w:pPr>
      <w:r w:rsidRPr="0004665E">
        <w:rPr>
          <w:color w:val="000000" w:themeColor="text1"/>
          <w:sz w:val="28"/>
          <w:szCs w:val="28"/>
          <w:lang w:eastAsia="zh-CN"/>
        </w:rPr>
        <w:t>Источник: https://www.chinca.org/CICA/DROCEI/TP/23050414403211</w:t>
      </w:r>
    </w:p>
    <w:tbl>
      <w:tblPr>
        <w:tblStyle w:val="afb"/>
        <w:tblW w:w="0" w:type="auto"/>
        <w:jc w:val="center"/>
        <w:tblLook w:val="04A0" w:firstRow="1" w:lastRow="0" w:firstColumn="1" w:lastColumn="0" w:noHBand="0" w:noVBand="1"/>
      </w:tblPr>
      <w:tblGrid>
        <w:gridCol w:w="1701"/>
        <w:gridCol w:w="1217"/>
        <w:gridCol w:w="1218"/>
        <w:gridCol w:w="1217"/>
        <w:gridCol w:w="1317"/>
      </w:tblGrid>
      <w:tr w:rsidR="0004665E" w:rsidRPr="0004665E" w14:paraId="7B420B7C" w14:textId="77777777" w:rsidTr="00DF7AFF">
        <w:trPr>
          <w:trHeight w:val="534"/>
          <w:jc w:val="center"/>
        </w:trPr>
        <w:tc>
          <w:tcPr>
            <w:tcW w:w="1701" w:type="dxa"/>
          </w:tcPr>
          <w:p w14:paraId="4E462B29" w14:textId="77777777" w:rsidR="00C356CE" w:rsidRPr="0004665E" w:rsidRDefault="00C356CE" w:rsidP="00DF7AFF">
            <w:pPr>
              <w:jc w:val="center"/>
              <w:rPr>
                <w:color w:val="000000" w:themeColor="text1"/>
                <w:sz w:val="24"/>
                <w:szCs w:val="24"/>
                <w:lang w:eastAsia="zh-CN"/>
              </w:rPr>
            </w:pPr>
          </w:p>
        </w:tc>
        <w:tc>
          <w:tcPr>
            <w:tcW w:w="1217" w:type="dxa"/>
          </w:tcPr>
          <w:p w14:paraId="74F2A586" w14:textId="77777777" w:rsidR="00C356CE" w:rsidRPr="0004665E" w:rsidRDefault="00C356CE" w:rsidP="00DF7AFF">
            <w:pPr>
              <w:jc w:val="center"/>
              <w:rPr>
                <w:color w:val="000000" w:themeColor="text1"/>
                <w:sz w:val="24"/>
                <w:szCs w:val="24"/>
                <w:lang w:val="en-US" w:eastAsia="zh-CN"/>
              </w:rPr>
            </w:pPr>
            <w:r w:rsidRPr="0004665E">
              <w:rPr>
                <w:color w:val="000000" w:themeColor="text1"/>
                <w:sz w:val="24"/>
                <w:szCs w:val="24"/>
                <w:lang w:eastAsia="zh-CN"/>
              </w:rPr>
              <w:t>Оценка в 2022 г</w:t>
            </w:r>
            <w:r w:rsidRPr="0004665E">
              <w:rPr>
                <w:color w:val="000000" w:themeColor="text1"/>
                <w:sz w:val="24"/>
                <w:szCs w:val="24"/>
                <w:lang w:val="en-US" w:eastAsia="zh-CN"/>
              </w:rPr>
              <w:t>.</w:t>
            </w:r>
          </w:p>
        </w:tc>
        <w:tc>
          <w:tcPr>
            <w:tcW w:w="1218" w:type="dxa"/>
          </w:tcPr>
          <w:p w14:paraId="1BC4F985" w14:textId="77777777" w:rsidR="00C356CE" w:rsidRPr="0004665E" w:rsidRDefault="00C356CE" w:rsidP="00DF7AFF">
            <w:pPr>
              <w:jc w:val="center"/>
              <w:rPr>
                <w:color w:val="000000" w:themeColor="text1"/>
                <w:sz w:val="24"/>
                <w:szCs w:val="24"/>
                <w:lang w:val="en-US" w:eastAsia="zh-CN"/>
              </w:rPr>
            </w:pPr>
            <w:r w:rsidRPr="0004665E">
              <w:rPr>
                <w:color w:val="000000" w:themeColor="text1"/>
                <w:sz w:val="24"/>
                <w:szCs w:val="24"/>
                <w:lang w:eastAsia="zh-CN"/>
              </w:rPr>
              <w:t>Рейтинг в 2022 г</w:t>
            </w:r>
            <w:r w:rsidRPr="0004665E">
              <w:rPr>
                <w:color w:val="000000" w:themeColor="text1"/>
                <w:sz w:val="24"/>
                <w:szCs w:val="24"/>
                <w:lang w:val="en-US" w:eastAsia="zh-CN"/>
              </w:rPr>
              <w:t>.</w:t>
            </w:r>
          </w:p>
        </w:tc>
        <w:tc>
          <w:tcPr>
            <w:tcW w:w="1217" w:type="dxa"/>
          </w:tcPr>
          <w:p w14:paraId="6EA53642" w14:textId="77777777" w:rsidR="00C356CE" w:rsidRPr="0004665E" w:rsidRDefault="00C356CE" w:rsidP="00DF7AFF">
            <w:pPr>
              <w:jc w:val="center"/>
              <w:rPr>
                <w:color w:val="000000" w:themeColor="text1"/>
                <w:sz w:val="24"/>
                <w:szCs w:val="24"/>
                <w:lang w:val="en-US" w:eastAsia="zh-CN"/>
              </w:rPr>
            </w:pPr>
            <w:r w:rsidRPr="0004665E">
              <w:rPr>
                <w:color w:val="000000" w:themeColor="text1"/>
                <w:sz w:val="24"/>
                <w:szCs w:val="24"/>
                <w:lang w:eastAsia="zh-CN"/>
              </w:rPr>
              <w:t>Оценка в 2023 г</w:t>
            </w:r>
            <w:r w:rsidRPr="0004665E">
              <w:rPr>
                <w:color w:val="000000" w:themeColor="text1"/>
                <w:sz w:val="24"/>
                <w:szCs w:val="24"/>
                <w:lang w:val="en-US" w:eastAsia="zh-CN"/>
              </w:rPr>
              <w:t>.</w:t>
            </w:r>
          </w:p>
        </w:tc>
        <w:tc>
          <w:tcPr>
            <w:tcW w:w="1317" w:type="dxa"/>
          </w:tcPr>
          <w:p w14:paraId="531F851A" w14:textId="77777777" w:rsidR="00C356CE" w:rsidRPr="0004665E" w:rsidRDefault="00C356CE" w:rsidP="00DF7AFF">
            <w:pPr>
              <w:jc w:val="center"/>
              <w:rPr>
                <w:color w:val="000000" w:themeColor="text1"/>
                <w:sz w:val="24"/>
                <w:szCs w:val="24"/>
                <w:lang w:eastAsia="zh-CN"/>
              </w:rPr>
            </w:pPr>
            <w:r w:rsidRPr="0004665E">
              <w:rPr>
                <w:color w:val="000000" w:themeColor="text1"/>
                <w:sz w:val="24"/>
                <w:szCs w:val="24"/>
                <w:lang w:eastAsia="zh-CN"/>
              </w:rPr>
              <w:t>Рейтинг в 202</w:t>
            </w:r>
            <w:r w:rsidRPr="0004665E">
              <w:rPr>
                <w:color w:val="000000" w:themeColor="text1"/>
                <w:sz w:val="24"/>
                <w:szCs w:val="24"/>
                <w:lang w:val="en-US" w:eastAsia="zh-CN"/>
              </w:rPr>
              <w:t>3</w:t>
            </w:r>
            <w:r w:rsidRPr="0004665E">
              <w:rPr>
                <w:color w:val="000000" w:themeColor="text1"/>
                <w:sz w:val="24"/>
                <w:szCs w:val="24"/>
                <w:lang w:eastAsia="zh-CN"/>
              </w:rPr>
              <w:t xml:space="preserve"> г</w:t>
            </w:r>
            <w:r w:rsidRPr="0004665E">
              <w:rPr>
                <w:color w:val="000000" w:themeColor="text1"/>
                <w:sz w:val="24"/>
                <w:szCs w:val="24"/>
                <w:lang w:val="en-US" w:eastAsia="zh-CN"/>
              </w:rPr>
              <w:t>.</w:t>
            </w:r>
          </w:p>
        </w:tc>
      </w:tr>
      <w:tr w:rsidR="0004665E" w:rsidRPr="0004665E" w14:paraId="4C80943A" w14:textId="77777777" w:rsidTr="00DF7AFF">
        <w:trPr>
          <w:trHeight w:val="534"/>
          <w:jc w:val="center"/>
        </w:trPr>
        <w:tc>
          <w:tcPr>
            <w:tcW w:w="1701" w:type="dxa"/>
          </w:tcPr>
          <w:p w14:paraId="2FBF9A78" w14:textId="77777777" w:rsidR="00C356CE" w:rsidRPr="0004665E" w:rsidRDefault="00C356CE" w:rsidP="00DF7AFF">
            <w:pPr>
              <w:jc w:val="center"/>
              <w:rPr>
                <w:color w:val="000000" w:themeColor="text1"/>
                <w:sz w:val="24"/>
                <w:szCs w:val="24"/>
                <w:lang w:eastAsia="zh-CN"/>
              </w:rPr>
            </w:pPr>
            <w:r w:rsidRPr="0004665E">
              <w:rPr>
                <w:color w:val="000000" w:themeColor="text1"/>
                <w:sz w:val="24"/>
                <w:szCs w:val="24"/>
                <w:lang w:eastAsia="zh-CN"/>
              </w:rPr>
              <w:lastRenderedPageBreak/>
              <w:t>Общий индекс развития</w:t>
            </w:r>
          </w:p>
        </w:tc>
        <w:tc>
          <w:tcPr>
            <w:tcW w:w="1217" w:type="dxa"/>
          </w:tcPr>
          <w:p w14:paraId="6495C256" w14:textId="77777777" w:rsidR="00C356CE" w:rsidRPr="0004665E" w:rsidRDefault="00C356CE" w:rsidP="00DF7AFF">
            <w:pPr>
              <w:jc w:val="center"/>
              <w:rPr>
                <w:color w:val="000000" w:themeColor="text1"/>
                <w:sz w:val="24"/>
                <w:szCs w:val="24"/>
                <w:lang w:eastAsia="zh-CN"/>
              </w:rPr>
            </w:pPr>
            <w:r w:rsidRPr="0004665E">
              <w:rPr>
                <w:rFonts w:hint="eastAsia"/>
                <w:color w:val="000000" w:themeColor="text1"/>
                <w:sz w:val="24"/>
                <w:szCs w:val="24"/>
                <w:lang w:eastAsia="zh-CN"/>
              </w:rPr>
              <w:t>1</w:t>
            </w:r>
            <w:r w:rsidRPr="0004665E">
              <w:rPr>
                <w:color w:val="000000" w:themeColor="text1"/>
                <w:sz w:val="24"/>
                <w:szCs w:val="24"/>
                <w:lang w:eastAsia="zh-CN"/>
              </w:rPr>
              <w:t>10</w:t>
            </w:r>
          </w:p>
        </w:tc>
        <w:tc>
          <w:tcPr>
            <w:tcW w:w="1218" w:type="dxa"/>
          </w:tcPr>
          <w:p w14:paraId="604D47CA"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3</w:t>
            </w:r>
            <w:r w:rsidRPr="0004665E">
              <w:rPr>
                <w:color w:val="000000" w:themeColor="text1"/>
                <w:sz w:val="24"/>
                <w:szCs w:val="24"/>
                <w:lang w:eastAsia="zh-CN"/>
              </w:rPr>
              <w:t>3</w:t>
            </w:r>
          </w:p>
        </w:tc>
        <w:tc>
          <w:tcPr>
            <w:tcW w:w="1217" w:type="dxa"/>
          </w:tcPr>
          <w:p w14:paraId="0FC7F577"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15</w:t>
            </w:r>
          </w:p>
        </w:tc>
        <w:tc>
          <w:tcPr>
            <w:tcW w:w="1317" w:type="dxa"/>
          </w:tcPr>
          <w:p w14:paraId="05208AFC"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7</w:t>
            </w:r>
          </w:p>
        </w:tc>
      </w:tr>
      <w:tr w:rsidR="0004665E" w:rsidRPr="0004665E" w14:paraId="26F12027" w14:textId="77777777" w:rsidTr="00DF7AFF">
        <w:trPr>
          <w:trHeight w:val="534"/>
          <w:jc w:val="center"/>
        </w:trPr>
        <w:tc>
          <w:tcPr>
            <w:tcW w:w="1701" w:type="dxa"/>
          </w:tcPr>
          <w:p w14:paraId="7BC35520" w14:textId="77777777" w:rsidR="00C356CE" w:rsidRPr="0004665E" w:rsidRDefault="00C356CE" w:rsidP="00DF7AFF">
            <w:pPr>
              <w:jc w:val="center"/>
              <w:rPr>
                <w:color w:val="000000" w:themeColor="text1"/>
                <w:sz w:val="24"/>
                <w:szCs w:val="24"/>
                <w:lang w:eastAsia="zh-CN"/>
              </w:rPr>
            </w:pPr>
            <w:r w:rsidRPr="0004665E">
              <w:rPr>
                <w:color w:val="000000" w:themeColor="text1"/>
                <w:sz w:val="24"/>
                <w:szCs w:val="24"/>
                <w:lang w:eastAsia="zh-CN"/>
              </w:rPr>
              <w:t>Индекс среды развития</w:t>
            </w:r>
          </w:p>
        </w:tc>
        <w:tc>
          <w:tcPr>
            <w:tcW w:w="1217" w:type="dxa"/>
          </w:tcPr>
          <w:p w14:paraId="0FA5A796"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03</w:t>
            </w:r>
          </w:p>
        </w:tc>
        <w:tc>
          <w:tcPr>
            <w:tcW w:w="1218" w:type="dxa"/>
          </w:tcPr>
          <w:p w14:paraId="611ADBD0"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3</w:t>
            </w:r>
            <w:r w:rsidRPr="0004665E">
              <w:rPr>
                <w:color w:val="000000" w:themeColor="text1"/>
                <w:sz w:val="24"/>
                <w:szCs w:val="24"/>
                <w:lang w:val="en-US" w:eastAsia="zh-CN"/>
              </w:rPr>
              <w:t>3</w:t>
            </w:r>
          </w:p>
        </w:tc>
        <w:tc>
          <w:tcPr>
            <w:tcW w:w="1217" w:type="dxa"/>
          </w:tcPr>
          <w:p w14:paraId="5E6FAEDA"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04</w:t>
            </w:r>
          </w:p>
        </w:tc>
        <w:tc>
          <w:tcPr>
            <w:tcW w:w="1317" w:type="dxa"/>
          </w:tcPr>
          <w:p w14:paraId="7D93B76F"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4</w:t>
            </w:r>
            <w:r w:rsidRPr="0004665E">
              <w:rPr>
                <w:color w:val="000000" w:themeColor="text1"/>
                <w:sz w:val="24"/>
                <w:szCs w:val="24"/>
                <w:lang w:val="en-US" w:eastAsia="zh-CN"/>
              </w:rPr>
              <w:t>3</w:t>
            </w:r>
          </w:p>
        </w:tc>
      </w:tr>
      <w:tr w:rsidR="0004665E" w:rsidRPr="0004665E" w14:paraId="312265B9" w14:textId="77777777" w:rsidTr="00DF7AFF">
        <w:trPr>
          <w:trHeight w:val="544"/>
          <w:jc w:val="center"/>
        </w:trPr>
        <w:tc>
          <w:tcPr>
            <w:tcW w:w="1701" w:type="dxa"/>
          </w:tcPr>
          <w:p w14:paraId="0B6B3157" w14:textId="77777777" w:rsidR="00C356CE" w:rsidRPr="0004665E" w:rsidRDefault="00C356CE" w:rsidP="00DF7AFF">
            <w:pPr>
              <w:jc w:val="center"/>
              <w:rPr>
                <w:color w:val="000000" w:themeColor="text1"/>
                <w:sz w:val="24"/>
                <w:szCs w:val="24"/>
                <w:lang w:eastAsia="zh-CN"/>
              </w:rPr>
            </w:pPr>
            <w:r w:rsidRPr="0004665E">
              <w:rPr>
                <w:color w:val="000000" w:themeColor="text1"/>
                <w:sz w:val="24"/>
                <w:szCs w:val="24"/>
                <w:lang w:eastAsia="zh-CN"/>
              </w:rPr>
              <w:t>Индекс спроса на развитие</w:t>
            </w:r>
          </w:p>
        </w:tc>
        <w:tc>
          <w:tcPr>
            <w:tcW w:w="1217" w:type="dxa"/>
          </w:tcPr>
          <w:p w14:paraId="2A50A0C9"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36</w:t>
            </w:r>
          </w:p>
        </w:tc>
        <w:tc>
          <w:tcPr>
            <w:tcW w:w="1218" w:type="dxa"/>
          </w:tcPr>
          <w:p w14:paraId="7235121D" w14:textId="77777777" w:rsidR="00C356CE" w:rsidRPr="0004665E" w:rsidRDefault="00C356CE" w:rsidP="00DF7AFF">
            <w:pPr>
              <w:jc w:val="center"/>
              <w:rPr>
                <w:color w:val="000000" w:themeColor="text1"/>
                <w:sz w:val="24"/>
                <w:szCs w:val="24"/>
                <w:lang w:eastAsia="zh-CN"/>
              </w:rPr>
            </w:pPr>
            <w:r w:rsidRPr="0004665E">
              <w:rPr>
                <w:rFonts w:hint="eastAsia"/>
                <w:color w:val="000000" w:themeColor="text1"/>
                <w:sz w:val="24"/>
                <w:szCs w:val="24"/>
                <w:lang w:eastAsia="zh-CN"/>
              </w:rPr>
              <w:t>7</w:t>
            </w:r>
          </w:p>
        </w:tc>
        <w:tc>
          <w:tcPr>
            <w:tcW w:w="1217" w:type="dxa"/>
          </w:tcPr>
          <w:p w14:paraId="7904CD3B"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43</w:t>
            </w:r>
          </w:p>
        </w:tc>
        <w:tc>
          <w:tcPr>
            <w:tcW w:w="1317" w:type="dxa"/>
          </w:tcPr>
          <w:p w14:paraId="48424373" w14:textId="77777777" w:rsidR="00C356CE" w:rsidRPr="0004665E" w:rsidRDefault="00C356CE" w:rsidP="00DF7AFF">
            <w:pPr>
              <w:jc w:val="center"/>
              <w:rPr>
                <w:color w:val="000000" w:themeColor="text1"/>
                <w:sz w:val="24"/>
                <w:szCs w:val="24"/>
                <w:lang w:eastAsia="zh-CN"/>
              </w:rPr>
            </w:pPr>
            <w:r w:rsidRPr="0004665E">
              <w:rPr>
                <w:rFonts w:hint="eastAsia"/>
                <w:color w:val="000000" w:themeColor="text1"/>
                <w:sz w:val="24"/>
                <w:szCs w:val="24"/>
                <w:lang w:eastAsia="zh-CN"/>
              </w:rPr>
              <w:t>6</w:t>
            </w:r>
          </w:p>
        </w:tc>
      </w:tr>
      <w:tr w:rsidR="0004665E" w:rsidRPr="0004665E" w14:paraId="0B13D557" w14:textId="77777777" w:rsidTr="00DF7AFF">
        <w:trPr>
          <w:trHeight w:val="534"/>
          <w:jc w:val="center"/>
        </w:trPr>
        <w:tc>
          <w:tcPr>
            <w:tcW w:w="1701" w:type="dxa"/>
          </w:tcPr>
          <w:p w14:paraId="0FA546F9" w14:textId="3BDF1E71" w:rsidR="00C356CE" w:rsidRPr="0004665E" w:rsidRDefault="00C356CE" w:rsidP="00DF7AFF">
            <w:pPr>
              <w:jc w:val="center"/>
              <w:rPr>
                <w:color w:val="000000" w:themeColor="text1"/>
                <w:sz w:val="24"/>
                <w:szCs w:val="24"/>
                <w:lang w:eastAsia="zh-CN"/>
              </w:rPr>
            </w:pPr>
            <w:r w:rsidRPr="0004665E">
              <w:rPr>
                <w:color w:val="000000" w:themeColor="text1"/>
                <w:sz w:val="24"/>
                <w:szCs w:val="24"/>
                <w:lang w:eastAsia="zh-CN"/>
              </w:rPr>
              <w:t>И</w:t>
            </w:r>
            <w:r w:rsidR="006C1AF9" w:rsidRPr="0004665E">
              <w:rPr>
                <w:rFonts w:eastAsia="宋体"/>
                <w:color w:val="000000" w:themeColor="text1"/>
                <w:sz w:val="28"/>
                <w:szCs w:val="28"/>
                <w:lang w:eastAsia="zh-CN"/>
              </w:rPr>
              <w:t>ндекс</w:t>
            </w:r>
            <w:r w:rsidR="006C1AF9" w:rsidRPr="006C1AF9">
              <w:rPr>
                <w:rFonts w:eastAsia="宋体"/>
                <w:color w:val="000000" w:themeColor="text1"/>
                <w:sz w:val="28"/>
                <w:szCs w:val="28"/>
                <w:lang w:eastAsia="zh-CN"/>
              </w:rPr>
              <w:t xml:space="preserve"> активности развития</w:t>
            </w:r>
          </w:p>
        </w:tc>
        <w:tc>
          <w:tcPr>
            <w:tcW w:w="1217" w:type="dxa"/>
          </w:tcPr>
          <w:p w14:paraId="52A06CFD"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08</w:t>
            </w:r>
          </w:p>
        </w:tc>
        <w:tc>
          <w:tcPr>
            <w:tcW w:w="1218" w:type="dxa"/>
          </w:tcPr>
          <w:p w14:paraId="6F81F807"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5</w:t>
            </w:r>
          </w:p>
        </w:tc>
        <w:tc>
          <w:tcPr>
            <w:tcW w:w="1217" w:type="dxa"/>
          </w:tcPr>
          <w:p w14:paraId="681527BE"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16</w:t>
            </w:r>
          </w:p>
        </w:tc>
        <w:tc>
          <w:tcPr>
            <w:tcW w:w="1317" w:type="dxa"/>
          </w:tcPr>
          <w:p w14:paraId="0EA27FF7"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3</w:t>
            </w:r>
            <w:r w:rsidRPr="0004665E">
              <w:rPr>
                <w:color w:val="000000" w:themeColor="text1"/>
                <w:sz w:val="24"/>
                <w:szCs w:val="24"/>
                <w:lang w:val="en-US" w:eastAsia="zh-CN"/>
              </w:rPr>
              <w:t>2</w:t>
            </w:r>
          </w:p>
        </w:tc>
      </w:tr>
      <w:tr w:rsidR="00C356CE" w:rsidRPr="0004665E" w14:paraId="3B529D62" w14:textId="77777777" w:rsidTr="00DF7AFF">
        <w:trPr>
          <w:trHeight w:val="802"/>
          <w:jc w:val="center"/>
        </w:trPr>
        <w:tc>
          <w:tcPr>
            <w:tcW w:w="1701" w:type="dxa"/>
          </w:tcPr>
          <w:p w14:paraId="12EC1D56" w14:textId="77777777" w:rsidR="00C356CE" w:rsidRPr="0004665E" w:rsidRDefault="00C356CE" w:rsidP="00DF7AFF">
            <w:pPr>
              <w:jc w:val="center"/>
              <w:rPr>
                <w:color w:val="000000" w:themeColor="text1"/>
                <w:sz w:val="24"/>
                <w:szCs w:val="24"/>
                <w:lang w:val="en-US" w:eastAsia="zh-CN"/>
              </w:rPr>
            </w:pPr>
            <w:r w:rsidRPr="0004665E">
              <w:rPr>
                <w:color w:val="000000" w:themeColor="text1"/>
                <w:sz w:val="24"/>
                <w:szCs w:val="24"/>
                <w:lang w:eastAsia="zh-CN"/>
              </w:rPr>
              <w:t>Индекс стоимости развития</w:t>
            </w:r>
          </w:p>
        </w:tc>
        <w:tc>
          <w:tcPr>
            <w:tcW w:w="1217" w:type="dxa"/>
          </w:tcPr>
          <w:p w14:paraId="072E1E99"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8</w:t>
            </w:r>
            <w:r w:rsidRPr="0004665E">
              <w:rPr>
                <w:color w:val="000000" w:themeColor="text1"/>
                <w:sz w:val="24"/>
                <w:szCs w:val="24"/>
                <w:lang w:val="en-US" w:eastAsia="zh-CN"/>
              </w:rPr>
              <w:t>1</w:t>
            </w:r>
          </w:p>
        </w:tc>
        <w:tc>
          <w:tcPr>
            <w:tcW w:w="1218" w:type="dxa"/>
          </w:tcPr>
          <w:p w14:paraId="0F588975"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7</w:t>
            </w:r>
            <w:r w:rsidRPr="0004665E">
              <w:rPr>
                <w:color w:val="000000" w:themeColor="text1"/>
                <w:sz w:val="24"/>
                <w:szCs w:val="24"/>
                <w:lang w:val="en-US" w:eastAsia="zh-CN"/>
              </w:rPr>
              <w:t>0</w:t>
            </w:r>
          </w:p>
        </w:tc>
        <w:tc>
          <w:tcPr>
            <w:tcW w:w="1217" w:type="dxa"/>
          </w:tcPr>
          <w:p w14:paraId="529E17FB"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8</w:t>
            </w:r>
            <w:r w:rsidRPr="0004665E">
              <w:rPr>
                <w:color w:val="000000" w:themeColor="text1"/>
                <w:sz w:val="24"/>
                <w:szCs w:val="24"/>
                <w:lang w:val="en-US" w:eastAsia="zh-CN"/>
              </w:rPr>
              <w:t>5</w:t>
            </w:r>
          </w:p>
        </w:tc>
        <w:tc>
          <w:tcPr>
            <w:tcW w:w="1317" w:type="dxa"/>
          </w:tcPr>
          <w:p w14:paraId="160AE728" w14:textId="77777777" w:rsidR="00C356CE" w:rsidRPr="0004665E" w:rsidRDefault="00C356CE" w:rsidP="00DF7AFF">
            <w:pPr>
              <w:jc w:val="center"/>
              <w:rPr>
                <w:color w:val="000000" w:themeColor="text1"/>
                <w:sz w:val="24"/>
                <w:szCs w:val="24"/>
                <w:lang w:val="en-US" w:eastAsia="zh-CN"/>
              </w:rPr>
            </w:pPr>
            <w:r w:rsidRPr="0004665E">
              <w:rPr>
                <w:rFonts w:hint="eastAsia"/>
                <w:color w:val="000000" w:themeColor="text1"/>
                <w:sz w:val="24"/>
                <w:szCs w:val="24"/>
                <w:lang w:eastAsia="zh-CN"/>
              </w:rPr>
              <w:t>6</w:t>
            </w:r>
            <w:r w:rsidRPr="0004665E">
              <w:rPr>
                <w:color w:val="000000" w:themeColor="text1"/>
                <w:sz w:val="24"/>
                <w:szCs w:val="24"/>
                <w:lang w:val="en-US" w:eastAsia="zh-CN"/>
              </w:rPr>
              <w:t>5</w:t>
            </w:r>
          </w:p>
        </w:tc>
      </w:tr>
    </w:tbl>
    <w:p w14:paraId="2B0E67E8" w14:textId="77777777" w:rsidR="006C1AF9" w:rsidRDefault="006C1AF9" w:rsidP="004A7886">
      <w:pPr>
        <w:ind w:firstLineChars="200" w:firstLine="560"/>
        <w:jc w:val="both"/>
        <w:rPr>
          <w:color w:val="000000" w:themeColor="text1"/>
          <w:sz w:val="28"/>
          <w:szCs w:val="28"/>
          <w:lang w:eastAsia="zh-CN"/>
        </w:rPr>
      </w:pPr>
    </w:p>
    <w:p w14:paraId="157ED833" w14:textId="0EC4B2DC" w:rsidR="00A87763" w:rsidRPr="0004665E" w:rsidRDefault="00F56D28" w:rsidP="004A7886">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Индекс среды развития состоит из пяти измерений: политическая среда, экономическая среда, суверенная платежеспособность, деловая среда и отраслевая среда, что в полной мере отражает условия окружающей среды, с которыми сталкиваются предприятия, участвующие в строительстве инфраструктуры стран </w:t>
      </w:r>
      <w:r w:rsidR="005169FD" w:rsidRPr="0004665E">
        <w:rPr>
          <w:color w:val="000000" w:themeColor="text1"/>
          <w:sz w:val="28"/>
          <w:szCs w:val="28"/>
        </w:rPr>
        <w:t>ОПОП</w:t>
      </w:r>
      <w:r w:rsidRPr="0004665E">
        <w:rPr>
          <w:color w:val="000000" w:themeColor="text1"/>
          <w:sz w:val="28"/>
          <w:szCs w:val="28"/>
          <w:lang w:eastAsia="zh-CN"/>
        </w:rPr>
        <w:t>. Казахстан набрал 104 балла, что является низким уровнем условий развития по сравнению с другими странами</w:t>
      </w:r>
      <w:r w:rsidR="00C356CE" w:rsidRPr="0004665E">
        <w:rPr>
          <w:color w:val="000000" w:themeColor="text1"/>
          <w:sz w:val="28"/>
          <w:szCs w:val="28"/>
          <w:lang w:eastAsia="zh-CN"/>
        </w:rPr>
        <w:t xml:space="preserve"> (</w:t>
      </w:r>
      <w:r w:rsidR="00C356CE" w:rsidRPr="0004665E">
        <w:rPr>
          <w:rFonts w:eastAsia="Calibri"/>
          <w:color w:val="000000" w:themeColor="text1"/>
          <w:sz w:val="28"/>
          <w:szCs w:val="28"/>
        </w:rPr>
        <w:t>Рисунок 3.2</w:t>
      </w:r>
      <w:r w:rsidR="00C356CE" w:rsidRPr="0004665E">
        <w:rPr>
          <w:color w:val="000000" w:themeColor="text1"/>
          <w:sz w:val="28"/>
          <w:szCs w:val="28"/>
          <w:lang w:eastAsia="zh-CN"/>
        </w:rPr>
        <w:t>)</w:t>
      </w:r>
      <w:r w:rsidRPr="0004665E">
        <w:rPr>
          <w:color w:val="000000" w:themeColor="text1"/>
          <w:sz w:val="28"/>
          <w:szCs w:val="28"/>
          <w:lang w:eastAsia="zh-CN"/>
        </w:rPr>
        <w:t>.</w:t>
      </w:r>
    </w:p>
    <w:p w14:paraId="6F605DD4" w14:textId="77777777" w:rsidR="00F56D28" w:rsidRPr="0004665E" w:rsidRDefault="00F56D28" w:rsidP="004A7886">
      <w:pPr>
        <w:ind w:firstLineChars="200" w:firstLine="560"/>
        <w:jc w:val="both"/>
        <w:rPr>
          <w:color w:val="000000" w:themeColor="text1"/>
          <w:sz w:val="28"/>
          <w:szCs w:val="28"/>
          <w:lang w:eastAsia="zh-CN"/>
        </w:rPr>
      </w:pPr>
    </w:p>
    <w:p w14:paraId="288B28FD" w14:textId="77777777" w:rsidR="00B73381" w:rsidRPr="0004665E" w:rsidRDefault="00C63F5C" w:rsidP="004A7886">
      <w:pPr>
        <w:ind w:firstLineChars="200" w:firstLine="560"/>
        <w:jc w:val="both"/>
        <w:rPr>
          <w:rFonts w:ascii="宋体" w:eastAsia="宋体" w:hAnsi="宋体" w:cs="宋体"/>
          <w:color w:val="000000" w:themeColor="text1"/>
          <w:sz w:val="28"/>
          <w:szCs w:val="28"/>
          <w:lang w:eastAsia="zh-CN"/>
        </w:rPr>
      </w:pPr>
      <w:r w:rsidRPr="0004665E">
        <w:rPr>
          <w:noProof/>
          <w:color w:val="000000" w:themeColor="text1"/>
          <w:sz w:val="28"/>
          <w:szCs w:val="28"/>
          <w:lang w:eastAsia="zh-CN"/>
        </w:rPr>
        <w:drawing>
          <wp:inline distT="0" distB="0" distL="0" distR="0" wp14:anchorId="249A3FF9" wp14:editId="2B689753">
            <wp:extent cx="5054804" cy="2592933"/>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64172" cy="2597738"/>
                    </a:xfrm>
                    <a:prstGeom prst="rect">
                      <a:avLst/>
                    </a:prstGeom>
                  </pic:spPr>
                </pic:pic>
              </a:graphicData>
            </a:graphic>
          </wp:inline>
        </w:drawing>
      </w:r>
    </w:p>
    <w:p w14:paraId="6ECCDCA1" w14:textId="77777777" w:rsidR="00B73381" w:rsidRPr="0004665E" w:rsidRDefault="00B73381" w:rsidP="004A7886">
      <w:pPr>
        <w:ind w:firstLineChars="200" w:firstLine="560"/>
        <w:jc w:val="both"/>
        <w:rPr>
          <w:rFonts w:eastAsia="宋体"/>
          <w:color w:val="000000" w:themeColor="text1"/>
          <w:sz w:val="28"/>
          <w:szCs w:val="28"/>
          <w:lang w:eastAsia="zh-CN"/>
        </w:rPr>
      </w:pPr>
    </w:p>
    <w:p w14:paraId="06A60AD7" w14:textId="064CC512" w:rsidR="00374F78" w:rsidRPr="0004665E" w:rsidRDefault="00C356CE" w:rsidP="0013561C">
      <w:pPr>
        <w:ind w:firstLineChars="200" w:firstLine="560"/>
        <w:jc w:val="center"/>
        <w:rPr>
          <w:rFonts w:eastAsia="宋体"/>
          <w:color w:val="000000" w:themeColor="text1"/>
          <w:sz w:val="28"/>
          <w:szCs w:val="28"/>
          <w:lang w:eastAsia="zh-CN"/>
        </w:rPr>
      </w:pPr>
      <w:r w:rsidRPr="0004665E">
        <w:rPr>
          <w:rFonts w:eastAsia="Calibri"/>
          <w:color w:val="000000" w:themeColor="text1"/>
          <w:sz w:val="28"/>
          <w:szCs w:val="28"/>
        </w:rPr>
        <w:t xml:space="preserve">Рисунок 3.2 - </w:t>
      </w:r>
      <w:r w:rsidR="00F56D28" w:rsidRPr="0004665E">
        <w:rPr>
          <w:rFonts w:eastAsia="宋体"/>
          <w:color w:val="000000" w:themeColor="text1"/>
          <w:sz w:val="28"/>
          <w:szCs w:val="28"/>
          <w:lang w:eastAsia="zh-CN"/>
        </w:rPr>
        <w:t xml:space="preserve">Индекс среды развития инфраструктуры в странах </w:t>
      </w:r>
      <w:r w:rsidR="005169FD" w:rsidRPr="0004665E">
        <w:rPr>
          <w:color w:val="000000" w:themeColor="text1"/>
          <w:sz w:val="28"/>
          <w:szCs w:val="28"/>
        </w:rPr>
        <w:t>ОПОП</w:t>
      </w:r>
    </w:p>
    <w:p w14:paraId="6AD10AE2" w14:textId="709B6B06" w:rsidR="00374F78" w:rsidRPr="0004665E" w:rsidRDefault="00374F78" w:rsidP="004A7886">
      <w:pPr>
        <w:ind w:firstLineChars="200" w:firstLine="560"/>
        <w:jc w:val="both"/>
        <w:rPr>
          <w:rFonts w:eastAsia="宋体"/>
          <w:color w:val="000000" w:themeColor="text1"/>
          <w:sz w:val="28"/>
          <w:szCs w:val="28"/>
          <w:lang w:eastAsia="zh-CN"/>
        </w:rPr>
      </w:pPr>
    </w:p>
    <w:p w14:paraId="1565A6D0" w14:textId="2490BE7B" w:rsidR="00374F78" w:rsidRPr="0004665E" w:rsidRDefault="00D07685" w:rsidP="004A7886">
      <w:pPr>
        <w:ind w:firstLineChars="200" w:firstLine="560"/>
        <w:jc w:val="both"/>
        <w:rPr>
          <w:rFonts w:eastAsia="宋体"/>
          <w:color w:val="000000" w:themeColor="text1"/>
          <w:sz w:val="28"/>
          <w:szCs w:val="28"/>
          <w:lang w:eastAsia="zh-CN"/>
        </w:rPr>
      </w:pPr>
      <w:r w:rsidRPr="0004665E">
        <w:rPr>
          <w:rFonts w:eastAsia="宋体"/>
          <w:color w:val="000000" w:themeColor="text1"/>
          <w:sz w:val="28"/>
          <w:szCs w:val="28"/>
          <w:lang w:eastAsia="zh-CN"/>
        </w:rPr>
        <w:t xml:space="preserve">Индекс потребностей развития (ИПР) отражает сумму относительных и абсолютных потребностей инфраструктурного сектора страны, при этом более высокие показатели свидетельствуют о больших инвестиционных потребностях и рыночном потенциале национальной инфраструктуры. С точки зрения страны, Казахстан активно продвигает строительство инфраструктурных проектов, включая электроэнергетику, транспорт и здравоохранение, а также ввел в действие программу инвестиций в трансграничную логистику в размере $20 млрд. По индексу потребностей в развитии в 2023 году Казахстан займет 143 </w:t>
      </w:r>
      <w:r w:rsidRPr="0004665E">
        <w:rPr>
          <w:rFonts w:eastAsia="宋体"/>
          <w:color w:val="000000" w:themeColor="text1"/>
          <w:sz w:val="28"/>
          <w:szCs w:val="28"/>
          <w:lang w:eastAsia="zh-CN"/>
        </w:rPr>
        <w:lastRenderedPageBreak/>
        <w:t>место в регионе. Это означает высокий спрос на развитие</w:t>
      </w:r>
      <w:r w:rsidR="00C356CE" w:rsidRPr="00D57BE2">
        <w:rPr>
          <w:rFonts w:eastAsia="宋体"/>
          <w:color w:val="000000" w:themeColor="text1"/>
          <w:sz w:val="28"/>
          <w:szCs w:val="28"/>
          <w:lang w:eastAsia="zh-CN"/>
        </w:rPr>
        <w:t xml:space="preserve"> (</w:t>
      </w:r>
      <w:r w:rsidR="00C356CE" w:rsidRPr="0004665E">
        <w:rPr>
          <w:rFonts w:eastAsia="Calibri"/>
          <w:color w:val="000000" w:themeColor="text1"/>
          <w:sz w:val="28"/>
          <w:szCs w:val="28"/>
        </w:rPr>
        <w:t>Рисунок 3.</w:t>
      </w:r>
      <w:r w:rsidR="00C356CE" w:rsidRPr="00D57BE2">
        <w:rPr>
          <w:rFonts w:eastAsia="Calibri"/>
          <w:color w:val="000000" w:themeColor="text1"/>
          <w:sz w:val="28"/>
          <w:szCs w:val="28"/>
        </w:rPr>
        <w:t>3</w:t>
      </w:r>
      <w:r w:rsidR="00C356CE" w:rsidRPr="00D57BE2">
        <w:rPr>
          <w:rFonts w:eastAsia="宋体"/>
          <w:color w:val="000000" w:themeColor="text1"/>
          <w:sz w:val="28"/>
          <w:szCs w:val="28"/>
          <w:lang w:eastAsia="zh-CN"/>
        </w:rPr>
        <w:t>)</w:t>
      </w:r>
      <w:r w:rsidRPr="0004665E">
        <w:rPr>
          <w:rFonts w:eastAsia="宋体"/>
          <w:color w:val="000000" w:themeColor="text1"/>
          <w:sz w:val="28"/>
          <w:szCs w:val="28"/>
          <w:lang w:eastAsia="zh-CN"/>
        </w:rPr>
        <w:t>.</w:t>
      </w:r>
    </w:p>
    <w:p w14:paraId="335DFD4D" w14:textId="77777777" w:rsidR="00374F78" w:rsidRPr="0004665E" w:rsidRDefault="00374F78" w:rsidP="004A7886">
      <w:pPr>
        <w:ind w:firstLineChars="200" w:firstLine="560"/>
        <w:jc w:val="both"/>
        <w:rPr>
          <w:rFonts w:eastAsia="宋体"/>
          <w:color w:val="000000" w:themeColor="text1"/>
          <w:sz w:val="28"/>
          <w:szCs w:val="28"/>
          <w:lang w:eastAsia="zh-CN"/>
        </w:rPr>
      </w:pPr>
    </w:p>
    <w:p w14:paraId="4448FF07" w14:textId="77777777" w:rsidR="00D57BE2" w:rsidRDefault="00B73381" w:rsidP="00D57BE2">
      <w:pPr>
        <w:ind w:firstLineChars="200" w:firstLine="560"/>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01FFE649" wp14:editId="34458619">
            <wp:extent cx="5329763" cy="2678701"/>
            <wp:effectExtent l="0" t="0" r="4445"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41030" cy="2684364"/>
                    </a:xfrm>
                    <a:prstGeom prst="rect">
                      <a:avLst/>
                    </a:prstGeom>
                  </pic:spPr>
                </pic:pic>
              </a:graphicData>
            </a:graphic>
          </wp:inline>
        </w:drawing>
      </w:r>
    </w:p>
    <w:p w14:paraId="5C3F5AAC" w14:textId="31667FFE" w:rsidR="00D07685" w:rsidRPr="00D57BE2" w:rsidRDefault="00C356CE" w:rsidP="00D57BE2">
      <w:pPr>
        <w:ind w:firstLineChars="200" w:firstLine="560"/>
        <w:jc w:val="center"/>
        <w:rPr>
          <w:color w:val="000000" w:themeColor="text1"/>
          <w:sz w:val="28"/>
          <w:szCs w:val="28"/>
          <w:lang w:eastAsia="zh-CN"/>
        </w:rPr>
      </w:pPr>
      <w:r w:rsidRPr="0004665E">
        <w:rPr>
          <w:rFonts w:eastAsia="Calibri"/>
          <w:color w:val="000000" w:themeColor="text1"/>
          <w:sz w:val="28"/>
          <w:szCs w:val="28"/>
        </w:rPr>
        <w:t xml:space="preserve">Рисунок 3.3 - </w:t>
      </w:r>
      <w:r w:rsidR="00D07685" w:rsidRPr="0004665E">
        <w:rPr>
          <w:rFonts w:eastAsia="宋体"/>
          <w:color w:val="000000" w:themeColor="text1"/>
          <w:sz w:val="28"/>
          <w:szCs w:val="28"/>
          <w:lang w:eastAsia="zh-CN"/>
        </w:rPr>
        <w:t xml:space="preserve">Индекс потребности развития инфраструктуры в странах </w:t>
      </w:r>
      <w:r w:rsidR="005169FD" w:rsidRPr="0004665E">
        <w:rPr>
          <w:color w:val="000000" w:themeColor="text1"/>
          <w:sz w:val="28"/>
          <w:szCs w:val="28"/>
        </w:rPr>
        <w:t>ОПОП</w:t>
      </w:r>
    </w:p>
    <w:p w14:paraId="53C1A427" w14:textId="08B7EB15" w:rsidR="00B50B4F" w:rsidRPr="0004665E" w:rsidRDefault="00B50B4F" w:rsidP="004A7886">
      <w:pPr>
        <w:ind w:firstLineChars="200" w:firstLine="560"/>
        <w:jc w:val="both"/>
        <w:rPr>
          <w:rFonts w:ascii="宋体" w:eastAsia="宋体" w:hAnsi="宋体" w:cs="宋体"/>
          <w:color w:val="000000" w:themeColor="text1"/>
          <w:sz w:val="28"/>
          <w:szCs w:val="28"/>
          <w:lang w:eastAsia="zh-CN"/>
        </w:rPr>
      </w:pPr>
    </w:p>
    <w:p w14:paraId="305E1F16" w14:textId="2FE39CA8" w:rsidR="0039366D" w:rsidRPr="0004665E" w:rsidRDefault="0039366D" w:rsidP="0039366D">
      <w:pPr>
        <w:ind w:firstLineChars="200" w:firstLine="560"/>
        <w:jc w:val="both"/>
        <w:rPr>
          <w:rFonts w:eastAsia="宋体"/>
          <w:color w:val="000000" w:themeColor="text1"/>
          <w:sz w:val="28"/>
          <w:szCs w:val="28"/>
          <w:lang w:eastAsia="zh-CN"/>
        </w:rPr>
      </w:pPr>
      <w:r w:rsidRPr="0004665E">
        <w:rPr>
          <w:rFonts w:eastAsia="宋体"/>
          <w:color w:val="000000" w:themeColor="text1"/>
          <w:sz w:val="28"/>
          <w:szCs w:val="28"/>
          <w:lang w:eastAsia="zh-CN"/>
        </w:rPr>
        <w:t>Чем выше индекс</w:t>
      </w:r>
      <w:r w:rsidR="006C1AF9" w:rsidRPr="006C1AF9">
        <w:rPr>
          <w:rFonts w:eastAsia="宋体"/>
          <w:color w:val="000000" w:themeColor="text1"/>
          <w:sz w:val="28"/>
          <w:szCs w:val="28"/>
          <w:lang w:eastAsia="zh-CN"/>
        </w:rPr>
        <w:t xml:space="preserve"> активности развития</w:t>
      </w:r>
      <w:r w:rsidRPr="0004665E">
        <w:rPr>
          <w:rFonts w:eastAsia="宋体"/>
          <w:color w:val="000000" w:themeColor="text1"/>
          <w:sz w:val="28"/>
          <w:szCs w:val="28"/>
          <w:lang w:eastAsia="zh-CN"/>
        </w:rPr>
        <w:t>, тем активнее инвестируются средства в развитие национальной инфраструктуры и тем привлекательнее рынок.</w:t>
      </w:r>
    </w:p>
    <w:p w14:paraId="12C24CDD" w14:textId="315285CD" w:rsidR="0039366D" w:rsidRPr="0004665E" w:rsidRDefault="0039366D" w:rsidP="0039366D">
      <w:pPr>
        <w:ind w:firstLineChars="200" w:firstLine="560"/>
        <w:jc w:val="both"/>
        <w:rPr>
          <w:rFonts w:eastAsia="宋体"/>
          <w:color w:val="000000" w:themeColor="text1"/>
          <w:sz w:val="28"/>
          <w:szCs w:val="28"/>
          <w:lang w:eastAsia="zh-CN"/>
        </w:rPr>
      </w:pPr>
      <w:r w:rsidRPr="0004665E">
        <w:rPr>
          <w:rFonts w:eastAsia="宋体"/>
          <w:color w:val="000000" w:themeColor="text1"/>
          <w:sz w:val="28"/>
          <w:szCs w:val="28"/>
          <w:lang w:eastAsia="zh-CN"/>
        </w:rPr>
        <w:t xml:space="preserve">В 2023 году показатель </w:t>
      </w:r>
      <w:r w:rsidR="00750C66" w:rsidRPr="0004665E">
        <w:rPr>
          <w:rFonts w:eastAsia="宋体"/>
          <w:color w:val="000000" w:themeColor="text1"/>
          <w:sz w:val="28"/>
          <w:szCs w:val="28"/>
          <w:lang w:eastAsia="zh-CN"/>
        </w:rPr>
        <w:t>ЦА</w:t>
      </w:r>
      <w:r w:rsidRPr="0004665E">
        <w:rPr>
          <w:rFonts w:eastAsia="宋体"/>
          <w:color w:val="000000" w:themeColor="text1"/>
          <w:sz w:val="28"/>
          <w:szCs w:val="28"/>
          <w:lang w:eastAsia="zh-CN"/>
        </w:rPr>
        <w:t xml:space="preserve"> составил 105 баллов, что не является значительным увеличением по сравнению с другими регионами.</w:t>
      </w:r>
      <w:r w:rsidR="00BE1DAD" w:rsidRPr="0004665E">
        <w:rPr>
          <w:rFonts w:eastAsia="宋体" w:hint="eastAsia"/>
          <w:color w:val="000000" w:themeColor="text1"/>
          <w:sz w:val="28"/>
          <w:szCs w:val="28"/>
          <w:lang w:eastAsia="zh-CN"/>
        </w:rPr>
        <w:t xml:space="preserve"> </w:t>
      </w:r>
      <w:r w:rsidRPr="0004665E">
        <w:rPr>
          <w:rFonts w:eastAsia="宋体"/>
          <w:color w:val="000000" w:themeColor="text1"/>
          <w:sz w:val="28"/>
          <w:szCs w:val="28"/>
          <w:lang w:eastAsia="zh-CN"/>
        </w:rPr>
        <w:t>И</w:t>
      </w:r>
      <w:r w:rsidR="006C1AF9" w:rsidRPr="0004665E">
        <w:rPr>
          <w:rFonts w:eastAsia="宋体"/>
          <w:color w:val="000000" w:themeColor="text1"/>
          <w:sz w:val="28"/>
          <w:szCs w:val="28"/>
          <w:lang w:eastAsia="zh-CN"/>
        </w:rPr>
        <w:t>ндекс</w:t>
      </w:r>
      <w:r w:rsidR="006C1AF9" w:rsidRPr="006C1AF9">
        <w:rPr>
          <w:rFonts w:eastAsia="宋体"/>
          <w:color w:val="000000" w:themeColor="text1"/>
          <w:sz w:val="28"/>
          <w:szCs w:val="28"/>
          <w:lang w:eastAsia="zh-CN"/>
        </w:rPr>
        <w:t xml:space="preserve"> активности развития</w:t>
      </w:r>
      <w:r w:rsidRPr="0004665E">
        <w:rPr>
          <w:rFonts w:eastAsia="宋体"/>
          <w:color w:val="000000" w:themeColor="text1"/>
          <w:sz w:val="28"/>
          <w:szCs w:val="28"/>
          <w:lang w:eastAsia="zh-CN"/>
        </w:rPr>
        <w:t xml:space="preserve"> Казахстана составляет 116, что на 7,7% больше, чем </w:t>
      </w:r>
      <w:r w:rsidR="00BE1DAD" w:rsidRPr="0004665E">
        <w:rPr>
          <w:rFonts w:eastAsia="宋体"/>
          <w:color w:val="000000" w:themeColor="text1"/>
          <w:sz w:val="28"/>
          <w:szCs w:val="28"/>
          <w:lang w:eastAsia="zh-CN"/>
        </w:rPr>
        <w:t>в предыдущем году</w:t>
      </w:r>
      <w:r w:rsidRPr="0004665E">
        <w:rPr>
          <w:rFonts w:eastAsia="宋体"/>
          <w:color w:val="000000" w:themeColor="text1"/>
          <w:sz w:val="28"/>
          <w:szCs w:val="28"/>
          <w:lang w:eastAsia="zh-CN"/>
        </w:rPr>
        <w:t xml:space="preserve">. Страна активно продвигает строительство возобновляемых источников энергии: первая фаза проекта ветра-электростанции мощностью 150 МВт в Акмолинской области успешно вырабатывает электроэнергию, а такие проекты, как ветра-электростанция мощностью 100 МВт в Борее и гидроэлектростанция в </w:t>
      </w:r>
      <w:proofErr w:type="spellStart"/>
      <w:r w:rsidRPr="0004665E">
        <w:rPr>
          <w:rFonts w:eastAsia="宋体"/>
          <w:color w:val="000000" w:themeColor="text1"/>
          <w:sz w:val="28"/>
          <w:szCs w:val="28"/>
          <w:lang w:eastAsia="zh-CN"/>
        </w:rPr>
        <w:t>Тургусоне</w:t>
      </w:r>
      <w:proofErr w:type="spellEnd"/>
      <w:r w:rsidRPr="0004665E">
        <w:rPr>
          <w:rFonts w:eastAsia="宋体"/>
          <w:color w:val="000000" w:themeColor="text1"/>
          <w:sz w:val="28"/>
          <w:szCs w:val="28"/>
          <w:lang w:eastAsia="zh-CN"/>
        </w:rPr>
        <w:t xml:space="preserve">, неуклонно продвигаются, что ведет к постоянному росту </w:t>
      </w:r>
      <w:r w:rsidR="00D57BE2" w:rsidRPr="006C1AF9">
        <w:rPr>
          <w:rFonts w:eastAsia="宋体"/>
          <w:color w:val="000000" w:themeColor="text1"/>
          <w:sz w:val="28"/>
          <w:szCs w:val="28"/>
          <w:lang w:eastAsia="zh-CN"/>
        </w:rPr>
        <w:t>активности</w:t>
      </w:r>
      <w:r w:rsidRPr="0004665E">
        <w:rPr>
          <w:rFonts w:eastAsia="宋体"/>
          <w:color w:val="000000" w:themeColor="text1"/>
          <w:sz w:val="28"/>
          <w:szCs w:val="28"/>
          <w:lang w:eastAsia="zh-CN"/>
        </w:rPr>
        <w:t xml:space="preserve"> строительства инфраструктуры</w:t>
      </w:r>
      <w:r w:rsidR="00C356CE" w:rsidRPr="0004665E">
        <w:rPr>
          <w:rFonts w:eastAsia="宋体"/>
          <w:color w:val="000000" w:themeColor="text1"/>
          <w:sz w:val="28"/>
          <w:szCs w:val="28"/>
          <w:lang w:eastAsia="zh-CN"/>
        </w:rPr>
        <w:t xml:space="preserve"> (</w:t>
      </w:r>
      <w:r w:rsidR="00C356CE" w:rsidRPr="0004665E">
        <w:rPr>
          <w:rFonts w:eastAsia="Calibri"/>
          <w:color w:val="000000" w:themeColor="text1"/>
          <w:sz w:val="28"/>
          <w:szCs w:val="28"/>
        </w:rPr>
        <w:t>Рисунок 3.4</w:t>
      </w:r>
      <w:r w:rsidR="00C356CE" w:rsidRPr="0004665E">
        <w:rPr>
          <w:rFonts w:eastAsia="宋体"/>
          <w:color w:val="000000" w:themeColor="text1"/>
          <w:sz w:val="28"/>
          <w:szCs w:val="28"/>
          <w:lang w:eastAsia="zh-CN"/>
        </w:rPr>
        <w:t>)</w:t>
      </w:r>
      <w:r w:rsidRPr="0004665E">
        <w:rPr>
          <w:rFonts w:eastAsia="宋体"/>
          <w:color w:val="000000" w:themeColor="text1"/>
          <w:sz w:val="28"/>
          <w:szCs w:val="28"/>
          <w:lang w:eastAsia="zh-CN"/>
        </w:rPr>
        <w:t>.</w:t>
      </w:r>
    </w:p>
    <w:p w14:paraId="4F9D6727" w14:textId="009D865B" w:rsidR="00B50B4F" w:rsidRPr="0004665E" w:rsidRDefault="00B50B4F" w:rsidP="0013561C">
      <w:pPr>
        <w:ind w:firstLineChars="200" w:firstLine="560"/>
        <w:jc w:val="center"/>
        <w:rPr>
          <w:rFonts w:ascii="宋体" w:eastAsia="宋体" w:hAnsi="宋体" w:cs="宋体"/>
          <w:color w:val="000000" w:themeColor="text1"/>
          <w:sz w:val="28"/>
          <w:szCs w:val="28"/>
          <w:lang w:eastAsia="zh-CN"/>
        </w:rPr>
      </w:pPr>
      <w:r w:rsidRPr="0004665E">
        <w:rPr>
          <w:rFonts w:ascii="宋体" w:eastAsia="宋体" w:hAnsi="宋体" w:cs="宋体"/>
          <w:noProof/>
          <w:color w:val="000000" w:themeColor="text1"/>
          <w:sz w:val="28"/>
          <w:szCs w:val="28"/>
          <w:lang w:eastAsia="zh-CN"/>
        </w:rPr>
        <w:drawing>
          <wp:inline distT="0" distB="0" distL="0" distR="0" wp14:anchorId="23E80C1F" wp14:editId="374496D9">
            <wp:extent cx="5272214" cy="265743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9022" cy="2660864"/>
                    </a:xfrm>
                    <a:prstGeom prst="rect">
                      <a:avLst/>
                    </a:prstGeom>
                  </pic:spPr>
                </pic:pic>
              </a:graphicData>
            </a:graphic>
          </wp:inline>
        </w:drawing>
      </w:r>
    </w:p>
    <w:p w14:paraId="3638128C" w14:textId="77777777" w:rsidR="0013561C" w:rsidRPr="0004665E" w:rsidRDefault="0013561C" w:rsidP="004A7886">
      <w:pPr>
        <w:ind w:firstLineChars="200" w:firstLine="560"/>
        <w:jc w:val="both"/>
        <w:rPr>
          <w:rFonts w:ascii="宋体" w:eastAsia="宋体" w:hAnsi="宋体" w:cs="宋体"/>
          <w:color w:val="000000" w:themeColor="text1"/>
          <w:sz w:val="28"/>
          <w:szCs w:val="28"/>
          <w:lang w:eastAsia="zh-CN"/>
        </w:rPr>
      </w:pPr>
    </w:p>
    <w:p w14:paraId="5150A423" w14:textId="7CEB7AF1" w:rsidR="00BE1DAD" w:rsidRPr="0004665E" w:rsidRDefault="00C356CE" w:rsidP="0013561C">
      <w:pPr>
        <w:ind w:firstLineChars="200" w:firstLine="560"/>
        <w:jc w:val="center"/>
        <w:rPr>
          <w:rFonts w:eastAsia="宋体"/>
          <w:color w:val="000000" w:themeColor="text1"/>
          <w:sz w:val="28"/>
          <w:szCs w:val="28"/>
          <w:lang w:eastAsia="zh-CN"/>
        </w:rPr>
      </w:pPr>
      <w:r w:rsidRPr="0004665E">
        <w:rPr>
          <w:rFonts w:eastAsia="Calibri"/>
          <w:color w:val="000000" w:themeColor="text1"/>
          <w:sz w:val="28"/>
          <w:szCs w:val="28"/>
        </w:rPr>
        <w:lastRenderedPageBreak/>
        <w:t xml:space="preserve">Рисунок 3.4 - </w:t>
      </w:r>
      <w:r w:rsidR="00BE1DAD" w:rsidRPr="0004665E">
        <w:rPr>
          <w:rFonts w:eastAsia="宋体"/>
          <w:color w:val="000000" w:themeColor="text1"/>
          <w:sz w:val="28"/>
          <w:szCs w:val="28"/>
          <w:lang w:eastAsia="zh-CN"/>
        </w:rPr>
        <w:t>И</w:t>
      </w:r>
      <w:r w:rsidR="006C1AF9" w:rsidRPr="0004665E">
        <w:rPr>
          <w:rFonts w:eastAsia="宋体"/>
          <w:color w:val="000000" w:themeColor="text1"/>
          <w:sz w:val="28"/>
          <w:szCs w:val="28"/>
          <w:lang w:eastAsia="zh-CN"/>
        </w:rPr>
        <w:t>ндекс</w:t>
      </w:r>
      <w:r w:rsidR="006C1AF9" w:rsidRPr="006C1AF9">
        <w:rPr>
          <w:rFonts w:eastAsia="宋体"/>
          <w:color w:val="000000" w:themeColor="text1"/>
          <w:sz w:val="28"/>
          <w:szCs w:val="28"/>
          <w:lang w:eastAsia="zh-CN"/>
        </w:rPr>
        <w:t xml:space="preserve"> активности развития</w:t>
      </w:r>
      <w:r w:rsidR="00BE1DAD" w:rsidRPr="0004665E">
        <w:rPr>
          <w:rFonts w:eastAsia="宋体"/>
          <w:color w:val="000000" w:themeColor="text1"/>
          <w:sz w:val="28"/>
          <w:szCs w:val="28"/>
          <w:lang w:eastAsia="zh-CN"/>
        </w:rPr>
        <w:t xml:space="preserve"> инфраструктуры в странах </w:t>
      </w:r>
      <w:r w:rsidR="005169FD" w:rsidRPr="0004665E">
        <w:rPr>
          <w:color w:val="000000" w:themeColor="text1"/>
          <w:sz w:val="28"/>
          <w:szCs w:val="28"/>
        </w:rPr>
        <w:t>ОПОП</w:t>
      </w:r>
    </w:p>
    <w:p w14:paraId="03583382" w14:textId="77777777" w:rsidR="00BE1DAD" w:rsidRPr="0004665E" w:rsidRDefault="00BE1DAD" w:rsidP="00BE1DAD">
      <w:pPr>
        <w:ind w:firstLineChars="200" w:firstLine="560"/>
        <w:jc w:val="both"/>
        <w:rPr>
          <w:color w:val="000000" w:themeColor="text1"/>
          <w:sz w:val="28"/>
          <w:szCs w:val="28"/>
          <w:lang w:eastAsia="zh-CN"/>
        </w:rPr>
      </w:pPr>
    </w:p>
    <w:p w14:paraId="3F84B192" w14:textId="1023EAED" w:rsidR="00BE1DAD" w:rsidRPr="0004665E" w:rsidRDefault="00BE1DAD" w:rsidP="00BE1DAD">
      <w:pPr>
        <w:ind w:firstLineChars="200" w:firstLine="560"/>
        <w:jc w:val="both"/>
        <w:rPr>
          <w:color w:val="000000" w:themeColor="text1"/>
          <w:sz w:val="28"/>
          <w:szCs w:val="28"/>
          <w:lang w:eastAsia="zh-CN"/>
        </w:rPr>
      </w:pPr>
      <w:r w:rsidRPr="0004665E">
        <w:rPr>
          <w:color w:val="000000" w:themeColor="text1"/>
          <w:sz w:val="28"/>
          <w:szCs w:val="28"/>
          <w:lang w:eastAsia="zh-CN"/>
        </w:rPr>
        <w:t>Индекс стоимости развития состоит из двух элементов: операционных затрат и затрат на финансирование. Операционные затраты измеряют расходы на сырье, материалы, рабочую силу, колебания валютных курсов, выполнение контрактов и другие производственные расходы, понесенные предприятием в процессе строительства инфраструктуры; финансовые затраты измеряют расходы на заимствование проектных средств, с которыми сталкивается предприятие в процессе строительства инфраструктуры. Оба показателя являются обратными, то есть чем выше балл индекса, тем ниже затраты. В 2023 году Казахстан получил 85 баллов</w:t>
      </w:r>
      <w:r w:rsidR="00C356CE" w:rsidRPr="0004665E">
        <w:rPr>
          <w:color w:val="000000" w:themeColor="text1"/>
          <w:sz w:val="28"/>
          <w:szCs w:val="28"/>
          <w:lang w:val="en-US" w:eastAsia="zh-CN"/>
        </w:rPr>
        <w:t xml:space="preserve"> (</w:t>
      </w:r>
      <w:r w:rsidR="00C356CE" w:rsidRPr="0004665E">
        <w:rPr>
          <w:rFonts w:eastAsia="Calibri"/>
          <w:color w:val="000000" w:themeColor="text1"/>
          <w:sz w:val="28"/>
          <w:szCs w:val="28"/>
        </w:rPr>
        <w:t>Рисунок 3.</w:t>
      </w:r>
      <w:r w:rsidR="00C356CE" w:rsidRPr="0004665E">
        <w:rPr>
          <w:rFonts w:eastAsia="Calibri"/>
          <w:color w:val="000000" w:themeColor="text1"/>
          <w:sz w:val="28"/>
          <w:szCs w:val="28"/>
          <w:lang w:val="en-US"/>
        </w:rPr>
        <w:t>5</w:t>
      </w:r>
      <w:r w:rsidR="00C356CE" w:rsidRPr="0004665E">
        <w:rPr>
          <w:color w:val="000000" w:themeColor="text1"/>
          <w:sz w:val="28"/>
          <w:szCs w:val="28"/>
          <w:lang w:val="en-US" w:eastAsia="zh-CN"/>
        </w:rPr>
        <w:t>)</w:t>
      </w:r>
      <w:r w:rsidRPr="0004665E">
        <w:rPr>
          <w:color w:val="000000" w:themeColor="text1"/>
          <w:sz w:val="28"/>
          <w:szCs w:val="28"/>
          <w:lang w:eastAsia="zh-CN"/>
        </w:rPr>
        <w:t>.</w:t>
      </w:r>
    </w:p>
    <w:p w14:paraId="514146A7" w14:textId="2499F8A6" w:rsidR="00B50B4F" w:rsidRPr="0004665E" w:rsidRDefault="00B50B4F" w:rsidP="004A7886">
      <w:pPr>
        <w:ind w:firstLineChars="200" w:firstLine="560"/>
        <w:jc w:val="both"/>
        <w:rPr>
          <w:color w:val="000000" w:themeColor="text1"/>
          <w:sz w:val="28"/>
          <w:szCs w:val="28"/>
          <w:lang w:eastAsia="zh-CN"/>
        </w:rPr>
      </w:pPr>
    </w:p>
    <w:p w14:paraId="5104A0E3" w14:textId="4C59C66E" w:rsidR="00B50B4F" w:rsidRPr="0004665E" w:rsidRDefault="00B50B4F" w:rsidP="0013561C">
      <w:pPr>
        <w:ind w:firstLineChars="200" w:firstLine="560"/>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2B1E5064" wp14:editId="42F83640">
            <wp:extent cx="5558790" cy="2897005"/>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80376" cy="2908255"/>
                    </a:xfrm>
                    <a:prstGeom prst="rect">
                      <a:avLst/>
                    </a:prstGeom>
                  </pic:spPr>
                </pic:pic>
              </a:graphicData>
            </a:graphic>
          </wp:inline>
        </w:drawing>
      </w:r>
    </w:p>
    <w:p w14:paraId="6653304D" w14:textId="77777777" w:rsidR="0013561C" w:rsidRPr="0004665E" w:rsidRDefault="0013561C" w:rsidP="004A7886">
      <w:pPr>
        <w:ind w:firstLineChars="200" w:firstLine="560"/>
        <w:jc w:val="both"/>
        <w:rPr>
          <w:rFonts w:eastAsia="Calibri"/>
          <w:color w:val="000000" w:themeColor="text1"/>
          <w:sz w:val="28"/>
          <w:szCs w:val="28"/>
        </w:rPr>
      </w:pPr>
    </w:p>
    <w:p w14:paraId="4BE55929" w14:textId="09DEE27E" w:rsidR="00B50B4F" w:rsidRPr="0004665E" w:rsidRDefault="00C356CE" w:rsidP="0013561C">
      <w:pPr>
        <w:ind w:firstLineChars="200" w:firstLine="560"/>
        <w:jc w:val="center"/>
        <w:rPr>
          <w:rFonts w:eastAsia="宋体"/>
          <w:color w:val="000000" w:themeColor="text1"/>
          <w:sz w:val="28"/>
          <w:szCs w:val="28"/>
          <w:lang w:eastAsia="zh-CN"/>
        </w:rPr>
      </w:pPr>
      <w:r w:rsidRPr="0004665E">
        <w:rPr>
          <w:rFonts w:eastAsia="Calibri"/>
          <w:color w:val="000000" w:themeColor="text1"/>
          <w:sz w:val="28"/>
          <w:szCs w:val="28"/>
        </w:rPr>
        <w:t xml:space="preserve">Рисунок 3.5 - </w:t>
      </w:r>
      <w:r w:rsidR="00BE1DAD" w:rsidRPr="0004665E">
        <w:rPr>
          <w:rFonts w:eastAsia="宋体"/>
          <w:color w:val="000000" w:themeColor="text1"/>
          <w:sz w:val="28"/>
          <w:szCs w:val="28"/>
          <w:lang w:eastAsia="zh-CN"/>
        </w:rPr>
        <w:t xml:space="preserve">Индекс </w:t>
      </w:r>
      <w:r w:rsidR="00BE1DAD" w:rsidRPr="0004665E">
        <w:rPr>
          <w:color w:val="000000" w:themeColor="text1"/>
          <w:sz w:val="28"/>
          <w:szCs w:val="28"/>
          <w:lang w:eastAsia="zh-CN"/>
        </w:rPr>
        <w:t>стоимости</w:t>
      </w:r>
      <w:r w:rsidR="00BE1DAD" w:rsidRPr="0004665E">
        <w:rPr>
          <w:rFonts w:eastAsia="宋体"/>
          <w:color w:val="000000" w:themeColor="text1"/>
          <w:sz w:val="28"/>
          <w:szCs w:val="28"/>
          <w:lang w:eastAsia="zh-CN"/>
        </w:rPr>
        <w:t xml:space="preserve"> развития инфраструктуры в странах </w:t>
      </w:r>
      <w:r w:rsidR="005169FD" w:rsidRPr="0004665E">
        <w:rPr>
          <w:color w:val="000000" w:themeColor="text1"/>
          <w:sz w:val="28"/>
          <w:szCs w:val="28"/>
        </w:rPr>
        <w:t>ОПОП</w:t>
      </w:r>
    </w:p>
    <w:p w14:paraId="4C8A77DE" w14:textId="77777777" w:rsidR="00240E2A" w:rsidRPr="0004665E" w:rsidRDefault="00240E2A" w:rsidP="004A7886">
      <w:pPr>
        <w:ind w:firstLineChars="200" w:firstLine="560"/>
        <w:jc w:val="both"/>
        <w:rPr>
          <w:rFonts w:eastAsia="宋体"/>
          <w:color w:val="000000" w:themeColor="text1"/>
          <w:sz w:val="28"/>
          <w:szCs w:val="28"/>
          <w:lang w:eastAsia="zh-CN"/>
        </w:rPr>
      </w:pPr>
    </w:p>
    <w:p w14:paraId="066B0D86" w14:textId="67781E42" w:rsidR="00CF3211" w:rsidRPr="0004665E" w:rsidRDefault="00CF3211" w:rsidP="00CF3211">
      <w:pPr>
        <w:ind w:firstLineChars="200" w:firstLine="560"/>
        <w:jc w:val="both"/>
        <w:rPr>
          <w:color w:val="000000" w:themeColor="text1"/>
          <w:sz w:val="28"/>
          <w:szCs w:val="28"/>
          <w:lang w:eastAsia="zh-CN"/>
        </w:rPr>
      </w:pPr>
      <w:r w:rsidRPr="0004665E">
        <w:rPr>
          <w:color w:val="000000" w:themeColor="text1"/>
          <w:sz w:val="28"/>
          <w:szCs w:val="28"/>
          <w:lang w:eastAsia="zh-CN"/>
        </w:rPr>
        <w:t>Казахстан придает большое значение развитию энергетической инфраструктуры, планированию энергетического перехода и продолжает увеличивать инвестиции в области возобновляемых источников энергии, фотоэлектрической, ветровой, атомной энергетики и других перспектив развития чистой энергии</w:t>
      </w:r>
      <w:r w:rsidR="00240E2A" w:rsidRPr="0004665E">
        <w:rPr>
          <w:color w:val="000000" w:themeColor="text1"/>
          <w:sz w:val="28"/>
          <w:szCs w:val="28"/>
          <w:lang w:eastAsia="zh-CN"/>
        </w:rPr>
        <w:t xml:space="preserve"> </w:t>
      </w:r>
      <w:r w:rsidR="00240E2A" w:rsidRPr="0004665E">
        <w:rPr>
          <w:rFonts w:eastAsia="宋体"/>
          <w:color w:val="000000" w:themeColor="text1"/>
          <w:sz w:val="28"/>
          <w:szCs w:val="28"/>
          <w:lang w:eastAsia="zh-CN"/>
        </w:rPr>
        <w:t>[</w:t>
      </w:r>
      <w:r w:rsidR="00AC79E2" w:rsidRPr="0004665E">
        <w:rPr>
          <w:rFonts w:eastAsia="宋体"/>
          <w:color w:val="000000" w:themeColor="text1"/>
          <w:sz w:val="28"/>
          <w:szCs w:val="28"/>
          <w:lang w:eastAsia="zh-CN"/>
        </w:rPr>
        <w:t>88</w:t>
      </w:r>
      <w:r w:rsidR="00240E2A" w:rsidRPr="0004665E">
        <w:rPr>
          <w:rFonts w:eastAsia="宋体"/>
          <w:color w:val="000000" w:themeColor="text1"/>
          <w:sz w:val="28"/>
          <w:szCs w:val="28"/>
          <w:lang w:eastAsia="zh-CN"/>
        </w:rPr>
        <w:t>]</w:t>
      </w:r>
      <w:r w:rsidRPr="0004665E">
        <w:rPr>
          <w:color w:val="000000" w:themeColor="text1"/>
          <w:sz w:val="28"/>
          <w:szCs w:val="28"/>
          <w:lang w:eastAsia="zh-CN"/>
        </w:rPr>
        <w:t>.</w:t>
      </w:r>
    </w:p>
    <w:p w14:paraId="5E83F1E9" w14:textId="36DD219E" w:rsidR="00526E32" w:rsidRPr="0004665E" w:rsidRDefault="00CF3211" w:rsidP="00CF3211">
      <w:pPr>
        <w:ind w:firstLineChars="200" w:firstLine="560"/>
        <w:jc w:val="both"/>
        <w:rPr>
          <w:color w:val="000000" w:themeColor="text1"/>
          <w:sz w:val="28"/>
          <w:szCs w:val="28"/>
          <w:lang w:eastAsia="zh-CN"/>
        </w:rPr>
      </w:pPr>
      <w:r w:rsidRPr="0004665E">
        <w:rPr>
          <w:color w:val="000000" w:themeColor="text1"/>
          <w:sz w:val="28"/>
          <w:szCs w:val="28"/>
          <w:lang w:eastAsia="zh-CN"/>
        </w:rPr>
        <w:t>Казахстан продолжает увеличивать инвестиции в автомобильные и железные дороги, стремительно развивая транспортную инфраструктуру. Правительство поощряет участие частного капитала в проектах транспортной инфраструктуры Казахстана в форме государственно-частного партнерства.</w:t>
      </w:r>
    </w:p>
    <w:p w14:paraId="21AF6D1B" w14:textId="5C5F7C85" w:rsidR="00CF3211" w:rsidRPr="0004665E" w:rsidRDefault="00CF3211" w:rsidP="00CF3211">
      <w:pPr>
        <w:ind w:firstLineChars="200" w:firstLine="560"/>
        <w:jc w:val="both"/>
        <w:rPr>
          <w:color w:val="000000" w:themeColor="text1"/>
          <w:sz w:val="28"/>
          <w:szCs w:val="28"/>
          <w:lang w:eastAsia="zh-CN"/>
        </w:rPr>
      </w:pPr>
      <w:r w:rsidRPr="0004665E">
        <w:rPr>
          <w:color w:val="000000" w:themeColor="text1"/>
          <w:sz w:val="28"/>
          <w:szCs w:val="28"/>
          <w:lang w:eastAsia="zh-CN"/>
        </w:rPr>
        <w:t>Казахстан уделяет приоритетное внимание развитию информационно-коммуникационной инфраструктуры, и с постепенным внедрением технологии 5G модернизация мобильных сетей предоставит больше рыночных возможностей для соответствующих предприятий.</w:t>
      </w:r>
    </w:p>
    <w:p w14:paraId="489A29DD" w14:textId="1B9956B1" w:rsidR="00CF3211" w:rsidRPr="0004665E" w:rsidRDefault="00727DE1" w:rsidP="00727DE1">
      <w:pPr>
        <w:ind w:firstLineChars="200" w:firstLine="560"/>
        <w:jc w:val="both"/>
        <w:rPr>
          <w:color w:val="000000" w:themeColor="text1"/>
          <w:sz w:val="28"/>
          <w:szCs w:val="28"/>
          <w:lang w:eastAsia="zh-CN"/>
        </w:rPr>
      </w:pPr>
      <w:r w:rsidRPr="0004665E">
        <w:rPr>
          <w:color w:val="000000" w:themeColor="text1"/>
          <w:sz w:val="28"/>
          <w:szCs w:val="28"/>
          <w:lang w:eastAsia="zh-CN"/>
        </w:rPr>
        <w:t xml:space="preserve">Что касается деловой среды, то Казахстан придает большое значение </w:t>
      </w:r>
      <w:r w:rsidRPr="0004665E">
        <w:rPr>
          <w:color w:val="000000" w:themeColor="text1"/>
          <w:sz w:val="28"/>
          <w:szCs w:val="28"/>
          <w:lang w:eastAsia="zh-CN"/>
        </w:rPr>
        <w:lastRenderedPageBreak/>
        <w:t>улучшению условий ведения бизнеса и ввел пакет мер по снижению нагрузки на предприятия, повышению эффективности финансирования, расширению доступа на рынки и оптимизации предложения человеческих ресурсов. В целях дальнейшего повышения инвестиционной привлекательности страны Правительство Казахстана сформулировало новую версию Концепции инвестиционной политики на период до 2026 года, активно привлекающей иностранные инвестиции для содействия экономическому развитию страны.</w:t>
      </w:r>
    </w:p>
    <w:p w14:paraId="352BEE93" w14:textId="23EC55A5" w:rsidR="00CF3211" w:rsidRPr="0004665E" w:rsidRDefault="00727DE1" w:rsidP="00CF3211">
      <w:pPr>
        <w:ind w:firstLineChars="200" w:firstLine="560"/>
        <w:jc w:val="both"/>
        <w:rPr>
          <w:color w:val="000000" w:themeColor="text1"/>
          <w:sz w:val="28"/>
          <w:szCs w:val="28"/>
          <w:lang w:eastAsia="zh-CN"/>
        </w:rPr>
      </w:pPr>
      <w:r w:rsidRPr="0004665E">
        <w:rPr>
          <w:color w:val="000000" w:themeColor="text1"/>
          <w:sz w:val="28"/>
          <w:szCs w:val="28"/>
          <w:lang w:eastAsia="zh-CN"/>
        </w:rPr>
        <w:t>Правительство Казахстана также активно выступает за экологизацию и цифровую трансформацию экономики, а информационно-коммуникационная инфраструктура стала приоритетным направлением развития страны, поэтому возможности для сотрудничества китайских и казахстанских компаний в области 5G, технологий Интернета</w:t>
      </w:r>
      <w:r w:rsidR="00240E2A" w:rsidRPr="0004665E">
        <w:rPr>
          <w:color w:val="000000" w:themeColor="text1"/>
          <w:sz w:val="28"/>
          <w:szCs w:val="28"/>
          <w:lang w:eastAsia="zh-CN"/>
        </w:rPr>
        <w:t xml:space="preserve"> </w:t>
      </w:r>
      <w:r w:rsidRPr="0004665E">
        <w:rPr>
          <w:color w:val="000000" w:themeColor="text1"/>
          <w:sz w:val="28"/>
          <w:szCs w:val="28"/>
          <w:lang w:eastAsia="zh-CN"/>
        </w:rPr>
        <w:t>и других типов проектов, как ожидается, будут продолжать расти</w:t>
      </w:r>
      <w:r w:rsidR="00240E2A" w:rsidRPr="0004665E">
        <w:rPr>
          <w:color w:val="000000" w:themeColor="text1"/>
          <w:sz w:val="28"/>
          <w:szCs w:val="28"/>
          <w:lang w:eastAsia="zh-CN"/>
        </w:rPr>
        <w:t xml:space="preserve"> [</w:t>
      </w:r>
      <w:r w:rsidR="00AC79E2" w:rsidRPr="0004665E">
        <w:rPr>
          <w:color w:val="000000" w:themeColor="text1"/>
          <w:sz w:val="28"/>
          <w:szCs w:val="28"/>
          <w:lang w:eastAsia="zh-CN"/>
        </w:rPr>
        <w:t>89</w:t>
      </w:r>
      <w:r w:rsidR="00240E2A" w:rsidRPr="0004665E">
        <w:rPr>
          <w:color w:val="000000" w:themeColor="text1"/>
          <w:sz w:val="28"/>
          <w:szCs w:val="28"/>
          <w:lang w:eastAsia="zh-CN"/>
        </w:rPr>
        <w:t>]</w:t>
      </w:r>
      <w:r w:rsidRPr="0004665E">
        <w:rPr>
          <w:color w:val="000000" w:themeColor="text1"/>
          <w:sz w:val="28"/>
          <w:szCs w:val="28"/>
          <w:lang w:eastAsia="zh-CN"/>
        </w:rPr>
        <w:t>.</w:t>
      </w:r>
    </w:p>
    <w:p w14:paraId="113CCA62" w14:textId="77777777" w:rsidR="00727DE1" w:rsidRPr="0004665E" w:rsidRDefault="00727DE1" w:rsidP="00727DE1">
      <w:pPr>
        <w:ind w:firstLineChars="200" w:firstLine="560"/>
        <w:jc w:val="both"/>
        <w:rPr>
          <w:color w:val="000000" w:themeColor="text1"/>
          <w:sz w:val="28"/>
          <w:szCs w:val="28"/>
          <w:lang w:eastAsia="zh-CN"/>
        </w:rPr>
      </w:pPr>
      <w:r w:rsidRPr="0004665E">
        <w:rPr>
          <w:color w:val="000000" w:themeColor="text1"/>
          <w:sz w:val="28"/>
          <w:szCs w:val="28"/>
          <w:lang w:eastAsia="zh-CN"/>
        </w:rPr>
        <w:t>Частный капитал вовлекается в инвестиции в возобновляемые источники энергии, а китайские компании активно участвуют в соответствующем строительстве.</w:t>
      </w:r>
    </w:p>
    <w:p w14:paraId="22A854BD" w14:textId="4B60237B" w:rsidR="00975463" w:rsidRPr="0004665E" w:rsidRDefault="00727DE1" w:rsidP="00975463">
      <w:pPr>
        <w:ind w:firstLineChars="200" w:firstLine="560"/>
        <w:jc w:val="both"/>
        <w:rPr>
          <w:color w:val="000000" w:themeColor="text1"/>
          <w:sz w:val="28"/>
          <w:szCs w:val="28"/>
          <w:lang w:eastAsia="zh-CN"/>
        </w:rPr>
      </w:pPr>
      <w:r w:rsidRPr="0004665E">
        <w:rPr>
          <w:color w:val="000000" w:themeColor="text1"/>
          <w:sz w:val="28"/>
          <w:szCs w:val="28"/>
          <w:lang w:eastAsia="zh-CN"/>
        </w:rPr>
        <w:t>Согласно статистике базы данных Всемирного банка, в 2021 году новые инфраструктурные частные инвестиции в электроэнергетику Казахстана были сосредоточены в проектах солнечной энергетики, объем инвестиций составил около 27,9 млн долларов. Китайские предприятия показали высокие результаты в сфере электроэнергетики Казахстана, и ряд компаний успешно заключили контракты по ветроэнергетике, гидроэнергетике и другим инженерным проектам.</w:t>
      </w:r>
    </w:p>
    <w:p w14:paraId="0C1E9370" w14:textId="10F8E69F"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Ключевые направления развития инфраструктуры на казахстанском участке</w:t>
      </w:r>
      <w:r w:rsidR="00464029" w:rsidRPr="0004665E">
        <w:rPr>
          <w:color w:val="000000" w:themeColor="text1"/>
          <w:sz w:val="28"/>
          <w:szCs w:val="28"/>
          <w:lang w:eastAsia="zh-CN"/>
        </w:rPr>
        <w:t xml:space="preserve"> </w:t>
      </w:r>
      <w:r w:rsidR="00464029" w:rsidRPr="0004665E">
        <w:rPr>
          <w:color w:val="000000" w:themeColor="text1"/>
          <w:sz w:val="28"/>
          <w:szCs w:val="28"/>
        </w:rPr>
        <w:t>НЭПШП</w:t>
      </w:r>
      <w:r w:rsidR="0098410B" w:rsidRPr="0098410B">
        <w:rPr>
          <w:color w:val="000000" w:themeColor="text1"/>
          <w:sz w:val="28"/>
          <w:szCs w:val="28"/>
          <w:lang w:eastAsia="zh-CN"/>
        </w:rPr>
        <w:t>:</w:t>
      </w:r>
    </w:p>
    <w:p w14:paraId="0C0ADB73" w14:textId="15B8F324"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1. Развитие сети трансграничных хабов и терминалов для привлечения дополнительных транзитных потоков и обеспечения устойчивых мультимодальных перевозок</w:t>
      </w:r>
      <w:r w:rsidR="0098410B" w:rsidRPr="0098410B">
        <w:rPr>
          <w:color w:val="000000" w:themeColor="text1"/>
          <w:sz w:val="28"/>
          <w:szCs w:val="28"/>
          <w:lang w:eastAsia="zh-CN"/>
        </w:rPr>
        <w:t>;</w:t>
      </w:r>
    </w:p>
    <w:p w14:paraId="17918141" w14:textId="08D6C5C2"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2. Увеличение пропускной способности международных транзитных коридоров</w:t>
      </w:r>
      <w:r w:rsidR="0098410B" w:rsidRPr="0098410B">
        <w:rPr>
          <w:color w:val="000000" w:themeColor="text1"/>
          <w:sz w:val="28"/>
          <w:szCs w:val="28"/>
          <w:lang w:eastAsia="zh-CN"/>
        </w:rPr>
        <w:t>;</w:t>
      </w:r>
    </w:p>
    <w:p w14:paraId="4418501D" w14:textId="29628CA8"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3. Модернизация и расширение автопарка, включая грузовой, железнодорожный, морской и воздушный транспорт</w:t>
      </w:r>
      <w:r w:rsidR="0098410B" w:rsidRPr="0098410B">
        <w:rPr>
          <w:color w:val="000000" w:themeColor="text1"/>
          <w:sz w:val="28"/>
          <w:szCs w:val="28"/>
          <w:lang w:eastAsia="zh-CN"/>
        </w:rPr>
        <w:t>;</w:t>
      </w:r>
    </w:p>
    <w:p w14:paraId="73C63688" w14:textId="4EAA2D30"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4. Устранение несущественных барьеров и упрощение таможенного администрирования</w:t>
      </w:r>
      <w:r w:rsidR="0098410B" w:rsidRPr="0098410B">
        <w:rPr>
          <w:color w:val="000000" w:themeColor="text1"/>
          <w:sz w:val="28"/>
          <w:szCs w:val="28"/>
          <w:lang w:eastAsia="zh-CN"/>
        </w:rPr>
        <w:t>;</w:t>
      </w:r>
    </w:p>
    <w:p w14:paraId="162702FC" w14:textId="719457FC" w:rsidR="00975463" w:rsidRPr="0098410B"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5. Совершенствование национального законодательства и развитие мягкой инфраструктуры</w:t>
      </w:r>
      <w:r w:rsidR="0098410B" w:rsidRPr="0098410B">
        <w:rPr>
          <w:color w:val="000000" w:themeColor="text1"/>
          <w:sz w:val="28"/>
          <w:szCs w:val="28"/>
          <w:lang w:eastAsia="zh-CN"/>
        </w:rPr>
        <w:t>.</w:t>
      </w:r>
    </w:p>
    <w:p w14:paraId="71AA2F85" w14:textId="1ACC9418" w:rsidR="00975463" w:rsidRPr="0004665E"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Цели и ожидаемые результаты Производительность труда в секторе транспорта и складирования на определенном уровне. Инвестиции в основной капитал увеличиваются на 98,4 процента по сравнению с уровнем 2019 года. Автомобильные дороги международного стандарта достигают 100 процентов. Доля железной дороги в объеме грузоперевозок составляет 95 процентов, а доля частных транспортных компаний - 30 процентов. В том числе 2 миллиона TEU общей массой 35 миллионов тонн. Связь (не менее 3G) с доступом в Интернет составляет 100 процентов. Доля автобусов старше 25 лет сократилась до 3 процентов, при этом 34 миллиона пассажирских поездок совершается по железной дороге и 300 миллионов - воздушным транспортом [</w:t>
      </w:r>
      <w:r w:rsidR="00AC79E2" w:rsidRPr="0004665E">
        <w:rPr>
          <w:color w:val="000000" w:themeColor="text1"/>
          <w:sz w:val="28"/>
          <w:szCs w:val="28"/>
          <w:lang w:eastAsia="zh-CN"/>
        </w:rPr>
        <w:t>90</w:t>
      </w:r>
      <w:r w:rsidRPr="0004665E">
        <w:rPr>
          <w:color w:val="000000" w:themeColor="text1"/>
          <w:sz w:val="28"/>
          <w:szCs w:val="28"/>
          <w:lang w:eastAsia="zh-CN"/>
        </w:rPr>
        <w:t>].</w:t>
      </w:r>
    </w:p>
    <w:p w14:paraId="28EE0771" w14:textId="24530E9F" w:rsidR="00975463" w:rsidRPr="0004665E"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lastRenderedPageBreak/>
        <w:t>Текущие крупные инфраструктурные инвестиционные проекты в Казахстане.</w:t>
      </w:r>
      <w:r w:rsidRPr="0004665E">
        <w:rPr>
          <w:rFonts w:hint="eastAsia"/>
          <w:color w:val="000000" w:themeColor="text1"/>
          <w:sz w:val="28"/>
          <w:szCs w:val="28"/>
          <w:lang w:eastAsia="zh-CN"/>
        </w:rPr>
        <w:t xml:space="preserve"> </w:t>
      </w:r>
      <w:r w:rsidRPr="0004665E">
        <w:rPr>
          <w:color w:val="000000" w:themeColor="text1"/>
          <w:sz w:val="28"/>
          <w:szCs w:val="28"/>
          <w:lang w:eastAsia="zh-CN"/>
        </w:rPr>
        <w:t>Ведется реконструкция 893-километровой автомагистрали Актобе-Атырау-Астрахань (Российская Федерация) [</w:t>
      </w:r>
      <w:r w:rsidR="00AC79E2" w:rsidRPr="0004665E">
        <w:rPr>
          <w:color w:val="000000" w:themeColor="text1"/>
          <w:sz w:val="28"/>
          <w:szCs w:val="28"/>
          <w:lang w:eastAsia="zh-CN"/>
        </w:rPr>
        <w:t>91</w:t>
      </w:r>
      <w:r w:rsidRPr="0004665E">
        <w:rPr>
          <w:color w:val="000000" w:themeColor="text1"/>
          <w:sz w:val="28"/>
          <w:szCs w:val="28"/>
          <w:lang w:eastAsia="zh-CN"/>
        </w:rPr>
        <w:t>]. Реконструкция 587-километровой автодороги Атырау - Уральск - Саратов (Российская Федерация), которая должна быть завершена в 2025 году.</w:t>
      </w:r>
      <w:r w:rsidRPr="0004665E">
        <w:rPr>
          <w:rFonts w:hint="eastAsia"/>
          <w:color w:val="000000" w:themeColor="text1"/>
          <w:sz w:val="28"/>
          <w:szCs w:val="28"/>
          <w:lang w:eastAsia="zh-CN"/>
        </w:rPr>
        <w:t xml:space="preserve"> </w:t>
      </w:r>
      <w:r w:rsidR="007A7CD5" w:rsidRPr="0004665E">
        <w:rPr>
          <w:color w:val="000000" w:themeColor="text1"/>
          <w:sz w:val="28"/>
          <w:szCs w:val="28"/>
          <w:lang w:eastAsia="zh-CN"/>
        </w:rPr>
        <w:t xml:space="preserve">Строится 272-километровая железнодорожная линия </w:t>
      </w:r>
      <w:proofErr w:type="spellStart"/>
      <w:r w:rsidR="007A7CD5" w:rsidRPr="0004665E">
        <w:rPr>
          <w:color w:val="000000" w:themeColor="text1"/>
          <w:sz w:val="28"/>
          <w:szCs w:val="28"/>
          <w:lang w:eastAsia="zh-CN"/>
        </w:rPr>
        <w:t>Бахты-Аягоз</w:t>
      </w:r>
      <w:proofErr w:type="spellEnd"/>
      <w:r w:rsidR="007A7CD5" w:rsidRPr="0004665E">
        <w:rPr>
          <w:color w:val="000000" w:themeColor="text1"/>
          <w:sz w:val="28"/>
          <w:szCs w:val="28"/>
          <w:lang w:eastAsia="zh-CN"/>
        </w:rPr>
        <w:t xml:space="preserve">, которая позволит увеличить объем грузоперевозок между Казахстаном и Китаем на 20 млн тонн при стоимости 1,2 млрд долларов США. К 2025 году будет построен второй 836-километровый участок пути на участке Достык- </w:t>
      </w:r>
      <w:proofErr w:type="spellStart"/>
      <w:r w:rsidR="007A7CD5" w:rsidRPr="0004665E">
        <w:rPr>
          <w:color w:val="000000" w:themeColor="text1"/>
          <w:sz w:val="28"/>
          <w:szCs w:val="28"/>
          <w:lang w:eastAsia="zh-CN"/>
        </w:rPr>
        <w:t>Мойынты</w:t>
      </w:r>
      <w:proofErr w:type="spellEnd"/>
      <w:r w:rsidR="007A7CD5" w:rsidRPr="0004665E">
        <w:rPr>
          <w:color w:val="000000" w:themeColor="text1"/>
          <w:sz w:val="28"/>
          <w:szCs w:val="28"/>
          <w:lang w:eastAsia="zh-CN"/>
        </w:rPr>
        <w:t xml:space="preserve"> стоимостью 1,1 миллиарда долларов, что позволит увеличить пропускную способность этого участка железной дороги в пять раз, а скорость перевозок возрастет с нынешних 800 километров в сутки до 1 500 километров в сутки.</w:t>
      </w:r>
      <w:r w:rsidR="007A7CD5"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К концу 2025 года новая железнодорожная линия </w:t>
      </w:r>
      <w:proofErr w:type="spellStart"/>
      <w:r w:rsidRPr="0004665E">
        <w:rPr>
          <w:color w:val="000000" w:themeColor="text1"/>
          <w:sz w:val="28"/>
          <w:szCs w:val="28"/>
          <w:lang w:eastAsia="zh-CN"/>
        </w:rPr>
        <w:t>Дарбаза-Мактаарал</w:t>
      </w:r>
      <w:proofErr w:type="spellEnd"/>
      <w:r w:rsidRPr="0004665E">
        <w:rPr>
          <w:color w:val="000000" w:themeColor="text1"/>
          <w:sz w:val="28"/>
          <w:szCs w:val="28"/>
          <w:lang w:eastAsia="zh-CN"/>
        </w:rPr>
        <w:t xml:space="preserve"> соединит Казахстан и Узбекистан с целью улучшения транзитных связей между Центральной и Южной Азией, стоимость которой оценивается в 523,1 миллиона долларов.</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К 2025 году в морском порту Актау будет создан дополнительный контейнерный хаб мощностью более 200000 TEU стоимостью 42,3 млн долларов США. В морском порту </w:t>
      </w:r>
      <w:proofErr w:type="spellStart"/>
      <w:r w:rsidRPr="0004665E">
        <w:rPr>
          <w:color w:val="000000" w:themeColor="text1"/>
          <w:sz w:val="28"/>
          <w:szCs w:val="28"/>
          <w:lang w:eastAsia="zh-CN"/>
        </w:rPr>
        <w:t>Курык</w:t>
      </w:r>
      <w:proofErr w:type="spellEnd"/>
      <w:r w:rsidRPr="0004665E">
        <w:rPr>
          <w:color w:val="000000" w:themeColor="text1"/>
          <w:sz w:val="28"/>
          <w:szCs w:val="28"/>
          <w:lang w:eastAsia="zh-CN"/>
        </w:rPr>
        <w:t xml:space="preserve"> имеются следующие мощности: зерновой терминал - 1 млн тонн/год; нефтяной терминал - 5,5 млн тонн/год; совместный терминал - 3 млн тонн/год </w:t>
      </w:r>
      <w:r w:rsidRPr="0004665E">
        <w:rPr>
          <w:rFonts w:hint="cs"/>
          <w:color w:val="000000" w:themeColor="text1"/>
          <w:sz w:val="28"/>
          <w:szCs w:val="28"/>
          <w:lang w:eastAsia="zh-CN"/>
        </w:rPr>
        <w:t>[</w:t>
      </w:r>
      <w:r w:rsidR="009D256E" w:rsidRPr="0004665E">
        <w:rPr>
          <w:color w:val="000000" w:themeColor="text1"/>
          <w:sz w:val="28"/>
          <w:szCs w:val="28"/>
          <w:lang w:eastAsia="zh-CN"/>
        </w:rPr>
        <w:t>9</w:t>
      </w:r>
      <w:r w:rsidR="00AC79E2" w:rsidRPr="0004665E">
        <w:rPr>
          <w:color w:val="000000" w:themeColor="text1"/>
          <w:sz w:val="28"/>
          <w:szCs w:val="28"/>
          <w:lang w:eastAsia="zh-CN"/>
        </w:rPr>
        <w:t>2</w:t>
      </w:r>
      <w:r w:rsidRPr="0004665E">
        <w:rPr>
          <w:color w:val="000000" w:themeColor="text1"/>
          <w:sz w:val="28"/>
          <w:szCs w:val="28"/>
          <w:lang w:eastAsia="zh-CN"/>
        </w:rPr>
        <w:t xml:space="preserve">]. </w:t>
      </w:r>
    </w:p>
    <w:p w14:paraId="4EA032EC" w14:textId="2CADA1EE" w:rsidR="00975463" w:rsidRPr="0004665E" w:rsidRDefault="00975463" w:rsidP="00975463">
      <w:pPr>
        <w:ind w:firstLineChars="200" w:firstLine="560"/>
        <w:jc w:val="both"/>
        <w:rPr>
          <w:color w:val="000000" w:themeColor="text1"/>
          <w:sz w:val="28"/>
          <w:szCs w:val="28"/>
          <w:lang w:eastAsia="zh-CN"/>
        </w:rPr>
      </w:pPr>
      <w:r w:rsidRPr="0004665E">
        <w:rPr>
          <w:color w:val="000000" w:themeColor="text1"/>
          <w:sz w:val="28"/>
          <w:szCs w:val="28"/>
          <w:lang w:eastAsia="zh-CN"/>
        </w:rPr>
        <w:t>Меры по обеспечению взаимосвязанности включают: безбумажную трансграничную торговлю; реализацию соглашения МДП; реализацию соглашения об электронном таможенном контроле; ратификацию Антидемпингового соглашения; стандартизацию весов/размеров; структурную оптимизацию; совершенствование правовой базы для государственно-частного партнерства; прозрачность закупок; управление контрактами; принятие и реализацию Всеобъемлющего торгового соглашения; устранение нетарифных барьеров; оцифровку; содействие инклюзивной торговле; оптимизацию пограничных переходов;</w:t>
      </w:r>
      <w:r w:rsidRPr="0004665E">
        <w:rPr>
          <w:rFonts w:hint="eastAsia"/>
          <w:color w:val="000000" w:themeColor="text1"/>
          <w:sz w:val="28"/>
          <w:szCs w:val="28"/>
          <w:lang w:eastAsia="zh-CN"/>
        </w:rPr>
        <w:t xml:space="preserve"> </w:t>
      </w:r>
      <w:r w:rsidRPr="0004665E">
        <w:rPr>
          <w:color w:val="000000" w:themeColor="text1"/>
          <w:sz w:val="28"/>
          <w:szCs w:val="28"/>
          <w:lang w:eastAsia="zh-CN"/>
        </w:rPr>
        <w:t>ужесточение санитарных и фитосанитарных норм; упрощение системы торговых квот/лицензирования; Добавление маркировки для автомобильного и железнодорожного транспорта; прозрачные механизмы установления тарифов; устранение перекрестного субсидирования; своевременное обновление тарифов; разработка региональных тарифов; введение стабилизации тарифов; улучшение управления активами [</w:t>
      </w:r>
      <w:r w:rsidR="009D256E" w:rsidRPr="0004665E">
        <w:rPr>
          <w:color w:val="000000" w:themeColor="text1"/>
          <w:sz w:val="28"/>
          <w:szCs w:val="28"/>
          <w:lang w:eastAsia="zh-CN"/>
        </w:rPr>
        <w:t>9</w:t>
      </w:r>
      <w:r w:rsidR="00AC79E2" w:rsidRPr="0004665E">
        <w:rPr>
          <w:color w:val="000000" w:themeColor="text1"/>
          <w:sz w:val="28"/>
          <w:szCs w:val="28"/>
          <w:lang w:eastAsia="zh-CN"/>
        </w:rPr>
        <w:t>3</w:t>
      </w:r>
      <w:r w:rsidRPr="0004665E">
        <w:rPr>
          <w:color w:val="000000" w:themeColor="text1"/>
          <w:sz w:val="28"/>
          <w:szCs w:val="28"/>
          <w:lang w:eastAsia="zh-CN"/>
        </w:rPr>
        <w:t>].</w:t>
      </w:r>
      <w:r w:rsidRPr="0004665E">
        <w:rPr>
          <w:rFonts w:ascii="Arial" w:hAnsi="Arial" w:cs="Arial"/>
          <w:color w:val="000000" w:themeColor="text1"/>
          <w:sz w:val="20"/>
          <w:szCs w:val="20"/>
          <w:shd w:val="clear" w:color="auto" w:fill="FFFFFF"/>
        </w:rPr>
        <w:t xml:space="preserve"> </w:t>
      </w:r>
    </w:p>
    <w:p w14:paraId="67A6BF9B" w14:textId="77777777" w:rsidR="00274B7E" w:rsidRPr="0004665E" w:rsidRDefault="00274B7E" w:rsidP="000F2270">
      <w:pPr>
        <w:pStyle w:val="1"/>
        <w:rPr>
          <w:color w:val="000000" w:themeColor="text1"/>
          <w:shd w:val="clear" w:color="auto" w:fill="FFFFFF"/>
          <w:lang w:eastAsia="zh-CN"/>
        </w:rPr>
      </w:pPr>
      <w:bookmarkStart w:id="30" w:name="_Toc169805196"/>
      <w:bookmarkStart w:id="31" w:name="_Toc169822215"/>
    </w:p>
    <w:p w14:paraId="7D9F253D" w14:textId="43C4687A" w:rsidR="009D68EE" w:rsidRPr="0004665E" w:rsidRDefault="009D68EE" w:rsidP="000F2270">
      <w:pPr>
        <w:pStyle w:val="1"/>
        <w:rPr>
          <w:b w:val="0"/>
          <w:bCs w:val="0"/>
          <w:color w:val="000000" w:themeColor="text1"/>
          <w:shd w:val="clear" w:color="auto" w:fill="FFFFFF"/>
          <w:lang w:eastAsia="zh-CN"/>
        </w:rPr>
      </w:pPr>
      <w:r w:rsidRPr="0004665E">
        <w:rPr>
          <w:color w:val="000000" w:themeColor="text1"/>
          <w:shd w:val="clear" w:color="auto" w:fill="FFFFFF"/>
          <w:lang w:eastAsia="zh-CN"/>
        </w:rPr>
        <w:t>3.</w:t>
      </w:r>
      <w:r w:rsidR="00654557" w:rsidRPr="0004665E">
        <w:rPr>
          <w:color w:val="000000" w:themeColor="text1"/>
          <w:shd w:val="clear" w:color="auto" w:fill="FFFFFF"/>
          <w:lang w:eastAsia="zh-CN"/>
        </w:rPr>
        <w:t>2</w:t>
      </w:r>
      <w:r w:rsidRPr="0004665E">
        <w:rPr>
          <w:color w:val="000000" w:themeColor="text1"/>
          <w:shd w:val="clear" w:color="auto" w:fill="FFFFFF"/>
          <w:lang w:eastAsia="zh-CN"/>
        </w:rPr>
        <w:t xml:space="preserve"> Современное состояние международной транспортно-логистической отрасли на казахстанском участке </w:t>
      </w:r>
      <w:r w:rsidRPr="0004665E">
        <w:rPr>
          <w:color w:val="000000" w:themeColor="text1"/>
          <w:lang w:eastAsia="zh-CN"/>
        </w:rPr>
        <w:t>НЭПШП</w:t>
      </w:r>
      <w:bookmarkEnd w:id="30"/>
      <w:bookmarkEnd w:id="31"/>
    </w:p>
    <w:p w14:paraId="79D0BDDF" w14:textId="77777777" w:rsidR="00194B3D" w:rsidRPr="0004665E" w:rsidRDefault="00194B3D" w:rsidP="000F2270">
      <w:pPr>
        <w:pStyle w:val="1"/>
        <w:rPr>
          <w:b w:val="0"/>
          <w:bCs w:val="0"/>
          <w:color w:val="000000" w:themeColor="text1"/>
          <w:shd w:val="clear" w:color="auto" w:fill="FFFFFF"/>
          <w:lang w:eastAsia="zh-CN"/>
        </w:rPr>
      </w:pPr>
    </w:p>
    <w:p w14:paraId="5D6489D2" w14:textId="64ECFBBA" w:rsidR="009D68EE" w:rsidRPr="0004665E" w:rsidRDefault="009D68EE" w:rsidP="000F2270">
      <w:pPr>
        <w:pStyle w:val="1"/>
        <w:rPr>
          <w:b w:val="0"/>
          <w:bCs w:val="0"/>
          <w:color w:val="000000" w:themeColor="text1"/>
          <w:shd w:val="clear" w:color="auto" w:fill="FFFFFF"/>
          <w:lang w:eastAsia="zh-CN"/>
        </w:rPr>
      </w:pPr>
      <w:bookmarkStart w:id="32" w:name="_Toc169805197"/>
      <w:bookmarkStart w:id="33" w:name="_Toc169822216"/>
      <w:r w:rsidRPr="0004665E">
        <w:rPr>
          <w:color w:val="000000" w:themeColor="text1"/>
          <w:shd w:val="clear" w:color="auto" w:fill="FFFFFF"/>
          <w:lang w:eastAsia="zh-CN"/>
        </w:rPr>
        <w:t>3.</w:t>
      </w:r>
      <w:r w:rsidR="00654557" w:rsidRPr="0004665E">
        <w:rPr>
          <w:color w:val="000000" w:themeColor="text1"/>
          <w:shd w:val="clear" w:color="auto" w:fill="FFFFFF"/>
          <w:lang w:eastAsia="zh-CN"/>
        </w:rPr>
        <w:t>2</w:t>
      </w:r>
      <w:r w:rsidRPr="0004665E">
        <w:rPr>
          <w:color w:val="000000" w:themeColor="text1"/>
          <w:shd w:val="clear" w:color="auto" w:fill="FFFFFF"/>
          <w:lang w:eastAsia="zh-CN"/>
        </w:rPr>
        <w:t>.1 Международные торговые маршруты, соединяющие восточную Азию и Европу</w:t>
      </w:r>
      <w:bookmarkEnd w:id="32"/>
      <w:bookmarkEnd w:id="33"/>
    </w:p>
    <w:p w14:paraId="7377C477" w14:textId="77777777" w:rsidR="007250CF" w:rsidRDefault="007250CF" w:rsidP="007250CF">
      <w:pPr>
        <w:ind w:firstLineChars="200" w:firstLine="560"/>
        <w:jc w:val="both"/>
        <w:rPr>
          <w:color w:val="000000" w:themeColor="text1"/>
          <w:sz w:val="28"/>
          <w:szCs w:val="28"/>
          <w:shd w:val="clear" w:color="auto" w:fill="FFFFFF"/>
          <w:lang w:eastAsia="zh-CN"/>
        </w:rPr>
      </w:pPr>
      <w:r w:rsidRPr="0098410B">
        <w:rPr>
          <w:color w:val="000000" w:themeColor="text1"/>
          <w:sz w:val="28"/>
          <w:szCs w:val="28"/>
          <w:shd w:val="clear" w:color="auto" w:fill="FFFFFF"/>
          <w:lang w:eastAsia="zh-CN"/>
        </w:rPr>
        <w:t>Морские и сухопутные маршруты, соединяющие Восточную Азию и Европу.</w:t>
      </w:r>
    </w:p>
    <w:p w14:paraId="54B8F5CD" w14:textId="77777777" w:rsidR="007250CF" w:rsidRPr="0004665E"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Морские </w:t>
      </w:r>
      <w:r w:rsidRPr="0098410B">
        <w:rPr>
          <w:color w:val="000000" w:themeColor="text1"/>
          <w:sz w:val="28"/>
          <w:szCs w:val="28"/>
          <w:shd w:val="clear" w:color="auto" w:fill="FFFFFF"/>
          <w:lang w:eastAsia="zh-CN"/>
        </w:rPr>
        <w:t>маршруты</w:t>
      </w:r>
      <w:r w:rsidRPr="0004665E">
        <w:rPr>
          <w:color w:val="000000" w:themeColor="text1"/>
          <w:sz w:val="28"/>
          <w:szCs w:val="28"/>
          <w:shd w:val="clear" w:color="auto" w:fill="FFFFFF"/>
          <w:lang w:eastAsia="zh-CN"/>
        </w:rPr>
        <w:t>:</w:t>
      </w:r>
    </w:p>
    <w:p w14:paraId="56BA9AF4" w14:textId="77777777" w:rsidR="007250CF" w:rsidRPr="0098410B"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Северный морской путь</w:t>
      </w:r>
      <w:r w:rsidRPr="0098410B">
        <w:rPr>
          <w:color w:val="000000" w:themeColor="text1"/>
          <w:sz w:val="28"/>
          <w:szCs w:val="28"/>
          <w:shd w:val="clear" w:color="auto" w:fill="FFFFFF"/>
          <w:lang w:eastAsia="zh-CN"/>
        </w:rPr>
        <w:t>;</w:t>
      </w:r>
    </w:p>
    <w:p w14:paraId="4FD7688B" w14:textId="77777777" w:rsidR="007250CF" w:rsidRPr="0098410B"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Маршрут через мыс Доброй Надежды</w:t>
      </w:r>
      <w:r w:rsidRPr="0098410B">
        <w:rPr>
          <w:color w:val="000000" w:themeColor="text1"/>
          <w:sz w:val="28"/>
          <w:szCs w:val="28"/>
          <w:shd w:val="clear" w:color="auto" w:fill="FFFFFF"/>
          <w:lang w:eastAsia="zh-CN"/>
        </w:rPr>
        <w:t>;</w:t>
      </w:r>
    </w:p>
    <w:p w14:paraId="15D27789" w14:textId="77777777" w:rsidR="007250CF" w:rsidRPr="0098410B"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Морской путь через Суэцкий канал</w:t>
      </w:r>
      <w:r w:rsidRPr="0098410B">
        <w:rPr>
          <w:color w:val="000000" w:themeColor="text1"/>
          <w:sz w:val="28"/>
          <w:szCs w:val="28"/>
          <w:shd w:val="clear" w:color="auto" w:fill="FFFFFF"/>
          <w:lang w:eastAsia="zh-CN"/>
        </w:rPr>
        <w:t>.</w:t>
      </w:r>
    </w:p>
    <w:p w14:paraId="464090D8" w14:textId="77777777" w:rsidR="007250CF" w:rsidRPr="0004665E"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Сухопутные маршруты:</w:t>
      </w:r>
    </w:p>
    <w:p w14:paraId="360192A6" w14:textId="77777777" w:rsidR="007250CF" w:rsidRPr="0098410B"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lastRenderedPageBreak/>
        <w:t>1) Китай-Монголия-Россия-Беларусь-Польша-Германия</w:t>
      </w:r>
      <w:r w:rsidRPr="0098410B">
        <w:rPr>
          <w:color w:val="000000" w:themeColor="text1"/>
          <w:sz w:val="28"/>
          <w:szCs w:val="28"/>
          <w:shd w:val="clear" w:color="auto" w:fill="FFFFFF"/>
          <w:lang w:eastAsia="zh-CN"/>
        </w:rPr>
        <w:t>;</w:t>
      </w:r>
    </w:p>
    <w:p w14:paraId="7563BE85" w14:textId="77777777" w:rsidR="007250CF" w:rsidRPr="0098410B" w:rsidRDefault="007250CF" w:rsidP="007250CF">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Китай - Казахстан - Россия - Беларусь - Польша - Германия</w:t>
      </w:r>
      <w:r w:rsidRPr="0098410B">
        <w:rPr>
          <w:color w:val="000000" w:themeColor="text1"/>
          <w:sz w:val="28"/>
          <w:szCs w:val="28"/>
          <w:shd w:val="clear" w:color="auto" w:fill="FFFFFF"/>
          <w:lang w:eastAsia="zh-CN"/>
        </w:rPr>
        <w:t>;</w:t>
      </w:r>
    </w:p>
    <w:p w14:paraId="514F8A41" w14:textId="6AF2D933" w:rsidR="007250CF" w:rsidRPr="007250CF" w:rsidRDefault="007250CF"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3) </w:t>
      </w:r>
      <w:proofErr w:type="spellStart"/>
      <w:r w:rsidRPr="0004665E">
        <w:rPr>
          <w:color w:val="000000" w:themeColor="text1"/>
          <w:sz w:val="28"/>
          <w:szCs w:val="28"/>
          <w:shd w:val="clear" w:color="auto" w:fill="FFFFFF"/>
          <w:lang w:eastAsia="zh-CN"/>
        </w:rPr>
        <w:t>Транскаспийский</w:t>
      </w:r>
      <w:proofErr w:type="spellEnd"/>
      <w:r w:rsidRPr="0004665E">
        <w:rPr>
          <w:color w:val="000000" w:themeColor="text1"/>
          <w:sz w:val="28"/>
          <w:szCs w:val="28"/>
          <w:shd w:val="clear" w:color="auto" w:fill="FFFFFF"/>
          <w:lang w:eastAsia="zh-CN"/>
        </w:rPr>
        <w:t xml:space="preserve"> международный транспортный коридор (Средний коридор</w:t>
      </w:r>
      <w:r w:rsidRPr="0004665E">
        <w:rPr>
          <w:rFonts w:eastAsia="宋体"/>
          <w:color w:val="000000" w:themeColor="text1"/>
          <w:sz w:val="28"/>
          <w:szCs w:val="28"/>
          <w:shd w:val="clear" w:color="auto" w:fill="FFFFFF"/>
          <w:lang w:eastAsia="zh-CN"/>
        </w:rPr>
        <w:t>)</w:t>
      </w:r>
      <w:r w:rsidRPr="0098410B">
        <w:rPr>
          <w:color w:val="000000" w:themeColor="text1"/>
          <w:sz w:val="28"/>
          <w:szCs w:val="28"/>
          <w:shd w:val="clear" w:color="auto" w:fill="FFFFFF"/>
          <w:lang w:eastAsia="zh-CN"/>
        </w:rPr>
        <w:t>.</w:t>
      </w:r>
    </w:p>
    <w:p w14:paraId="75083672" w14:textId="1539466D"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Северный морской путь недоступен зимой, а маршрут через мыс Доброй Надежды слишком длинный, и потому сухопутные коридоры являются лучшей альтернативой морскому пути через Суэцкий канал, где существуют узкие места, чувствительные к геополитической напряженности и рискам.</w:t>
      </w:r>
    </w:p>
    <w:p w14:paraId="647FCDC0" w14:textId="29B286D1" w:rsidR="009D68EE" w:rsidRPr="0004665E" w:rsidRDefault="009D68EE" w:rsidP="003F2835">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В настоящее время почти </w:t>
      </w:r>
      <w:r w:rsidR="00E16EBC" w:rsidRPr="0004665E">
        <w:rPr>
          <w:color w:val="000000" w:themeColor="text1"/>
          <w:sz w:val="28"/>
          <w:szCs w:val="28"/>
          <w:shd w:val="clear" w:color="auto" w:fill="FFFFFF"/>
          <w:lang w:eastAsia="zh-CN"/>
        </w:rPr>
        <w:t>98</w:t>
      </w:r>
      <w:r w:rsidRPr="0004665E">
        <w:rPr>
          <w:color w:val="000000" w:themeColor="text1"/>
          <w:sz w:val="28"/>
          <w:szCs w:val="28"/>
          <w:shd w:val="clear" w:color="auto" w:fill="FFFFFF"/>
          <w:lang w:eastAsia="zh-CN"/>
        </w:rPr>
        <w:t>% товаров между Азией и Европой перевозится морским транспортом, но время доставки составляет до 45 дней, в то время как железнодорожный транспорт сокращает это время до 13-15 дней [</w:t>
      </w:r>
      <w:r w:rsidR="00D8797C" w:rsidRPr="0004665E">
        <w:rPr>
          <w:color w:val="000000" w:themeColor="text1"/>
          <w:sz w:val="28"/>
          <w:szCs w:val="28"/>
          <w:shd w:val="clear" w:color="auto" w:fill="FFFFFF"/>
          <w:lang w:eastAsia="zh-CN"/>
        </w:rPr>
        <w:t>94</w:t>
      </w:r>
      <w:r w:rsidRPr="0004665E">
        <w:rPr>
          <w:color w:val="000000" w:themeColor="text1"/>
          <w:sz w:val="28"/>
          <w:szCs w:val="28"/>
          <w:shd w:val="clear" w:color="auto" w:fill="FFFFFF"/>
          <w:lang w:eastAsia="zh-CN"/>
        </w:rPr>
        <w:t>], что в два раза быстрее, чем морской. Наземные маршруты имеют свои узкие места и риски, но они предоставляют возможности для диверсификации транспорта и предлагают решения для таких ситуаций, как блокировка Суэцкого канала</w:t>
      </w:r>
      <w:r w:rsidR="004B2E92" w:rsidRPr="0004665E">
        <w:rPr>
          <w:color w:val="000000" w:themeColor="text1"/>
          <w:sz w:val="28"/>
          <w:szCs w:val="28"/>
          <w:shd w:val="clear" w:color="auto" w:fill="FFFFFF"/>
          <w:lang w:eastAsia="zh-CN"/>
        </w:rPr>
        <w:t xml:space="preserve"> (р</w:t>
      </w:r>
      <w:r w:rsidR="004B2E92" w:rsidRPr="0004665E">
        <w:rPr>
          <w:rFonts w:eastAsia="Calibri"/>
          <w:color w:val="000000" w:themeColor="text1"/>
          <w:sz w:val="28"/>
          <w:szCs w:val="28"/>
        </w:rPr>
        <w:t>исунок 3.</w:t>
      </w:r>
      <w:r w:rsidR="00C356CE" w:rsidRPr="0004665E">
        <w:rPr>
          <w:rFonts w:eastAsia="Calibri"/>
          <w:color w:val="000000" w:themeColor="text1"/>
          <w:sz w:val="28"/>
          <w:szCs w:val="28"/>
        </w:rPr>
        <w:t>6</w:t>
      </w:r>
      <w:r w:rsidR="004B2E92" w:rsidRPr="0004665E">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w:t>
      </w:r>
    </w:p>
    <w:p w14:paraId="78DDD626" w14:textId="716D6DAE" w:rsidR="00425BDB" w:rsidRDefault="00425BDB" w:rsidP="00420006">
      <w:pPr>
        <w:ind w:firstLineChars="200" w:firstLine="560"/>
        <w:jc w:val="center"/>
        <w:rPr>
          <w:color w:val="000000" w:themeColor="text1"/>
          <w:sz w:val="28"/>
          <w:szCs w:val="28"/>
          <w:shd w:val="clear" w:color="auto" w:fill="FFFFFF"/>
          <w:lang w:eastAsia="zh-CN"/>
        </w:rPr>
      </w:pPr>
    </w:p>
    <w:p w14:paraId="63C7020C" w14:textId="64B918BB" w:rsidR="00425BDB" w:rsidRPr="00FE1994" w:rsidRDefault="00425BDB" w:rsidP="00425BDB">
      <w:pPr>
        <w:ind w:firstLineChars="200" w:firstLine="560"/>
        <w:jc w:val="center"/>
        <w:rPr>
          <w:color w:val="000000" w:themeColor="text1"/>
          <w:sz w:val="28"/>
          <w:szCs w:val="28"/>
          <w:shd w:val="clear" w:color="auto" w:fill="FFFFFF"/>
          <w:lang w:val="en-US" w:eastAsia="zh-CN"/>
        </w:rPr>
      </w:pPr>
      <w:r>
        <w:rPr>
          <w:rFonts w:hint="eastAsia"/>
          <w:noProof/>
          <w:color w:val="000000" w:themeColor="text1"/>
          <w:sz w:val="28"/>
          <w:szCs w:val="28"/>
          <w:shd w:val="clear" w:color="auto" w:fill="FFFFFF"/>
          <w:lang w:eastAsia="zh-CN"/>
        </w:rPr>
        <w:drawing>
          <wp:inline distT="0" distB="0" distL="0" distR="0" wp14:anchorId="14C9E3EF" wp14:editId="169FE19B">
            <wp:extent cx="5522976" cy="3907096"/>
            <wp:effectExtent l="0" t="0" r="1905" b="50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28787" cy="3911207"/>
                    </a:xfrm>
                    <a:prstGeom prst="rect">
                      <a:avLst/>
                    </a:prstGeom>
                  </pic:spPr>
                </pic:pic>
              </a:graphicData>
            </a:graphic>
          </wp:inline>
        </w:drawing>
      </w:r>
    </w:p>
    <w:p w14:paraId="78836502" w14:textId="62432278" w:rsidR="00425BDB" w:rsidRPr="00D24E42" w:rsidRDefault="00425BDB" w:rsidP="00420006">
      <w:pPr>
        <w:ind w:firstLineChars="200" w:firstLine="560"/>
        <w:jc w:val="center"/>
        <w:rPr>
          <w:color w:val="000000" w:themeColor="text1"/>
          <w:sz w:val="28"/>
          <w:szCs w:val="28"/>
          <w:shd w:val="clear" w:color="auto" w:fill="FFFFFF"/>
          <w:lang w:eastAsia="zh-CN"/>
        </w:rPr>
      </w:pPr>
      <w:r w:rsidRPr="00D24E42">
        <w:rPr>
          <w:color w:val="000000" w:themeColor="text1"/>
          <w:sz w:val="28"/>
          <w:szCs w:val="28"/>
          <w:shd w:val="clear" w:color="auto" w:fill="FFFFFF"/>
          <w:lang w:eastAsia="zh-CN"/>
        </w:rPr>
        <w:t>Рисунок 3.6 - Карта грузовых перевозок через Казахстан</w:t>
      </w:r>
    </w:p>
    <w:p w14:paraId="461F5228" w14:textId="77777777" w:rsidR="00E16EBC" w:rsidRPr="0004665E" w:rsidRDefault="00E16EBC" w:rsidP="009D68EE">
      <w:pPr>
        <w:ind w:firstLineChars="200" w:firstLine="560"/>
        <w:jc w:val="both"/>
        <w:rPr>
          <w:color w:val="000000" w:themeColor="text1"/>
          <w:sz w:val="28"/>
          <w:szCs w:val="28"/>
          <w:shd w:val="clear" w:color="auto" w:fill="FFFFFF"/>
          <w:lang w:eastAsia="zh-CN"/>
        </w:rPr>
      </w:pPr>
    </w:p>
    <w:p w14:paraId="1E713380" w14:textId="3E1F862D" w:rsidR="00090DEA"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Казахстан входит в число 30 стран с самыми протяженными железнодорожными линиями: в настоящее время их длина составляет более 16 тыс. км, что примерно на 11% больше, чем в 1990 году, что обусловлено размерами страны, богатыми запасами природных ресурсов и высоким спросом на товары на мировом рынке.</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В то же время плотность железнодорожных линий в Казахстане невысока и сопоставима с такими крупными странами, как Россия и Канада: 5-7 километров железнодорожных линий на 1000 километров территории. В ближайшие три года планируется построить около 1300 </w:t>
      </w:r>
      <w:r w:rsidRPr="0004665E">
        <w:rPr>
          <w:color w:val="000000" w:themeColor="text1"/>
          <w:sz w:val="28"/>
          <w:szCs w:val="28"/>
          <w:shd w:val="clear" w:color="auto" w:fill="FFFFFF"/>
          <w:lang w:eastAsia="zh-CN"/>
        </w:rPr>
        <w:lastRenderedPageBreak/>
        <w:t>километров новых железнодорожных путей в направлении Китая и Узбекистана, а также второй путь для увеличения объема грузоперевозок и расширения транзитного потенциала</w:t>
      </w:r>
      <w:r w:rsidR="005E4A00" w:rsidRPr="0004665E">
        <w:rPr>
          <w:color w:val="000000" w:themeColor="text1"/>
          <w:sz w:val="28"/>
          <w:szCs w:val="28"/>
          <w:shd w:val="clear" w:color="auto" w:fill="FFFFFF"/>
          <w:lang w:eastAsia="zh-CN"/>
        </w:rPr>
        <w:t xml:space="preserve"> [</w:t>
      </w:r>
      <w:r w:rsidR="00D8797C" w:rsidRPr="0004665E">
        <w:rPr>
          <w:color w:val="000000" w:themeColor="text1"/>
          <w:sz w:val="28"/>
          <w:szCs w:val="28"/>
          <w:shd w:val="clear" w:color="auto" w:fill="FFFFFF"/>
          <w:lang w:eastAsia="zh-CN"/>
        </w:rPr>
        <w:t>95</w:t>
      </w:r>
      <w:r w:rsidR="005E4A00" w:rsidRPr="0004665E">
        <w:rPr>
          <w:color w:val="000000" w:themeColor="text1"/>
          <w:sz w:val="28"/>
          <w:szCs w:val="28"/>
          <w:shd w:val="clear" w:color="auto" w:fill="FFFFFF"/>
          <w:lang w:eastAsia="zh-CN"/>
        </w:rPr>
        <w:t>]</w:t>
      </w:r>
      <w:r w:rsidR="003B61D7" w:rsidRPr="0004665E">
        <w:rPr>
          <w:color w:val="000000" w:themeColor="text1"/>
          <w:sz w:val="28"/>
          <w:szCs w:val="28"/>
          <w:shd w:val="clear" w:color="auto" w:fill="FFFFFF"/>
          <w:lang w:eastAsia="zh-CN"/>
        </w:rPr>
        <w:t>.</w:t>
      </w:r>
    </w:p>
    <w:p w14:paraId="5D05E518" w14:textId="21791F59"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Казахстанская железная дорога является одной из самых загруженных в мире, как, например, в Бразилии, Канаде и Австралии. В результате показатели железнодорожного грузооборота Казахстана сопоставимы с показателями крупных стран, таких как Бразилия и Канада, где железнодорожный грузооборот составляет 0,4 трлн тонн</w:t>
      </w:r>
      <w:r w:rsidR="00D87063" w:rsidRPr="0004665E">
        <w:rPr>
          <w:color w:val="000000" w:themeColor="text1"/>
          <w:sz w:val="28"/>
          <w:szCs w:val="28"/>
          <w:shd w:val="clear" w:color="auto" w:fill="FFFFFF"/>
          <w:lang w:eastAsia="zh-CN"/>
        </w:rPr>
        <w:t xml:space="preserve"> </w:t>
      </w:r>
      <w:r w:rsidR="00D87063" w:rsidRPr="0004665E">
        <w:rPr>
          <w:rFonts w:eastAsia="宋体" w:hint="cs"/>
          <w:color w:val="000000" w:themeColor="text1"/>
          <w:sz w:val="28"/>
          <w:szCs w:val="28"/>
          <w:shd w:val="clear" w:color="auto" w:fill="FFFFFF"/>
          <w:lang w:eastAsia="zh-CN"/>
        </w:rPr>
        <w:t>[</w:t>
      </w:r>
      <w:r w:rsidR="00D8797C" w:rsidRPr="0004665E">
        <w:rPr>
          <w:rFonts w:eastAsia="宋体"/>
          <w:color w:val="000000" w:themeColor="text1"/>
          <w:sz w:val="28"/>
          <w:szCs w:val="28"/>
          <w:shd w:val="clear" w:color="auto" w:fill="FFFFFF"/>
          <w:lang w:eastAsia="zh-CN"/>
        </w:rPr>
        <w:t>96</w:t>
      </w:r>
      <w:r w:rsidR="00D87063" w:rsidRPr="0004665E">
        <w:rPr>
          <w:rFonts w:eastAsia="宋体"/>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w:t>
      </w:r>
      <w:r w:rsidR="00CB0256"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Тем не менее, железные дороги Казахстана входят в тройку лидеров в мире по интенсивности транспортных нагрузок. </w:t>
      </w:r>
      <w:r w:rsidR="00F4367A" w:rsidRPr="0004665E">
        <w:rPr>
          <w:color w:val="000000" w:themeColor="text1"/>
          <w:sz w:val="28"/>
          <w:szCs w:val="28"/>
          <w:shd w:val="clear" w:color="auto" w:fill="FFFFFF"/>
          <w:lang w:eastAsia="zh-CN"/>
        </w:rPr>
        <w:t xml:space="preserve">В настоящее время РФ занимает первое место в мире </w:t>
      </w:r>
      <w:r w:rsidR="00CB0256" w:rsidRPr="0004665E">
        <w:rPr>
          <w:color w:val="000000" w:themeColor="text1"/>
          <w:sz w:val="28"/>
          <w:szCs w:val="28"/>
          <w:shd w:val="clear" w:color="auto" w:fill="FFFFFF"/>
          <w:lang w:eastAsia="zh-CN"/>
        </w:rPr>
        <w:t>по нагрузке железнодорожного транспорта</w:t>
      </w:r>
      <w:r w:rsidR="00F4367A" w:rsidRPr="0004665E">
        <w:rPr>
          <w:color w:val="000000" w:themeColor="text1"/>
          <w:sz w:val="28"/>
          <w:szCs w:val="28"/>
          <w:shd w:val="clear" w:color="auto" w:fill="FFFFFF"/>
          <w:lang w:eastAsia="zh-CN"/>
        </w:rPr>
        <w:t xml:space="preserve"> - 30 млн тонн грузов на километр, Китай - 23 млн тонн на километр, Казахстан - 19 млн тонн на километр. Показатель Казахстана более чем в два раза превышает аналогичный показатель США и Канады [97]. </w:t>
      </w:r>
      <w:r w:rsidRPr="0004665E">
        <w:rPr>
          <w:color w:val="000000" w:themeColor="text1"/>
          <w:sz w:val="28"/>
          <w:szCs w:val="28"/>
          <w:shd w:val="clear" w:color="auto" w:fill="FFFFFF"/>
          <w:lang w:eastAsia="zh-CN"/>
        </w:rPr>
        <w:t>Строятся мультимодальные морские порты и терминалы сухих портов. В настоящее время Министерство транспорта считает необходимым строительство четвертого пограничного перехода с Китаем с планируемой пропускной способностью 25 млн тонн грузов, что позволит увеличить общий объем перевозок между двумя странами до 100 млн тонн. Правительство планирует увеличить объем грузоперевозок в стране с 23,2 млн тонн в 2022 году до 35 млн тонн в 2030 году</w:t>
      </w:r>
      <w:r w:rsidR="005E4A00" w:rsidRPr="0004665E">
        <w:rPr>
          <w:color w:val="000000" w:themeColor="text1"/>
          <w:sz w:val="28"/>
          <w:szCs w:val="28"/>
          <w:shd w:val="clear" w:color="auto" w:fill="FFFFFF"/>
          <w:lang w:eastAsia="zh-CN"/>
        </w:rPr>
        <w:t xml:space="preserve"> [</w:t>
      </w:r>
      <w:r w:rsidR="00D8797C" w:rsidRPr="0004665E">
        <w:rPr>
          <w:color w:val="000000" w:themeColor="text1"/>
          <w:sz w:val="28"/>
          <w:szCs w:val="28"/>
          <w:shd w:val="clear" w:color="auto" w:fill="FFFFFF"/>
          <w:lang w:eastAsia="zh-CN"/>
        </w:rPr>
        <w:t>98</w:t>
      </w:r>
      <w:r w:rsidR="005E4A00" w:rsidRPr="0004665E">
        <w:rPr>
          <w:color w:val="000000" w:themeColor="text1"/>
          <w:sz w:val="28"/>
          <w:szCs w:val="28"/>
          <w:shd w:val="clear" w:color="auto" w:fill="FFFFFF"/>
          <w:lang w:eastAsia="zh-CN"/>
        </w:rPr>
        <w:t>]</w:t>
      </w:r>
      <w:r w:rsidR="002A5CDD"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В последние годы транзитные грузопотоки играют все более важную роль для железных дорог Казахстана, что обусловлено стремительным ростом доходов от этого сегмента. Так, с 2015 года доходы от пассажирских перевозок выросли примерно на 30 процентов, от грузовых - на 65 процентов, а доходы от транзита увеличились более чем в три раза</w:t>
      </w:r>
      <w:r w:rsidR="00D87063" w:rsidRPr="0004665E">
        <w:rPr>
          <w:color w:val="000000" w:themeColor="text1"/>
          <w:sz w:val="28"/>
          <w:szCs w:val="28"/>
          <w:shd w:val="clear" w:color="auto" w:fill="FFFFFF"/>
          <w:lang w:eastAsia="zh-CN"/>
        </w:rPr>
        <w:t xml:space="preserve"> [</w:t>
      </w:r>
      <w:r w:rsidR="00D8797C" w:rsidRPr="0004665E">
        <w:rPr>
          <w:color w:val="000000" w:themeColor="text1"/>
          <w:sz w:val="28"/>
          <w:szCs w:val="28"/>
          <w:shd w:val="clear" w:color="auto" w:fill="FFFFFF"/>
          <w:lang w:eastAsia="zh-CN"/>
        </w:rPr>
        <w:t>96</w:t>
      </w:r>
      <w:r w:rsidR="00D87063" w:rsidRPr="0004665E">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w:t>
      </w:r>
    </w:p>
    <w:p w14:paraId="4632B5D7" w14:textId="6D604AB2"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В Казахстане протяженность железных дорог 16 тыс. км, протяженность сети автодорог составляет около 94800 км, в том числе 24900 км международного и республиканского значения и 31800 км областного уровня [</w:t>
      </w:r>
      <w:r w:rsidR="00D8797C" w:rsidRPr="0004665E">
        <w:rPr>
          <w:color w:val="000000" w:themeColor="text1"/>
          <w:sz w:val="28"/>
          <w:szCs w:val="28"/>
          <w:shd w:val="clear" w:color="auto" w:fill="FFFFFF"/>
          <w:lang w:eastAsia="zh-CN"/>
        </w:rPr>
        <w:t>95</w:t>
      </w:r>
      <w:r w:rsidR="00662D38" w:rsidRPr="0004665E">
        <w:rPr>
          <w:color w:val="000000" w:themeColor="text1"/>
          <w:sz w:val="28"/>
          <w:szCs w:val="28"/>
          <w:shd w:val="clear" w:color="auto" w:fill="FFFFFF"/>
          <w:lang w:eastAsia="zh-CN"/>
        </w:rPr>
        <w:t>,</w:t>
      </w:r>
      <w:r w:rsidR="00D8797C" w:rsidRPr="0004665E">
        <w:rPr>
          <w:color w:val="000000" w:themeColor="text1"/>
          <w:sz w:val="28"/>
          <w:szCs w:val="28"/>
          <w:shd w:val="clear" w:color="auto" w:fill="FFFFFF"/>
          <w:lang w:eastAsia="zh-CN"/>
        </w:rPr>
        <w:t>96</w:t>
      </w:r>
      <w:r w:rsidRPr="0004665E">
        <w:rPr>
          <w:color w:val="000000" w:themeColor="text1"/>
          <w:sz w:val="28"/>
          <w:szCs w:val="28"/>
          <w:shd w:val="clear" w:color="auto" w:fill="FFFFFF"/>
          <w:lang w:eastAsia="zh-CN"/>
        </w:rPr>
        <w:t>].</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В настоящее время в Казахстане действует 11 международных транзитных маршрутов, в том числе 5 железных и 6 автомобильных дорог</w:t>
      </w:r>
      <w:r w:rsidR="007250CF" w:rsidRPr="007250CF">
        <w:rPr>
          <w:color w:val="000000" w:themeColor="text1"/>
          <w:sz w:val="28"/>
          <w:szCs w:val="28"/>
          <w:shd w:val="clear" w:color="auto" w:fill="FFFFFF"/>
          <w:lang w:eastAsia="zh-CN"/>
        </w:rPr>
        <w:t>.</w:t>
      </w:r>
    </w:p>
    <w:p w14:paraId="2276D711" w14:textId="17AFAAEA"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5 железных дорог, включая</w:t>
      </w:r>
      <w:r w:rsidR="00120371" w:rsidRPr="0004665E">
        <w:rPr>
          <w:color w:val="000000" w:themeColor="text1"/>
          <w:sz w:val="28"/>
          <w:szCs w:val="28"/>
          <w:shd w:val="clear" w:color="auto" w:fill="FFFFFF"/>
          <w:lang w:eastAsia="zh-CN"/>
        </w:rPr>
        <w:t xml:space="preserve"> (рисунок 3.</w:t>
      </w:r>
      <w:r w:rsidR="00C356CE" w:rsidRPr="0004665E">
        <w:rPr>
          <w:color w:val="000000" w:themeColor="text1"/>
          <w:sz w:val="28"/>
          <w:szCs w:val="28"/>
          <w:shd w:val="clear" w:color="auto" w:fill="FFFFFF"/>
          <w:lang w:eastAsia="zh-CN"/>
        </w:rPr>
        <w:t>7</w:t>
      </w:r>
      <w:r w:rsidR="00120371" w:rsidRPr="0004665E">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w:t>
      </w:r>
    </w:p>
    <w:p w14:paraId="44257879" w14:textId="221E88E0"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Северный коридор</w:t>
      </w:r>
      <w:r w:rsidR="007250CF" w:rsidRPr="007250CF">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 xml:space="preserve"> </w:t>
      </w:r>
    </w:p>
    <w:p w14:paraId="6C8B96DE" w14:textId="0875B6BF"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Южный коридор</w:t>
      </w:r>
      <w:r w:rsidR="007250CF" w:rsidRPr="007250CF">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 xml:space="preserve"> </w:t>
      </w:r>
    </w:p>
    <w:p w14:paraId="4227A57B" w14:textId="26F067CC"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Коридор Север-Юг</w:t>
      </w:r>
      <w:r w:rsidR="007250CF" w:rsidRPr="007250CF">
        <w:rPr>
          <w:color w:val="000000" w:themeColor="text1"/>
          <w:sz w:val="28"/>
          <w:szCs w:val="28"/>
          <w:shd w:val="clear" w:color="auto" w:fill="FFFFFF"/>
          <w:lang w:eastAsia="zh-CN"/>
        </w:rPr>
        <w:t>;</w:t>
      </w:r>
    </w:p>
    <w:p w14:paraId="060429A4" w14:textId="6FCACF9A" w:rsidR="009D68EE" w:rsidRPr="00EB1510"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4) </w:t>
      </w:r>
      <w:r w:rsidR="002320D0" w:rsidRPr="0004665E">
        <w:rPr>
          <w:color w:val="000000" w:themeColor="text1"/>
          <w:sz w:val="28"/>
          <w:szCs w:val="28"/>
          <w:shd w:val="clear" w:color="auto" w:fill="FFFFFF"/>
          <w:lang w:eastAsia="zh-CN"/>
        </w:rPr>
        <w:t>Среднеазиатский коридор</w:t>
      </w:r>
      <w:r w:rsidR="007250CF" w:rsidRPr="00EB1510">
        <w:rPr>
          <w:color w:val="000000" w:themeColor="text1"/>
          <w:sz w:val="28"/>
          <w:szCs w:val="28"/>
          <w:shd w:val="clear" w:color="auto" w:fill="FFFFFF"/>
          <w:lang w:eastAsia="zh-CN"/>
        </w:rPr>
        <w:t>;</w:t>
      </w:r>
    </w:p>
    <w:p w14:paraId="68BE36C4" w14:textId="528B469F"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5)</w:t>
      </w:r>
      <w:r w:rsidR="007E19A3"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ТРАСЕКА протяженностью 4016 км. Программа международного сотрудничества между Европейским союзом и странами-партнёрами по организации транспортного коридора Европа — Кавказ — Азия</w:t>
      </w:r>
      <w:r w:rsidR="007250CF" w:rsidRPr="007250CF">
        <w:rPr>
          <w:color w:val="000000" w:themeColor="text1"/>
          <w:sz w:val="28"/>
          <w:szCs w:val="28"/>
          <w:shd w:val="clear" w:color="auto" w:fill="FFFFFF"/>
          <w:lang w:eastAsia="zh-CN"/>
        </w:rPr>
        <w:t>.</w:t>
      </w:r>
    </w:p>
    <w:p w14:paraId="6447F443" w14:textId="1B3D1895"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6 автомобильных дорог, включая</w:t>
      </w:r>
      <w:r w:rsidR="00120371" w:rsidRPr="0004665E">
        <w:rPr>
          <w:color w:val="000000" w:themeColor="text1"/>
          <w:sz w:val="28"/>
          <w:szCs w:val="28"/>
          <w:shd w:val="clear" w:color="auto" w:fill="FFFFFF"/>
          <w:lang w:eastAsia="zh-CN"/>
        </w:rPr>
        <w:t xml:space="preserve"> (рисунок 3.</w:t>
      </w:r>
      <w:r w:rsidR="00C356CE" w:rsidRPr="0004665E">
        <w:rPr>
          <w:color w:val="000000" w:themeColor="text1"/>
          <w:sz w:val="28"/>
          <w:szCs w:val="28"/>
          <w:shd w:val="clear" w:color="auto" w:fill="FFFFFF"/>
          <w:lang w:eastAsia="zh-CN"/>
        </w:rPr>
        <w:t>8</w:t>
      </w:r>
      <w:r w:rsidR="00120371" w:rsidRPr="0004665E">
        <w:rPr>
          <w:color w:val="000000" w:themeColor="text1"/>
          <w:sz w:val="28"/>
          <w:szCs w:val="28"/>
          <w:shd w:val="clear" w:color="auto" w:fill="FFFFFF"/>
          <w:lang w:eastAsia="zh-CN"/>
        </w:rPr>
        <w:t>)</w:t>
      </w:r>
      <w:r w:rsidR="00464029" w:rsidRPr="0004665E">
        <w:rPr>
          <w:color w:val="000000" w:themeColor="text1"/>
          <w:sz w:val="28"/>
          <w:szCs w:val="28"/>
          <w:shd w:val="clear" w:color="auto" w:fill="FFFFFF"/>
          <w:lang w:eastAsia="zh-CN"/>
        </w:rPr>
        <w:t>:</w:t>
      </w:r>
    </w:p>
    <w:p w14:paraId="3772A03B" w14:textId="4823927A" w:rsidR="009D68EE" w:rsidRPr="0004665E" w:rsidRDefault="009D68EE" w:rsidP="007E19A3">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Ташкент - Шымкент – Тараз – Бишкек - Алматы - Хоргос</w:t>
      </w:r>
      <w:r w:rsidR="007250CF" w:rsidRPr="007250CF">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 xml:space="preserve"> </w:t>
      </w:r>
    </w:p>
    <w:p w14:paraId="4379D4DF" w14:textId="6703CB23"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Шымкент – Кызылорда – Актобе – Уральск – Самара</w:t>
      </w:r>
      <w:r w:rsidR="007250CF" w:rsidRPr="007250CF">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 xml:space="preserve"> </w:t>
      </w:r>
    </w:p>
    <w:p w14:paraId="33E835E5" w14:textId="1794E6D8"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Алматы – Караганда – Астана – Петропавловск</w:t>
      </w:r>
      <w:r w:rsidR="007250CF" w:rsidRPr="007250CF">
        <w:rPr>
          <w:color w:val="000000" w:themeColor="text1"/>
          <w:sz w:val="28"/>
          <w:szCs w:val="28"/>
          <w:shd w:val="clear" w:color="auto" w:fill="FFFFFF"/>
          <w:lang w:eastAsia="zh-CN"/>
        </w:rPr>
        <w:t>;</w:t>
      </w:r>
    </w:p>
    <w:p w14:paraId="6E686596" w14:textId="35E40310"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4) Астрахань – Атырау – Актобе – Туркменистан</w:t>
      </w:r>
      <w:r w:rsidR="007250CF" w:rsidRPr="007250CF">
        <w:rPr>
          <w:color w:val="000000" w:themeColor="text1"/>
          <w:sz w:val="28"/>
          <w:szCs w:val="28"/>
          <w:shd w:val="clear" w:color="auto" w:fill="FFFFFF"/>
          <w:lang w:eastAsia="zh-CN"/>
        </w:rPr>
        <w:t>;</w:t>
      </w:r>
    </w:p>
    <w:p w14:paraId="360E0BB3" w14:textId="07564ABE" w:rsidR="009D68EE" w:rsidRPr="007250CF"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5) Омск – Павлодар – Семей – </w:t>
      </w:r>
      <w:proofErr w:type="spellStart"/>
      <w:r w:rsidRPr="0004665E">
        <w:rPr>
          <w:color w:val="000000" w:themeColor="text1"/>
          <w:sz w:val="28"/>
          <w:szCs w:val="28"/>
          <w:shd w:val="clear" w:color="auto" w:fill="FFFFFF"/>
          <w:lang w:eastAsia="zh-CN"/>
        </w:rPr>
        <w:t>Майкапшагай</w:t>
      </w:r>
      <w:proofErr w:type="spellEnd"/>
      <w:r w:rsidR="007250CF" w:rsidRPr="007250CF">
        <w:rPr>
          <w:color w:val="000000" w:themeColor="text1"/>
          <w:sz w:val="28"/>
          <w:szCs w:val="28"/>
          <w:shd w:val="clear" w:color="auto" w:fill="FFFFFF"/>
          <w:lang w:eastAsia="zh-CN"/>
        </w:rPr>
        <w:t>;</w:t>
      </w:r>
    </w:p>
    <w:p w14:paraId="77ACF981" w14:textId="147E0AE8" w:rsidR="00B4462D" w:rsidRPr="007250CF" w:rsidRDefault="009D68EE" w:rsidP="009D68EE">
      <w:pPr>
        <w:tabs>
          <w:tab w:val="num" w:pos="720"/>
        </w:tabs>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6) Астана – Костанай - Челябинск – Екатеринбург</w:t>
      </w:r>
      <w:r w:rsidR="007250CF" w:rsidRPr="007250CF">
        <w:rPr>
          <w:color w:val="000000" w:themeColor="text1"/>
          <w:sz w:val="28"/>
          <w:szCs w:val="28"/>
          <w:shd w:val="clear" w:color="auto" w:fill="FFFFFF"/>
          <w:lang w:eastAsia="zh-CN"/>
        </w:rPr>
        <w:t>.</w:t>
      </w:r>
    </w:p>
    <w:p w14:paraId="0C84E189" w14:textId="77777777" w:rsidR="00FE1994" w:rsidRPr="0004665E" w:rsidRDefault="00FE1994" w:rsidP="009D68EE">
      <w:pPr>
        <w:tabs>
          <w:tab w:val="num" w:pos="720"/>
        </w:tabs>
        <w:ind w:firstLineChars="200" w:firstLine="560"/>
        <w:jc w:val="both"/>
        <w:rPr>
          <w:color w:val="000000" w:themeColor="text1"/>
          <w:sz w:val="28"/>
          <w:szCs w:val="28"/>
          <w:shd w:val="clear" w:color="auto" w:fill="FFFFFF"/>
          <w:lang w:eastAsia="zh-CN"/>
        </w:rPr>
      </w:pPr>
    </w:p>
    <w:p w14:paraId="70A6656B" w14:textId="60CCFF83" w:rsidR="009C2111" w:rsidRDefault="00FE1994" w:rsidP="009D68EE">
      <w:pPr>
        <w:ind w:firstLineChars="200" w:firstLine="560"/>
        <w:jc w:val="center"/>
        <w:rPr>
          <w:rFonts w:eastAsia="Calibri"/>
          <w:color w:val="000000" w:themeColor="text1"/>
          <w:sz w:val="28"/>
          <w:szCs w:val="28"/>
        </w:rPr>
      </w:pPr>
      <w:r w:rsidRPr="0004665E">
        <w:rPr>
          <w:noProof/>
          <w:color w:val="000000" w:themeColor="text1"/>
          <w:sz w:val="28"/>
          <w:szCs w:val="28"/>
          <w:shd w:val="clear" w:color="auto" w:fill="FFFFFF"/>
          <w:lang w:val="en-US" w:eastAsia="zh-CN"/>
        </w:rPr>
        <w:lastRenderedPageBreak/>
        <w:drawing>
          <wp:inline distT="0" distB="0" distL="0" distR="0" wp14:anchorId="1307A780" wp14:editId="27B19B10">
            <wp:extent cx="4920524" cy="2601111"/>
            <wp:effectExtent l="12700" t="12700" r="7620" b="152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4929924" cy="2606080"/>
                    </a:xfrm>
                    <a:prstGeom prst="rect">
                      <a:avLst/>
                    </a:prstGeom>
                    <a:ln>
                      <a:solidFill>
                        <a:srgbClr val="002060"/>
                      </a:solidFill>
                    </a:ln>
                  </pic:spPr>
                </pic:pic>
              </a:graphicData>
            </a:graphic>
          </wp:inline>
        </w:drawing>
      </w:r>
    </w:p>
    <w:p w14:paraId="33732E04" w14:textId="77777777" w:rsidR="00FE1994" w:rsidRDefault="00FE1994" w:rsidP="009D68EE">
      <w:pPr>
        <w:ind w:firstLineChars="200" w:firstLine="560"/>
        <w:jc w:val="center"/>
        <w:rPr>
          <w:rFonts w:eastAsia="Calibri"/>
          <w:color w:val="000000" w:themeColor="text1"/>
          <w:sz w:val="28"/>
          <w:szCs w:val="28"/>
        </w:rPr>
      </w:pPr>
    </w:p>
    <w:p w14:paraId="774832DC" w14:textId="77777777" w:rsidR="00FE1994" w:rsidRPr="0004665E" w:rsidRDefault="00FE1994" w:rsidP="00FE1994">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Р</w:t>
      </w:r>
      <w:r w:rsidRPr="0004665E">
        <w:rPr>
          <w:color w:val="000000" w:themeColor="text1"/>
          <w:sz w:val="28"/>
          <w:szCs w:val="28"/>
          <w:shd w:val="clear" w:color="auto" w:fill="FFFFFF"/>
          <w:lang w:eastAsia="zh-CN"/>
        </w:rPr>
        <w:t>исунок 3.7- Железнодорожные транзитные коридоры Казахстана</w:t>
      </w:r>
    </w:p>
    <w:p w14:paraId="625F262B" w14:textId="77777777" w:rsidR="00FE1994" w:rsidRPr="0004665E" w:rsidRDefault="00FE1994" w:rsidP="009D68EE">
      <w:pPr>
        <w:ind w:firstLineChars="200" w:firstLine="560"/>
        <w:jc w:val="center"/>
        <w:rPr>
          <w:rFonts w:eastAsia="Calibri"/>
          <w:color w:val="000000" w:themeColor="text1"/>
          <w:sz w:val="28"/>
          <w:szCs w:val="28"/>
        </w:rPr>
      </w:pPr>
    </w:p>
    <w:p w14:paraId="682E5369" w14:textId="779ADB6A" w:rsidR="009C2111" w:rsidRPr="0004665E" w:rsidRDefault="00FE1994" w:rsidP="009D68EE">
      <w:pPr>
        <w:ind w:firstLineChars="200" w:firstLine="560"/>
        <w:jc w:val="center"/>
        <w:rPr>
          <w:rFonts w:eastAsia="Calibri"/>
          <w:color w:val="000000" w:themeColor="text1"/>
          <w:sz w:val="28"/>
          <w:szCs w:val="28"/>
        </w:rPr>
      </w:pPr>
      <w:r w:rsidRPr="00FE1994">
        <w:rPr>
          <w:rFonts w:eastAsia="Calibri"/>
          <w:noProof/>
          <w:color w:val="000000" w:themeColor="text1"/>
          <w:sz w:val="28"/>
          <w:szCs w:val="28"/>
        </w:rPr>
        <w:drawing>
          <wp:inline distT="0" distB="0" distL="0" distR="0" wp14:anchorId="0AE06606" wp14:editId="5D81BFE6">
            <wp:extent cx="4872314" cy="2580679"/>
            <wp:effectExtent l="12700" t="12700" r="17780" b="1016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06629" cy="2598854"/>
                    </a:xfrm>
                    <a:prstGeom prst="rect">
                      <a:avLst/>
                    </a:prstGeom>
                    <a:ln>
                      <a:solidFill>
                        <a:srgbClr val="0070C0"/>
                      </a:solidFill>
                    </a:ln>
                  </pic:spPr>
                </pic:pic>
              </a:graphicData>
            </a:graphic>
          </wp:inline>
        </w:drawing>
      </w:r>
    </w:p>
    <w:p w14:paraId="4D2D62A7" w14:textId="77777777" w:rsidR="00044CA5" w:rsidRPr="0004665E" w:rsidRDefault="00044CA5" w:rsidP="009D68EE">
      <w:pPr>
        <w:ind w:firstLineChars="200" w:firstLine="560"/>
        <w:jc w:val="both"/>
        <w:rPr>
          <w:color w:val="000000" w:themeColor="text1"/>
          <w:sz w:val="28"/>
          <w:szCs w:val="28"/>
          <w:shd w:val="clear" w:color="auto" w:fill="FFFFFF"/>
          <w:lang w:val="en-US" w:eastAsia="zh-CN"/>
        </w:rPr>
      </w:pPr>
    </w:p>
    <w:p w14:paraId="27BF7323" w14:textId="3F84B295" w:rsidR="00900B48" w:rsidRPr="0004665E" w:rsidRDefault="00C24ECD" w:rsidP="00044CA5">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Р</w:t>
      </w:r>
      <w:r w:rsidRPr="0004665E">
        <w:rPr>
          <w:color w:val="000000" w:themeColor="text1"/>
          <w:sz w:val="28"/>
          <w:szCs w:val="28"/>
          <w:shd w:val="clear" w:color="auto" w:fill="FFFFFF"/>
          <w:lang w:eastAsia="zh-CN"/>
        </w:rPr>
        <w:t>исунок 3.</w:t>
      </w:r>
      <w:r w:rsidR="00C356CE" w:rsidRPr="0004665E">
        <w:rPr>
          <w:color w:val="000000" w:themeColor="text1"/>
          <w:sz w:val="28"/>
          <w:szCs w:val="28"/>
          <w:shd w:val="clear" w:color="auto" w:fill="FFFFFF"/>
          <w:lang w:eastAsia="zh-CN"/>
        </w:rPr>
        <w:t>8</w:t>
      </w:r>
      <w:r w:rsidRPr="0004665E">
        <w:rPr>
          <w:color w:val="000000" w:themeColor="text1"/>
          <w:sz w:val="28"/>
          <w:szCs w:val="28"/>
          <w:shd w:val="clear" w:color="auto" w:fill="FFFFFF"/>
          <w:lang w:eastAsia="zh-CN"/>
        </w:rPr>
        <w:t xml:space="preserve">- </w:t>
      </w:r>
      <w:r w:rsidR="00FE1994" w:rsidRPr="0004665E">
        <w:rPr>
          <w:color w:val="000000" w:themeColor="text1"/>
          <w:sz w:val="28"/>
          <w:szCs w:val="28"/>
          <w:shd w:val="clear" w:color="auto" w:fill="FFFFFF"/>
          <w:lang w:eastAsia="zh-CN"/>
        </w:rPr>
        <w:t>Автомобильные транзитные коридоры Казахстана</w:t>
      </w:r>
    </w:p>
    <w:p w14:paraId="77134392" w14:textId="77777777" w:rsidR="00900B48" w:rsidRPr="0004665E" w:rsidRDefault="00900B48" w:rsidP="009D68EE">
      <w:pPr>
        <w:ind w:firstLineChars="200" w:firstLine="560"/>
        <w:jc w:val="both"/>
        <w:rPr>
          <w:color w:val="000000" w:themeColor="text1"/>
          <w:sz w:val="28"/>
          <w:szCs w:val="28"/>
          <w:shd w:val="clear" w:color="auto" w:fill="FFFFFF"/>
          <w:lang w:eastAsia="zh-CN"/>
        </w:rPr>
      </w:pPr>
    </w:p>
    <w:p w14:paraId="507042FE" w14:textId="7CEEB39D" w:rsidR="009D68EE" w:rsidRPr="0004665E" w:rsidRDefault="009D68EE" w:rsidP="000F2270">
      <w:pPr>
        <w:pStyle w:val="1"/>
        <w:rPr>
          <w:b w:val="0"/>
          <w:bCs w:val="0"/>
          <w:color w:val="000000" w:themeColor="text1"/>
          <w:shd w:val="clear" w:color="auto" w:fill="FFFFFF"/>
          <w:lang w:eastAsia="zh-CN"/>
        </w:rPr>
      </w:pPr>
      <w:bookmarkStart w:id="34" w:name="_Toc169805198"/>
      <w:bookmarkStart w:id="35" w:name="_Toc169822217"/>
      <w:r w:rsidRPr="0004665E">
        <w:rPr>
          <w:color w:val="000000" w:themeColor="text1"/>
          <w:shd w:val="clear" w:color="auto" w:fill="FFFFFF"/>
          <w:lang w:eastAsia="zh-CN"/>
        </w:rPr>
        <w:t>3.</w:t>
      </w:r>
      <w:r w:rsidR="00654557" w:rsidRPr="0004665E">
        <w:rPr>
          <w:color w:val="000000" w:themeColor="text1"/>
          <w:shd w:val="clear" w:color="auto" w:fill="FFFFFF"/>
          <w:lang w:eastAsia="zh-CN"/>
        </w:rPr>
        <w:t>2</w:t>
      </w:r>
      <w:r w:rsidRPr="0004665E">
        <w:rPr>
          <w:color w:val="000000" w:themeColor="text1"/>
          <w:shd w:val="clear" w:color="auto" w:fill="FFFFFF"/>
          <w:lang w:eastAsia="zh-CN"/>
        </w:rPr>
        <w:t>.2 Оценка влияния отношений</w:t>
      </w:r>
      <w:r w:rsidRPr="0004665E">
        <w:rPr>
          <w:color w:val="000000" w:themeColor="text1"/>
          <w:lang w:eastAsia="ru-RU"/>
        </w:rPr>
        <w:t xml:space="preserve"> в количественных измеряемых показателях на транзитный потенциал Казахстана в контексте </w:t>
      </w:r>
      <w:r w:rsidRPr="0004665E">
        <w:rPr>
          <w:color w:val="000000" w:themeColor="text1"/>
          <w:lang w:eastAsia="zh-CN"/>
        </w:rPr>
        <w:t>НЭПШП</w:t>
      </w:r>
      <w:bookmarkEnd w:id="34"/>
      <w:bookmarkEnd w:id="35"/>
    </w:p>
    <w:p w14:paraId="4F9057B4" w14:textId="3083458B" w:rsidR="009D68EE" w:rsidRPr="0004665E" w:rsidRDefault="009D68EE" w:rsidP="00161536">
      <w:pPr>
        <w:ind w:firstLineChars="200" w:firstLine="562"/>
        <w:jc w:val="both"/>
        <w:rPr>
          <w:rFonts w:eastAsia="Calibri"/>
          <w:color w:val="000000" w:themeColor="text1"/>
          <w:sz w:val="28"/>
          <w:szCs w:val="28"/>
          <w:lang w:eastAsia="zh-CN"/>
        </w:rPr>
      </w:pPr>
      <w:r w:rsidRPr="0004665E">
        <w:rPr>
          <w:rFonts w:eastAsia="Calibri"/>
          <w:b/>
          <w:bCs/>
          <w:i/>
          <w:iCs/>
          <w:color w:val="000000" w:themeColor="text1"/>
          <w:sz w:val="28"/>
          <w:szCs w:val="28"/>
          <w:lang w:eastAsia="zh-CN"/>
        </w:rPr>
        <w:t xml:space="preserve">Прогноз экономических показателей для стран, связанных с казахстанским участком </w:t>
      </w:r>
      <w:r w:rsidRPr="0004665E">
        <w:rPr>
          <w:b/>
          <w:bCs/>
          <w:i/>
          <w:iCs/>
          <w:color w:val="000000" w:themeColor="text1"/>
          <w:sz w:val="28"/>
          <w:szCs w:val="28"/>
          <w:lang w:eastAsia="zh-CN"/>
        </w:rPr>
        <w:t>НЭПШП</w:t>
      </w:r>
      <w:r w:rsidRPr="0004665E">
        <w:rPr>
          <w:rFonts w:eastAsia="Calibri"/>
          <w:b/>
          <w:bCs/>
          <w:i/>
          <w:iCs/>
          <w:color w:val="000000" w:themeColor="text1"/>
          <w:sz w:val="28"/>
          <w:szCs w:val="28"/>
          <w:lang w:eastAsia="zh-CN"/>
        </w:rPr>
        <w:t>.</w:t>
      </w:r>
      <w:r w:rsidRPr="0004665E">
        <w:rPr>
          <w:rFonts w:eastAsia="Calibri" w:hint="eastAsia"/>
          <w:i/>
          <w:iCs/>
          <w:color w:val="000000" w:themeColor="text1"/>
          <w:sz w:val="28"/>
          <w:szCs w:val="28"/>
          <w:lang w:eastAsia="zh-CN"/>
        </w:rPr>
        <w:t xml:space="preserve"> </w:t>
      </w:r>
      <w:r w:rsidRPr="0004665E">
        <w:rPr>
          <w:rFonts w:eastAsia="Calibri"/>
          <w:color w:val="000000" w:themeColor="text1"/>
          <w:sz w:val="28"/>
          <w:szCs w:val="28"/>
          <w:lang w:eastAsia="zh-CN"/>
        </w:rPr>
        <w:t xml:space="preserve">По прогнозам </w:t>
      </w:r>
      <w:r w:rsidRPr="0004665E">
        <w:rPr>
          <w:rFonts w:eastAsia="Calibri"/>
          <w:color w:val="000000" w:themeColor="text1"/>
          <w:sz w:val="28"/>
          <w:szCs w:val="28"/>
          <w:lang w:val="en-US" w:eastAsia="zh-CN"/>
        </w:rPr>
        <w:t>BCG</w:t>
      </w:r>
      <w:r w:rsidRPr="0004665E">
        <w:rPr>
          <w:rFonts w:eastAsia="Calibri"/>
          <w:color w:val="000000" w:themeColor="text1"/>
          <w:sz w:val="28"/>
          <w:szCs w:val="28"/>
          <w:lang w:eastAsia="zh-CN"/>
        </w:rPr>
        <w:t>, рост мировой торговли к 2031 году составит 2,3% в год, что ниже прогнозного годового темпа роста мировой экономики в 2,5%.</w:t>
      </w:r>
      <w:r w:rsidRPr="0004665E">
        <w:rPr>
          <w:rFonts w:eastAsia="Calibri" w:hint="eastAsia"/>
          <w:color w:val="000000" w:themeColor="text1"/>
          <w:sz w:val="28"/>
          <w:szCs w:val="28"/>
          <w:lang w:eastAsia="zh-CN"/>
        </w:rPr>
        <w:t xml:space="preserve"> </w:t>
      </w:r>
      <w:r w:rsidRPr="0004665E">
        <w:rPr>
          <w:rFonts w:eastAsia="Calibri"/>
          <w:color w:val="000000" w:themeColor="text1"/>
          <w:sz w:val="28"/>
          <w:szCs w:val="28"/>
          <w:lang w:eastAsia="zh-CN"/>
        </w:rPr>
        <w:t xml:space="preserve">В процентном выражении самые высокие темпы экономического роста наблюдаются в Индии и </w:t>
      </w:r>
      <w:r w:rsidR="00FF30B6" w:rsidRPr="0004665E">
        <w:rPr>
          <w:rFonts w:eastAsia="Calibri"/>
          <w:color w:val="000000" w:themeColor="text1"/>
          <w:sz w:val="28"/>
          <w:szCs w:val="28"/>
          <w:lang w:eastAsia="zh-CN"/>
        </w:rPr>
        <w:t>ЦА</w:t>
      </w:r>
      <w:r w:rsidRPr="0004665E">
        <w:rPr>
          <w:rFonts w:eastAsia="Calibri"/>
          <w:color w:val="000000" w:themeColor="text1"/>
          <w:sz w:val="28"/>
          <w:szCs w:val="28"/>
          <w:lang w:eastAsia="zh-CN"/>
        </w:rPr>
        <w:t xml:space="preserve"> - 9,8% и 12,2% соответственно. В абсолютном выражении самые высокие темпы экономического роста наблюдаются в Европейском союзе и Китае - 3,8% и 5,6% соответственно. Эти страны являются пунктами назначения для казахстанского Среднего коридора и коридора </w:t>
      </w:r>
      <w:r w:rsidRPr="0004665E">
        <w:rPr>
          <w:color w:val="000000" w:themeColor="text1"/>
          <w:sz w:val="28"/>
          <w:szCs w:val="28"/>
          <w:lang w:eastAsia="zh-CN"/>
        </w:rPr>
        <w:t>«</w:t>
      </w:r>
      <w:r w:rsidRPr="0004665E">
        <w:rPr>
          <w:rFonts w:eastAsia="Calibri"/>
          <w:color w:val="000000" w:themeColor="text1"/>
          <w:sz w:val="28"/>
          <w:szCs w:val="28"/>
          <w:lang w:eastAsia="zh-CN"/>
        </w:rPr>
        <w:t>Север-Юг</w:t>
      </w:r>
      <w:r w:rsidRPr="0004665E">
        <w:rPr>
          <w:color w:val="000000" w:themeColor="text1"/>
          <w:sz w:val="28"/>
          <w:szCs w:val="28"/>
          <w:lang w:eastAsia="zh-CN"/>
        </w:rPr>
        <w:t>»</w:t>
      </w:r>
      <w:r w:rsidRPr="0004665E">
        <w:rPr>
          <w:rFonts w:eastAsia="Calibri"/>
          <w:color w:val="000000" w:themeColor="text1"/>
          <w:sz w:val="28"/>
          <w:szCs w:val="28"/>
          <w:lang w:eastAsia="zh-CN"/>
        </w:rPr>
        <w:t xml:space="preserve">. На эти страны приходится 40% мировой экономики и 43% мирового населения. Ожидается, что торговля через </w:t>
      </w:r>
      <w:r w:rsidRPr="0004665E">
        <w:rPr>
          <w:rFonts w:eastAsia="Calibri"/>
          <w:color w:val="000000" w:themeColor="text1"/>
          <w:sz w:val="28"/>
          <w:szCs w:val="28"/>
          <w:lang w:eastAsia="zh-CN"/>
        </w:rPr>
        <w:lastRenderedPageBreak/>
        <w:t>эти сухопутные маршруты будет расти. Торговля ЕС с Китаем будет расти, но более низкими темпами, чем в среднем по миру, поскольку компании сосредоточат внимание на повышении своей устойчивости к рискам. К 2031 году объем торговли между Китаем и Европой вырастет на 72 млрд долларов, между Россией и Индией - на 20 млрд долларов, а между Россией и Китаем - на 90 млрд долларов [</w:t>
      </w:r>
      <w:r w:rsidR="00D8797C" w:rsidRPr="0004665E">
        <w:rPr>
          <w:rFonts w:eastAsia="Calibri"/>
          <w:color w:val="000000" w:themeColor="text1"/>
          <w:sz w:val="28"/>
          <w:szCs w:val="28"/>
          <w:lang w:eastAsia="zh-CN"/>
        </w:rPr>
        <w:t>99</w:t>
      </w:r>
      <w:r w:rsidRPr="0004665E">
        <w:rPr>
          <w:rFonts w:eastAsia="Calibri"/>
          <w:color w:val="000000" w:themeColor="text1"/>
          <w:sz w:val="28"/>
          <w:szCs w:val="28"/>
          <w:lang w:eastAsia="zh-CN"/>
        </w:rPr>
        <w:t>] (</w:t>
      </w:r>
      <w:r w:rsidR="00120371" w:rsidRPr="0004665E">
        <w:rPr>
          <w:rFonts w:eastAsia="Calibri"/>
          <w:color w:val="000000" w:themeColor="text1"/>
          <w:sz w:val="28"/>
          <w:szCs w:val="28"/>
        </w:rPr>
        <w:t>р</w:t>
      </w:r>
      <w:r w:rsidR="00120371" w:rsidRPr="0004665E">
        <w:rPr>
          <w:color w:val="000000" w:themeColor="text1"/>
          <w:sz w:val="28"/>
          <w:szCs w:val="28"/>
        </w:rPr>
        <w:t>исунок</w:t>
      </w:r>
      <w:r w:rsidR="00120371" w:rsidRPr="0004665E">
        <w:rPr>
          <w:rFonts w:eastAsia="Calibri"/>
          <w:color w:val="000000" w:themeColor="text1"/>
          <w:sz w:val="28"/>
          <w:szCs w:val="28"/>
        </w:rPr>
        <w:t xml:space="preserve"> 3.</w:t>
      </w:r>
      <w:r w:rsidR="00C356CE" w:rsidRPr="0004665E">
        <w:rPr>
          <w:color w:val="000000" w:themeColor="text1"/>
          <w:sz w:val="28"/>
          <w:szCs w:val="28"/>
          <w:shd w:val="clear" w:color="auto" w:fill="FFFFFF"/>
          <w:lang w:eastAsia="zh-CN"/>
        </w:rPr>
        <w:t>9</w:t>
      </w:r>
      <w:r w:rsidRPr="0004665E">
        <w:rPr>
          <w:rFonts w:eastAsia="Calibri"/>
          <w:color w:val="000000" w:themeColor="text1"/>
          <w:sz w:val="28"/>
          <w:szCs w:val="28"/>
          <w:lang w:eastAsia="zh-CN"/>
        </w:rPr>
        <w:t>).</w:t>
      </w:r>
      <w:r w:rsidRPr="0004665E">
        <w:rPr>
          <w:rFonts w:eastAsia="Calibri" w:hint="eastAsia"/>
          <w:color w:val="000000" w:themeColor="text1"/>
          <w:sz w:val="28"/>
          <w:szCs w:val="28"/>
          <w:lang w:eastAsia="zh-CN"/>
        </w:rPr>
        <w:t xml:space="preserve"> </w:t>
      </w:r>
      <w:r w:rsidRPr="0004665E">
        <w:rPr>
          <w:rFonts w:eastAsia="Calibri"/>
          <w:color w:val="000000" w:themeColor="text1"/>
          <w:sz w:val="28"/>
          <w:szCs w:val="28"/>
          <w:lang w:eastAsia="zh-CN"/>
        </w:rPr>
        <w:t>С точки зрения численности населения, Индия и ЦА, как ожидается, будут иметь самые высокие темпы роста населения, Европейский союз останется стабильным, в то время как в Китае и России численность населения будет сокращаться.</w:t>
      </w:r>
      <w:r w:rsidRPr="0004665E">
        <w:rPr>
          <w:color w:val="000000" w:themeColor="text1"/>
        </w:rPr>
        <w:t xml:space="preserve"> </w:t>
      </w:r>
    </w:p>
    <w:p w14:paraId="6F816636" w14:textId="41B7322C" w:rsidR="009D68EE" w:rsidRPr="0004665E" w:rsidRDefault="009D68EE" w:rsidP="009D68EE">
      <w:pPr>
        <w:ind w:firstLineChars="200" w:firstLine="560"/>
        <w:jc w:val="both"/>
        <w:rPr>
          <w:rFonts w:eastAsia="Calibri"/>
          <w:color w:val="000000" w:themeColor="text1"/>
          <w:sz w:val="28"/>
          <w:szCs w:val="28"/>
          <w:lang w:eastAsia="zh-CN"/>
        </w:rPr>
      </w:pPr>
    </w:p>
    <w:p w14:paraId="5A9F6796" w14:textId="0BD9D096" w:rsidR="00161536" w:rsidRPr="0004665E" w:rsidRDefault="00CD3979" w:rsidP="00180447">
      <w:pPr>
        <w:ind w:firstLineChars="200" w:firstLine="480"/>
        <w:jc w:val="center"/>
        <w:rPr>
          <w:noProof/>
          <w:color w:val="000000" w:themeColor="text1"/>
        </w:rPr>
      </w:pPr>
      <w:r w:rsidRPr="0004665E">
        <w:rPr>
          <w:rFonts w:eastAsia="Calibri"/>
          <w:noProof/>
          <w:color w:val="000000" w:themeColor="text1"/>
          <w:sz w:val="24"/>
          <w:szCs w:val="24"/>
          <w:lang w:eastAsia="zh-CN"/>
        </w:rPr>
        <w:drawing>
          <wp:inline distT="0" distB="0" distL="0" distR="0" wp14:anchorId="50FEA1D6" wp14:editId="6CDDEBF2">
            <wp:extent cx="4775200" cy="2235200"/>
            <wp:effectExtent l="0" t="0" r="12700" b="12700"/>
            <wp:docPr id="24" name="图表 24">
              <a:extLst xmlns:a="http://schemas.openxmlformats.org/drawingml/2006/main">
                <a:ext uri="{FF2B5EF4-FFF2-40B4-BE49-F238E27FC236}">
                  <a16:creationId xmlns:a16="http://schemas.microsoft.com/office/drawing/2014/main" id="{4648055E-6929-2157-BFBF-D0DD0064E3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32BCE68" w14:textId="77777777" w:rsidR="00180447" w:rsidRPr="0004665E" w:rsidRDefault="00180447" w:rsidP="00180447">
      <w:pPr>
        <w:ind w:firstLineChars="200" w:firstLine="560"/>
        <w:jc w:val="center"/>
        <w:rPr>
          <w:color w:val="000000" w:themeColor="text1"/>
          <w:sz w:val="28"/>
          <w:szCs w:val="28"/>
          <w:lang w:eastAsia="zh-CN"/>
        </w:rPr>
      </w:pPr>
    </w:p>
    <w:p w14:paraId="529A5E59" w14:textId="0554097C" w:rsidR="00180447" w:rsidRPr="0004665E" w:rsidRDefault="00180447" w:rsidP="00180447">
      <w:pPr>
        <w:ind w:firstLineChars="200" w:firstLine="560"/>
        <w:jc w:val="center"/>
        <w:rPr>
          <w:color w:val="000000" w:themeColor="text1"/>
          <w:sz w:val="28"/>
          <w:szCs w:val="28"/>
          <w:lang w:eastAsia="zh-CN"/>
        </w:rPr>
      </w:pPr>
      <w:r w:rsidRPr="0004665E">
        <w:rPr>
          <w:color w:val="000000" w:themeColor="text1"/>
          <w:sz w:val="28"/>
          <w:szCs w:val="28"/>
          <w:lang w:eastAsia="zh-CN"/>
        </w:rPr>
        <w:t>Рисунок 3.9 - Экономическое положение торговых партнеров Казахстана</w:t>
      </w:r>
    </w:p>
    <w:p w14:paraId="07224BC3" w14:textId="77777777" w:rsidR="00180447" w:rsidRPr="0004665E" w:rsidRDefault="00180447" w:rsidP="00180447">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https://www.imf.org/en/Publications/WEO/Issues/2024/01/30/world-economic-outlook-update-january-2024</w:t>
      </w:r>
    </w:p>
    <w:p w14:paraId="66CD5833" w14:textId="77777777" w:rsidR="00161536" w:rsidRPr="0004665E" w:rsidRDefault="00161536" w:rsidP="009D68EE">
      <w:pPr>
        <w:ind w:firstLineChars="200" w:firstLine="440"/>
        <w:jc w:val="both"/>
        <w:rPr>
          <w:noProof/>
          <w:color w:val="000000" w:themeColor="text1"/>
          <w:lang w:eastAsia="zh-CN"/>
        </w:rPr>
      </w:pPr>
    </w:p>
    <w:p w14:paraId="496BF451" w14:textId="3055CE05" w:rsidR="00CD3979" w:rsidRPr="0004665E" w:rsidRDefault="00161536" w:rsidP="00180447">
      <w:pPr>
        <w:ind w:firstLineChars="200" w:firstLine="720"/>
        <w:jc w:val="center"/>
        <w:rPr>
          <w:rFonts w:eastAsia="Calibri"/>
          <w:color w:val="000000" w:themeColor="text1"/>
          <w:sz w:val="28"/>
          <w:szCs w:val="28"/>
          <w:lang w:eastAsia="zh-CN"/>
        </w:rPr>
      </w:pPr>
      <w:r w:rsidRPr="0004665E">
        <w:rPr>
          <w:rFonts w:eastAsia="Calibri"/>
          <w:noProof/>
          <w:color w:val="000000" w:themeColor="text1"/>
          <w:sz w:val="36"/>
          <w:szCs w:val="36"/>
          <w:lang w:eastAsia="zh-CN"/>
        </w:rPr>
        <w:drawing>
          <wp:inline distT="0" distB="0" distL="0" distR="0" wp14:anchorId="4C0D6AC1" wp14:editId="75B37A72">
            <wp:extent cx="4755993" cy="2378357"/>
            <wp:effectExtent l="0" t="0" r="6985" b="9525"/>
            <wp:docPr id="28" name="图表 28">
              <a:extLst xmlns:a="http://schemas.openxmlformats.org/drawingml/2006/main">
                <a:ext uri="{FF2B5EF4-FFF2-40B4-BE49-F238E27FC236}">
                  <a16:creationId xmlns:a16="http://schemas.microsoft.com/office/drawing/2014/main" id="{10C5F1A0-A7A0-31AA-DA84-155CFCF83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D6151AC" w14:textId="77777777" w:rsidR="00180447" w:rsidRPr="0004665E" w:rsidRDefault="00180447" w:rsidP="009D68EE">
      <w:pPr>
        <w:ind w:firstLineChars="200" w:firstLine="560"/>
        <w:jc w:val="both"/>
        <w:rPr>
          <w:rFonts w:eastAsia="Calibri"/>
          <w:color w:val="000000" w:themeColor="text1"/>
          <w:sz w:val="28"/>
          <w:szCs w:val="28"/>
          <w:lang w:eastAsia="zh-CN"/>
        </w:rPr>
      </w:pPr>
    </w:p>
    <w:p w14:paraId="1B9C22A6" w14:textId="77777777" w:rsidR="00180447" w:rsidRPr="0004665E" w:rsidRDefault="00180447" w:rsidP="00180447">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Рисунок 3.10 - </w:t>
      </w:r>
      <w:r w:rsidRPr="0004665E">
        <w:rPr>
          <w:rFonts w:eastAsia="Calibri"/>
          <w:color w:val="000000" w:themeColor="text1"/>
          <w:sz w:val="28"/>
          <w:szCs w:val="28"/>
          <w:lang w:eastAsia="zh-CN"/>
        </w:rPr>
        <w:t>Прогнозы торговли между странами, связанными с казахстанским участком</w:t>
      </w:r>
    </w:p>
    <w:p w14:paraId="74C17044" w14:textId="47A70B88" w:rsidR="00161536" w:rsidRPr="0004665E" w:rsidRDefault="00180447" w:rsidP="00180447">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Источник: </w:t>
      </w:r>
      <w:r w:rsidRPr="0004665E">
        <w:rPr>
          <w:rFonts w:eastAsia="Calibri"/>
          <w:color w:val="000000" w:themeColor="text1"/>
          <w:sz w:val="28"/>
          <w:szCs w:val="28"/>
          <w:lang w:eastAsia="zh-CN"/>
        </w:rPr>
        <w:t>https://www.bcg.com/publications/2023/protectionism-pandemic-war-and-future-of-trade</w:t>
      </w:r>
    </w:p>
    <w:p w14:paraId="6057D368" w14:textId="77777777" w:rsidR="00C44DB6" w:rsidRPr="0004665E" w:rsidRDefault="00C44DB6" w:rsidP="009D68EE">
      <w:pPr>
        <w:ind w:firstLineChars="200" w:firstLine="560"/>
        <w:jc w:val="both"/>
        <w:rPr>
          <w:rFonts w:eastAsia="Calibri"/>
          <w:color w:val="000000" w:themeColor="text1"/>
          <w:sz w:val="28"/>
          <w:szCs w:val="28"/>
          <w:lang w:eastAsia="zh-CN"/>
        </w:rPr>
      </w:pPr>
    </w:p>
    <w:p w14:paraId="5F90D4ED" w14:textId="6C474484" w:rsidR="009D68EE" w:rsidRPr="0004665E" w:rsidRDefault="00B811CD" w:rsidP="009D68EE">
      <w:pPr>
        <w:ind w:firstLineChars="200" w:firstLine="560"/>
        <w:jc w:val="both"/>
        <w:rPr>
          <w:color w:val="000000" w:themeColor="text1"/>
          <w:sz w:val="28"/>
          <w:szCs w:val="28"/>
          <w:lang w:eastAsia="zh-CN"/>
        </w:rPr>
      </w:pPr>
      <w:r w:rsidRPr="0004665E">
        <w:rPr>
          <w:rFonts w:eastAsia="Calibri"/>
          <w:color w:val="000000" w:themeColor="text1"/>
          <w:sz w:val="28"/>
          <w:szCs w:val="28"/>
          <w:lang w:eastAsia="zh-CN"/>
        </w:rPr>
        <w:t xml:space="preserve">Значение транспортной логистики неоспоримо, и она является одной из </w:t>
      </w:r>
      <w:r w:rsidRPr="0004665E">
        <w:rPr>
          <w:rFonts w:eastAsia="Calibri"/>
          <w:color w:val="000000" w:themeColor="text1"/>
          <w:sz w:val="28"/>
          <w:szCs w:val="28"/>
          <w:lang w:eastAsia="zh-CN"/>
        </w:rPr>
        <w:lastRenderedPageBreak/>
        <w:t>прибыльных сфер национальной экономики. Прибыльность мирового рынка транспортной логистики оценивается в 2,7 триллиона долларов, что составляет около 7</w:t>
      </w:r>
      <w:r w:rsidR="00C44DB6" w:rsidRPr="0004665E">
        <w:rPr>
          <w:rFonts w:eastAsia="Calibri"/>
          <w:color w:val="000000" w:themeColor="text1"/>
          <w:sz w:val="28"/>
          <w:szCs w:val="28"/>
          <w:lang w:eastAsia="zh-CN"/>
        </w:rPr>
        <w:t xml:space="preserve"> процентов</w:t>
      </w:r>
      <w:r w:rsidRPr="0004665E">
        <w:rPr>
          <w:rFonts w:eastAsia="Calibri"/>
          <w:color w:val="000000" w:themeColor="text1"/>
          <w:sz w:val="28"/>
          <w:szCs w:val="28"/>
          <w:lang w:eastAsia="zh-CN"/>
        </w:rPr>
        <w:t xml:space="preserve"> мирового ВВП. В развитых странах доля транспортной логистики в ВВП еще выше - 13-14</w:t>
      </w:r>
      <w:r w:rsidR="00C44DB6" w:rsidRPr="0004665E">
        <w:rPr>
          <w:rFonts w:eastAsia="Calibri"/>
          <w:color w:val="000000" w:themeColor="text1"/>
          <w:sz w:val="28"/>
          <w:szCs w:val="28"/>
          <w:lang w:eastAsia="zh-CN"/>
        </w:rPr>
        <w:t xml:space="preserve"> процентов</w:t>
      </w:r>
      <w:r w:rsidRPr="0004665E">
        <w:rPr>
          <w:rFonts w:eastAsia="Calibri"/>
          <w:color w:val="000000" w:themeColor="text1"/>
          <w:sz w:val="28"/>
          <w:szCs w:val="28"/>
          <w:lang w:eastAsia="zh-CN"/>
        </w:rPr>
        <w:t>, например, в Ирландии - 14,2</w:t>
      </w:r>
      <w:r w:rsidR="00C44DB6" w:rsidRPr="0004665E">
        <w:rPr>
          <w:rFonts w:eastAsia="Calibri"/>
          <w:color w:val="000000" w:themeColor="text1"/>
          <w:sz w:val="28"/>
          <w:szCs w:val="28"/>
          <w:lang w:eastAsia="zh-CN"/>
        </w:rPr>
        <w:t xml:space="preserve"> процента</w:t>
      </w:r>
      <w:r w:rsidRPr="0004665E">
        <w:rPr>
          <w:rFonts w:eastAsia="Calibri"/>
          <w:color w:val="000000" w:themeColor="text1"/>
          <w:sz w:val="28"/>
          <w:szCs w:val="28"/>
          <w:lang w:eastAsia="zh-CN"/>
        </w:rPr>
        <w:t>, в Сингапуре - 13,9</w:t>
      </w:r>
      <w:r w:rsidR="00C44DB6" w:rsidRPr="0004665E">
        <w:rPr>
          <w:rFonts w:eastAsia="Calibri"/>
          <w:color w:val="000000" w:themeColor="text1"/>
          <w:sz w:val="28"/>
          <w:szCs w:val="28"/>
          <w:lang w:eastAsia="zh-CN"/>
        </w:rPr>
        <w:t xml:space="preserve"> процента</w:t>
      </w:r>
      <w:r w:rsidRPr="0004665E">
        <w:rPr>
          <w:rFonts w:eastAsia="Calibri"/>
          <w:color w:val="000000" w:themeColor="text1"/>
          <w:sz w:val="28"/>
          <w:szCs w:val="28"/>
          <w:lang w:eastAsia="zh-CN"/>
        </w:rPr>
        <w:t>, в Германии - 13</w:t>
      </w:r>
      <w:r w:rsidR="00C44DB6" w:rsidRPr="0004665E">
        <w:rPr>
          <w:rFonts w:eastAsia="Calibri"/>
          <w:color w:val="000000" w:themeColor="text1"/>
          <w:sz w:val="28"/>
          <w:szCs w:val="28"/>
          <w:lang w:eastAsia="zh-CN"/>
        </w:rPr>
        <w:t xml:space="preserve"> процентов</w:t>
      </w:r>
      <w:r w:rsidRPr="0004665E">
        <w:rPr>
          <w:rFonts w:eastAsia="Calibri"/>
          <w:color w:val="000000" w:themeColor="text1"/>
          <w:sz w:val="28"/>
          <w:szCs w:val="28"/>
          <w:lang w:eastAsia="zh-CN"/>
        </w:rPr>
        <w:t>. Это означает, что в этих странах уделяется особое внимание развитию транспортного сектора как одного из источников национального дохода. А в Казахстане этот показатель в 2022 году на уровне лишь только 6,1%</w:t>
      </w:r>
      <w:r w:rsidR="009D68EE" w:rsidRPr="0004665E">
        <w:rPr>
          <w:color w:val="000000" w:themeColor="text1"/>
          <w:sz w:val="28"/>
          <w:szCs w:val="28"/>
          <w:lang w:eastAsia="zh-CN"/>
        </w:rPr>
        <w:t xml:space="preserve"> [</w:t>
      </w:r>
      <w:r w:rsidR="00E73D24" w:rsidRPr="0004665E">
        <w:rPr>
          <w:color w:val="000000" w:themeColor="text1"/>
          <w:sz w:val="28"/>
          <w:szCs w:val="28"/>
          <w:lang w:eastAsia="zh-CN"/>
        </w:rPr>
        <w:t>1</w:t>
      </w:r>
      <w:r w:rsidR="00D8797C" w:rsidRPr="0004665E">
        <w:rPr>
          <w:color w:val="000000" w:themeColor="text1"/>
          <w:sz w:val="28"/>
          <w:szCs w:val="28"/>
          <w:lang w:eastAsia="zh-CN"/>
        </w:rPr>
        <w:t>00</w:t>
      </w:r>
      <w:r w:rsidR="009D68EE" w:rsidRPr="0004665E">
        <w:rPr>
          <w:color w:val="000000" w:themeColor="text1"/>
          <w:sz w:val="28"/>
          <w:szCs w:val="28"/>
          <w:lang w:eastAsia="zh-CN"/>
        </w:rPr>
        <w:t>]. В 2023 году доходы Казахстана от транзитных грузоперевозок составил 3 млрд долларов, что на 403 млн долларов (+21%) больше, чем в 2022 году. Прогнозируется, что в будущем Казахстан сможет зарабатывать на транзитных перевозках 5 миллиардов долларов в год и доля транспорта и логистики в ВВП Казахстана вырастет с 6,2% в 2022 году до 9% к 2025 году</w:t>
      </w:r>
      <w:r w:rsidR="007807ED" w:rsidRPr="0004665E">
        <w:rPr>
          <w:color w:val="000000" w:themeColor="text1"/>
          <w:sz w:val="28"/>
          <w:szCs w:val="28"/>
          <w:lang w:eastAsia="zh-CN"/>
        </w:rPr>
        <w:t xml:space="preserve"> [</w:t>
      </w:r>
      <w:r w:rsidR="00DC323D" w:rsidRPr="0004665E">
        <w:rPr>
          <w:color w:val="000000" w:themeColor="text1"/>
          <w:sz w:val="28"/>
          <w:szCs w:val="28"/>
          <w:lang w:eastAsia="zh-CN"/>
        </w:rPr>
        <w:t>9</w:t>
      </w:r>
      <w:r w:rsidR="00D8797C" w:rsidRPr="0004665E">
        <w:rPr>
          <w:color w:val="000000" w:themeColor="text1"/>
          <w:sz w:val="28"/>
          <w:szCs w:val="28"/>
          <w:lang w:eastAsia="zh-CN"/>
        </w:rPr>
        <w:t>2</w:t>
      </w:r>
      <w:r w:rsidR="007807ED" w:rsidRPr="0004665E">
        <w:rPr>
          <w:color w:val="000000" w:themeColor="text1"/>
          <w:sz w:val="28"/>
          <w:szCs w:val="28"/>
          <w:lang w:eastAsia="zh-CN"/>
        </w:rPr>
        <w:t>]</w:t>
      </w:r>
      <w:r w:rsidR="009D68EE" w:rsidRPr="0004665E">
        <w:rPr>
          <w:color w:val="000000" w:themeColor="text1"/>
          <w:sz w:val="28"/>
          <w:szCs w:val="28"/>
          <w:lang w:eastAsia="zh-CN"/>
        </w:rPr>
        <w:t xml:space="preserve"> (</w:t>
      </w:r>
      <w:r w:rsidR="009D68EE" w:rsidRPr="0004665E">
        <w:rPr>
          <w:color w:val="000000" w:themeColor="text1"/>
          <w:sz w:val="28"/>
          <w:szCs w:val="28"/>
          <w:shd w:val="clear" w:color="auto" w:fill="FFFFFF"/>
          <w:lang w:eastAsia="zh-CN"/>
        </w:rPr>
        <w:t xml:space="preserve">Рисунок </w:t>
      </w:r>
      <w:r w:rsidR="00120371" w:rsidRPr="0004665E">
        <w:rPr>
          <w:color w:val="000000" w:themeColor="text1"/>
          <w:sz w:val="28"/>
          <w:szCs w:val="28"/>
          <w:shd w:val="clear" w:color="auto" w:fill="FFFFFF"/>
          <w:lang w:eastAsia="zh-CN"/>
        </w:rPr>
        <w:t>3</w:t>
      </w:r>
      <w:r w:rsidR="009D68EE" w:rsidRPr="0004665E">
        <w:rPr>
          <w:color w:val="000000" w:themeColor="text1"/>
          <w:sz w:val="28"/>
          <w:szCs w:val="28"/>
          <w:shd w:val="clear" w:color="auto" w:fill="FFFFFF"/>
          <w:lang w:eastAsia="zh-CN"/>
        </w:rPr>
        <w:t>.</w:t>
      </w:r>
      <w:r w:rsidR="00C356CE" w:rsidRPr="0004665E">
        <w:rPr>
          <w:color w:val="000000" w:themeColor="text1"/>
          <w:sz w:val="28"/>
          <w:szCs w:val="28"/>
          <w:shd w:val="clear" w:color="auto" w:fill="FFFFFF"/>
          <w:lang w:eastAsia="zh-CN"/>
        </w:rPr>
        <w:t>1</w:t>
      </w:r>
      <w:r w:rsidR="000D32EF" w:rsidRPr="0004665E">
        <w:rPr>
          <w:color w:val="000000" w:themeColor="text1"/>
          <w:sz w:val="28"/>
          <w:szCs w:val="28"/>
          <w:shd w:val="clear" w:color="auto" w:fill="FFFFFF"/>
          <w:lang w:eastAsia="zh-CN"/>
        </w:rPr>
        <w:t>1</w:t>
      </w:r>
      <w:r w:rsidR="009D68EE" w:rsidRPr="0004665E">
        <w:rPr>
          <w:color w:val="000000" w:themeColor="text1"/>
          <w:sz w:val="28"/>
          <w:szCs w:val="28"/>
          <w:lang w:eastAsia="zh-CN"/>
        </w:rPr>
        <w:t xml:space="preserve">). </w:t>
      </w:r>
    </w:p>
    <w:p w14:paraId="7A1B96C6" w14:textId="77777777" w:rsidR="00E02F89" w:rsidRPr="0004665E" w:rsidRDefault="00E02F89" w:rsidP="009D68EE">
      <w:pPr>
        <w:ind w:firstLineChars="200" w:firstLine="560"/>
        <w:jc w:val="both"/>
        <w:rPr>
          <w:color w:val="000000" w:themeColor="text1"/>
          <w:sz w:val="28"/>
          <w:szCs w:val="28"/>
          <w:lang w:eastAsia="zh-CN"/>
        </w:rPr>
      </w:pPr>
    </w:p>
    <w:p w14:paraId="4CCAAED7" w14:textId="7DD26E5A" w:rsidR="009D68EE" w:rsidRPr="0004665E" w:rsidRDefault="00E02F89" w:rsidP="009D68EE">
      <w:pPr>
        <w:ind w:firstLineChars="200" w:firstLine="560"/>
        <w:jc w:val="center"/>
        <w:rPr>
          <w:color w:val="000000" w:themeColor="text1"/>
          <w:sz w:val="28"/>
          <w:szCs w:val="28"/>
          <w:lang w:val="en-US" w:eastAsia="zh-CN"/>
        </w:rPr>
      </w:pPr>
      <w:r w:rsidRPr="0004665E">
        <w:rPr>
          <w:noProof/>
          <w:color w:val="000000" w:themeColor="text1"/>
          <w:sz w:val="28"/>
          <w:szCs w:val="28"/>
          <w:lang w:eastAsia="zh-CN"/>
        </w:rPr>
        <w:drawing>
          <wp:inline distT="0" distB="0" distL="0" distR="0" wp14:anchorId="0CE06C15" wp14:editId="09CA8396">
            <wp:extent cx="4065222" cy="1966304"/>
            <wp:effectExtent l="0" t="0" r="12065" b="15240"/>
            <wp:docPr id="13" name="图表 13">
              <a:extLst xmlns:a="http://schemas.openxmlformats.org/drawingml/2006/main">
                <a:ext uri="{FF2B5EF4-FFF2-40B4-BE49-F238E27FC236}">
                  <a16:creationId xmlns:a16="http://schemas.microsoft.com/office/drawing/2014/main" id="{CB97936F-B82A-7FCC-C8D5-38D83A84A2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6A242DA" w14:textId="7B07B5BE" w:rsidR="009D68EE" w:rsidRPr="0004665E" w:rsidRDefault="009D68EE" w:rsidP="009D68EE">
      <w:pPr>
        <w:ind w:firstLineChars="200" w:firstLine="560"/>
        <w:jc w:val="center"/>
        <w:rPr>
          <w:color w:val="000000" w:themeColor="text1"/>
          <w:sz w:val="28"/>
          <w:szCs w:val="28"/>
          <w:lang w:eastAsia="zh-CN"/>
        </w:rPr>
      </w:pPr>
    </w:p>
    <w:p w14:paraId="79C9BF76" w14:textId="26228130" w:rsidR="00E02F89" w:rsidRPr="0004665E" w:rsidRDefault="009D68EE" w:rsidP="009D68EE">
      <w:pPr>
        <w:ind w:firstLineChars="200" w:firstLine="560"/>
        <w:jc w:val="center"/>
        <w:rPr>
          <w:color w:val="000000" w:themeColor="text1"/>
          <w:sz w:val="28"/>
          <w:szCs w:val="28"/>
          <w:lang w:eastAsia="zh-CN"/>
        </w:rPr>
      </w:pPr>
      <w:r w:rsidRPr="0004665E">
        <w:rPr>
          <w:color w:val="000000" w:themeColor="text1"/>
          <w:sz w:val="28"/>
          <w:szCs w:val="28"/>
          <w:shd w:val="clear" w:color="auto" w:fill="FFFFFF"/>
          <w:lang w:eastAsia="zh-CN"/>
        </w:rPr>
        <w:t xml:space="preserve">Рисунок </w:t>
      </w:r>
      <w:r w:rsidR="00120371" w:rsidRPr="0004665E">
        <w:rPr>
          <w:color w:val="000000" w:themeColor="text1"/>
          <w:sz w:val="28"/>
          <w:szCs w:val="28"/>
          <w:shd w:val="clear" w:color="auto" w:fill="FFFFFF"/>
          <w:lang w:eastAsia="zh-CN"/>
        </w:rPr>
        <w:t>3</w:t>
      </w:r>
      <w:r w:rsidRPr="0004665E">
        <w:rPr>
          <w:color w:val="000000" w:themeColor="text1"/>
          <w:sz w:val="28"/>
          <w:szCs w:val="28"/>
          <w:shd w:val="clear" w:color="auto" w:fill="FFFFFF"/>
          <w:lang w:eastAsia="zh-CN"/>
        </w:rPr>
        <w:t>.</w:t>
      </w:r>
      <w:r w:rsidR="00C356CE" w:rsidRPr="0004665E">
        <w:rPr>
          <w:color w:val="000000" w:themeColor="text1"/>
          <w:sz w:val="28"/>
          <w:szCs w:val="28"/>
          <w:shd w:val="clear" w:color="auto" w:fill="FFFFFF"/>
          <w:lang w:eastAsia="zh-CN"/>
        </w:rPr>
        <w:t>1</w:t>
      </w:r>
      <w:r w:rsidR="000D32EF" w:rsidRPr="0004665E">
        <w:rPr>
          <w:color w:val="000000" w:themeColor="text1"/>
          <w:sz w:val="28"/>
          <w:szCs w:val="28"/>
          <w:shd w:val="clear" w:color="auto" w:fill="FFFFFF"/>
          <w:lang w:eastAsia="zh-CN"/>
        </w:rPr>
        <w:t>1</w:t>
      </w:r>
      <w:r w:rsidRPr="0004665E">
        <w:rPr>
          <w:color w:val="000000" w:themeColor="text1"/>
          <w:sz w:val="28"/>
          <w:szCs w:val="28"/>
          <w:shd w:val="clear" w:color="auto" w:fill="FFFFFF"/>
          <w:lang w:eastAsia="zh-CN"/>
        </w:rPr>
        <w:t xml:space="preserve"> - </w:t>
      </w:r>
      <w:r w:rsidRPr="0004665E">
        <w:rPr>
          <w:color w:val="000000" w:themeColor="text1"/>
          <w:sz w:val="28"/>
          <w:szCs w:val="28"/>
          <w:lang w:eastAsia="zh-CN"/>
        </w:rPr>
        <w:t>Доходы от железнодорожных грузоперевозок в РК, млрд долл.</w:t>
      </w:r>
      <w:r w:rsidRPr="0004665E">
        <w:rPr>
          <w:rFonts w:hint="eastAsia"/>
          <w:color w:val="000000" w:themeColor="text1"/>
          <w:sz w:val="28"/>
          <w:szCs w:val="28"/>
          <w:lang w:eastAsia="zh-CN"/>
        </w:rPr>
        <w:t xml:space="preserve"> </w:t>
      </w:r>
    </w:p>
    <w:p w14:paraId="69EB6961" w14:textId="17061DF0" w:rsidR="009D68EE" w:rsidRPr="0004665E" w:rsidRDefault="00E02F89" w:rsidP="009D68EE">
      <w:pPr>
        <w:ind w:firstLineChars="200" w:firstLine="560"/>
        <w:jc w:val="center"/>
        <w:rPr>
          <w:color w:val="000000" w:themeColor="text1"/>
          <w:sz w:val="28"/>
          <w:szCs w:val="28"/>
          <w:lang w:eastAsia="zh-CN"/>
        </w:rPr>
      </w:pPr>
      <w:r w:rsidRPr="0004665E">
        <w:rPr>
          <w:color w:val="000000" w:themeColor="text1"/>
          <w:sz w:val="28"/>
          <w:szCs w:val="28"/>
          <w:lang w:eastAsia="zh-CN"/>
        </w:rPr>
        <w:t xml:space="preserve">Источник: </w:t>
      </w:r>
      <w:r w:rsidR="009D68EE" w:rsidRPr="0004665E">
        <w:rPr>
          <w:color w:val="000000" w:themeColor="text1"/>
          <w:sz w:val="28"/>
          <w:szCs w:val="28"/>
          <w:lang w:eastAsia="zh-CN"/>
        </w:rPr>
        <w:t>Бюро национальной статистики Казахстана</w:t>
      </w:r>
      <w:r w:rsidRPr="0004665E">
        <w:rPr>
          <w:color w:val="000000" w:themeColor="text1"/>
          <w:sz w:val="28"/>
          <w:szCs w:val="28"/>
          <w:lang w:eastAsia="zh-CN"/>
        </w:rPr>
        <w:t xml:space="preserve">. </w:t>
      </w:r>
      <w:r w:rsidRPr="0004665E">
        <w:rPr>
          <w:color w:val="000000" w:themeColor="text1"/>
          <w:sz w:val="28"/>
          <w:szCs w:val="28"/>
          <w:lang w:val="en-US" w:eastAsia="zh-CN"/>
        </w:rPr>
        <w:t>https</w:t>
      </w:r>
      <w:r w:rsidRPr="0004665E">
        <w:rPr>
          <w:color w:val="000000" w:themeColor="text1"/>
          <w:sz w:val="28"/>
          <w:szCs w:val="28"/>
          <w:lang w:eastAsia="zh-CN"/>
        </w:rPr>
        <w:t>://</w:t>
      </w:r>
      <w:r w:rsidRPr="0004665E">
        <w:rPr>
          <w:color w:val="000000" w:themeColor="text1"/>
          <w:sz w:val="28"/>
          <w:szCs w:val="28"/>
          <w:lang w:val="en-US" w:eastAsia="zh-CN"/>
        </w:rPr>
        <w:t>stat</w:t>
      </w:r>
      <w:r w:rsidRPr="0004665E">
        <w:rPr>
          <w:color w:val="000000" w:themeColor="text1"/>
          <w:sz w:val="28"/>
          <w:szCs w:val="28"/>
          <w:lang w:eastAsia="zh-CN"/>
        </w:rPr>
        <w:t>.</w:t>
      </w:r>
      <w:r w:rsidRPr="0004665E">
        <w:rPr>
          <w:color w:val="000000" w:themeColor="text1"/>
          <w:sz w:val="28"/>
          <w:szCs w:val="28"/>
          <w:lang w:val="en-US" w:eastAsia="zh-CN"/>
        </w:rPr>
        <w:t>gov</w:t>
      </w:r>
      <w:r w:rsidRPr="0004665E">
        <w:rPr>
          <w:color w:val="000000" w:themeColor="text1"/>
          <w:sz w:val="28"/>
          <w:szCs w:val="28"/>
          <w:lang w:eastAsia="zh-CN"/>
        </w:rPr>
        <w:t>.</w:t>
      </w:r>
      <w:proofErr w:type="spellStart"/>
      <w:r w:rsidRPr="0004665E">
        <w:rPr>
          <w:color w:val="000000" w:themeColor="text1"/>
          <w:sz w:val="28"/>
          <w:szCs w:val="28"/>
          <w:lang w:val="en-US" w:eastAsia="zh-CN"/>
        </w:rPr>
        <w:t>kz</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ru</w:t>
      </w:r>
      <w:proofErr w:type="spellEnd"/>
      <w:r w:rsidRPr="0004665E">
        <w:rPr>
          <w:color w:val="000000" w:themeColor="text1"/>
          <w:sz w:val="28"/>
          <w:szCs w:val="28"/>
          <w:lang w:eastAsia="zh-CN"/>
        </w:rPr>
        <w:t xml:space="preserve">/ </w:t>
      </w:r>
    </w:p>
    <w:p w14:paraId="6C7AD7B0" w14:textId="77777777" w:rsidR="00091368" w:rsidRPr="0004665E" w:rsidRDefault="00091368" w:rsidP="00091368">
      <w:pPr>
        <w:ind w:firstLineChars="200" w:firstLine="560"/>
        <w:jc w:val="both"/>
        <w:rPr>
          <w:color w:val="000000" w:themeColor="text1"/>
          <w:sz w:val="28"/>
          <w:szCs w:val="28"/>
          <w:lang w:eastAsia="zh-CN"/>
        </w:rPr>
      </w:pPr>
    </w:p>
    <w:p w14:paraId="4A4A342D" w14:textId="6776BEB5" w:rsidR="009D68EE" w:rsidRPr="0004665E" w:rsidRDefault="009D68EE" w:rsidP="009D68EE">
      <w:pPr>
        <w:ind w:firstLineChars="200" w:firstLine="562"/>
        <w:jc w:val="both"/>
        <w:rPr>
          <w:b/>
          <w:bCs/>
          <w:i/>
          <w:iCs/>
          <w:color w:val="000000" w:themeColor="text1"/>
          <w:sz w:val="28"/>
          <w:szCs w:val="28"/>
          <w:lang w:eastAsia="zh-CN"/>
        </w:rPr>
      </w:pPr>
      <w:r w:rsidRPr="0004665E">
        <w:rPr>
          <w:b/>
          <w:bCs/>
          <w:i/>
          <w:iCs/>
          <w:color w:val="000000" w:themeColor="text1"/>
          <w:sz w:val="28"/>
          <w:szCs w:val="28"/>
          <w:lang w:eastAsia="zh-CN"/>
        </w:rPr>
        <w:t>Виды транспорта в Казахстане</w:t>
      </w:r>
      <w:r w:rsidRPr="0004665E">
        <w:rPr>
          <w:i/>
          <w:iCs/>
          <w:color w:val="000000" w:themeColor="text1"/>
          <w:sz w:val="28"/>
          <w:szCs w:val="28"/>
          <w:lang w:eastAsia="zh-CN"/>
        </w:rPr>
        <w:t>.</w:t>
      </w:r>
      <w:r w:rsidR="00091368" w:rsidRPr="0004665E">
        <w:rPr>
          <w:b/>
          <w:bCs/>
          <w:i/>
          <w:iCs/>
          <w:color w:val="000000" w:themeColor="text1"/>
          <w:sz w:val="28"/>
          <w:szCs w:val="28"/>
          <w:lang w:eastAsia="zh-CN"/>
        </w:rPr>
        <w:t xml:space="preserve"> </w:t>
      </w:r>
      <w:r w:rsidRPr="0004665E">
        <w:rPr>
          <w:color w:val="000000" w:themeColor="text1"/>
          <w:sz w:val="28"/>
          <w:szCs w:val="28"/>
          <w:lang w:eastAsia="zh-CN"/>
        </w:rPr>
        <w:t xml:space="preserve">Из объема грузоперевозок в 2023 году на долю железнодорожного - 53%, автомобильного транспорта приходится 24%, трубопроводного - 23%, а на долю других видов транспорта - всего 0,2% </w:t>
      </w:r>
      <w:r w:rsidR="00120371" w:rsidRPr="0004665E">
        <w:rPr>
          <w:rFonts w:eastAsia="Calibri"/>
          <w:color w:val="000000" w:themeColor="text1"/>
          <w:sz w:val="28"/>
          <w:szCs w:val="28"/>
        </w:rPr>
        <w:t>(р</w:t>
      </w:r>
      <w:r w:rsidR="00120371" w:rsidRPr="0004665E">
        <w:rPr>
          <w:color w:val="000000" w:themeColor="text1"/>
          <w:sz w:val="28"/>
          <w:szCs w:val="28"/>
        </w:rPr>
        <w:t>исунок</w:t>
      </w:r>
      <w:r w:rsidR="00120371" w:rsidRPr="0004665E">
        <w:rPr>
          <w:rFonts w:eastAsia="Calibri"/>
          <w:color w:val="000000" w:themeColor="text1"/>
          <w:sz w:val="28"/>
          <w:szCs w:val="28"/>
        </w:rPr>
        <w:t xml:space="preserve"> 3</w:t>
      </w:r>
      <w:r w:rsidRPr="0004665E">
        <w:rPr>
          <w:color w:val="000000" w:themeColor="text1"/>
          <w:sz w:val="28"/>
          <w:szCs w:val="28"/>
          <w:shd w:val="clear" w:color="auto" w:fill="FFFFFF"/>
          <w:lang w:eastAsia="zh-CN"/>
        </w:rPr>
        <w:t>.</w:t>
      </w:r>
      <w:r w:rsidR="00CF1F0A" w:rsidRPr="0004665E">
        <w:rPr>
          <w:color w:val="000000" w:themeColor="text1"/>
          <w:sz w:val="28"/>
          <w:szCs w:val="28"/>
          <w:shd w:val="clear" w:color="auto" w:fill="FFFFFF"/>
          <w:lang w:eastAsia="zh-CN"/>
        </w:rPr>
        <w:t>1</w:t>
      </w:r>
      <w:r w:rsidR="000D32EF" w:rsidRPr="0004665E">
        <w:rPr>
          <w:color w:val="000000" w:themeColor="text1"/>
          <w:sz w:val="28"/>
          <w:szCs w:val="28"/>
          <w:shd w:val="clear" w:color="auto" w:fill="FFFFFF"/>
          <w:lang w:eastAsia="zh-CN"/>
        </w:rPr>
        <w:t>2</w:t>
      </w:r>
      <w:r w:rsidRPr="0004665E">
        <w:rPr>
          <w:color w:val="000000" w:themeColor="text1"/>
          <w:sz w:val="28"/>
          <w:szCs w:val="28"/>
          <w:lang w:eastAsia="zh-CN"/>
        </w:rPr>
        <w:t>) [</w:t>
      </w:r>
      <w:r w:rsidR="00DC323D" w:rsidRPr="0004665E">
        <w:rPr>
          <w:color w:val="000000" w:themeColor="text1"/>
          <w:sz w:val="28"/>
          <w:szCs w:val="28"/>
          <w:lang w:eastAsia="zh-CN"/>
        </w:rPr>
        <w:t>1</w:t>
      </w:r>
      <w:r w:rsidR="00F0719E" w:rsidRPr="0004665E">
        <w:rPr>
          <w:color w:val="000000" w:themeColor="text1"/>
          <w:sz w:val="28"/>
          <w:szCs w:val="28"/>
          <w:lang w:eastAsia="zh-CN"/>
        </w:rPr>
        <w:t>01</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Однако работа в этом направлении ведется. Например, планируется создание «контейнерного хаба» на базе порта Актау в Западном Казахстане, где к 2025 году объем контейнерных перевозок достигнет 100 тыс. </w:t>
      </w:r>
      <w:r w:rsidR="00544C71" w:rsidRPr="0004665E">
        <w:rPr>
          <w:color w:val="000000" w:themeColor="text1"/>
          <w:sz w:val="28"/>
          <w:szCs w:val="28"/>
        </w:rPr>
        <w:t>TEU</w:t>
      </w:r>
      <w:r w:rsidRPr="0004665E">
        <w:rPr>
          <w:color w:val="000000" w:themeColor="text1"/>
          <w:sz w:val="28"/>
          <w:szCs w:val="28"/>
          <w:lang w:eastAsia="zh-CN"/>
        </w:rPr>
        <w:t xml:space="preserve"> в год, а объем перевозок внутренним водным транспортом увеличится до 3,8 млн. тонн [</w:t>
      </w:r>
      <w:r w:rsidR="00DC323D" w:rsidRPr="0004665E">
        <w:rPr>
          <w:color w:val="000000" w:themeColor="text1"/>
          <w:sz w:val="28"/>
          <w:szCs w:val="28"/>
          <w:lang w:eastAsia="zh-CN"/>
        </w:rPr>
        <w:t>1</w:t>
      </w:r>
      <w:r w:rsidR="00F0719E" w:rsidRPr="0004665E">
        <w:rPr>
          <w:color w:val="000000" w:themeColor="text1"/>
          <w:sz w:val="28"/>
          <w:szCs w:val="28"/>
          <w:lang w:eastAsia="zh-CN"/>
        </w:rPr>
        <w:t>00</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p>
    <w:p w14:paraId="1BC08269" w14:textId="77777777" w:rsidR="009D68EE" w:rsidRPr="0004665E" w:rsidRDefault="009D68EE" w:rsidP="009D68EE">
      <w:pPr>
        <w:ind w:firstLineChars="200" w:firstLine="560"/>
        <w:jc w:val="center"/>
        <w:rPr>
          <w:color w:val="000000" w:themeColor="text1"/>
          <w:sz w:val="28"/>
          <w:szCs w:val="28"/>
          <w:shd w:val="clear" w:color="auto" w:fill="FFFFFF"/>
          <w:lang w:eastAsia="zh-CN"/>
        </w:rPr>
      </w:pPr>
    </w:p>
    <w:p w14:paraId="4357A460" w14:textId="77777777" w:rsidR="009D68EE" w:rsidRPr="0004665E" w:rsidRDefault="009D68EE" w:rsidP="009D68EE">
      <w:pPr>
        <w:ind w:firstLineChars="200" w:firstLine="560"/>
        <w:jc w:val="center"/>
        <w:rPr>
          <w:color w:val="000000" w:themeColor="text1"/>
          <w:sz w:val="28"/>
          <w:szCs w:val="28"/>
          <w:shd w:val="clear" w:color="auto" w:fill="FFFFFF"/>
          <w:lang w:eastAsia="zh-CN"/>
        </w:rPr>
      </w:pPr>
      <w:r w:rsidRPr="0004665E">
        <w:rPr>
          <w:noProof/>
          <w:color w:val="000000" w:themeColor="text1"/>
          <w:sz w:val="28"/>
          <w:szCs w:val="28"/>
          <w:shd w:val="clear" w:color="auto" w:fill="FFFFFF"/>
          <w:lang w:eastAsia="zh-CN"/>
        </w:rPr>
        <w:lastRenderedPageBreak/>
        <w:drawing>
          <wp:inline distT="0" distB="0" distL="0" distR="0" wp14:anchorId="14C69A89" wp14:editId="222327B4">
            <wp:extent cx="5368239" cy="2767076"/>
            <wp:effectExtent l="12700" t="12700" r="17145" b="1460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85799" cy="2776127"/>
                    </a:xfrm>
                    <a:prstGeom prst="rect">
                      <a:avLst/>
                    </a:prstGeom>
                    <a:ln>
                      <a:solidFill>
                        <a:srgbClr val="0070C0"/>
                      </a:solidFill>
                    </a:ln>
                  </pic:spPr>
                </pic:pic>
              </a:graphicData>
            </a:graphic>
          </wp:inline>
        </w:drawing>
      </w:r>
    </w:p>
    <w:p w14:paraId="1449D37D" w14:textId="77777777" w:rsidR="009D68EE" w:rsidRPr="0004665E" w:rsidRDefault="009D68EE" w:rsidP="009D68EE">
      <w:pPr>
        <w:ind w:firstLineChars="200" w:firstLine="560"/>
        <w:jc w:val="center"/>
        <w:rPr>
          <w:color w:val="000000" w:themeColor="text1"/>
          <w:sz w:val="28"/>
          <w:szCs w:val="28"/>
          <w:shd w:val="clear" w:color="auto" w:fill="FFFFFF"/>
          <w:lang w:eastAsia="zh-CN"/>
        </w:rPr>
      </w:pPr>
    </w:p>
    <w:p w14:paraId="242DB8F0" w14:textId="0C2ED4E8" w:rsidR="00ED4435" w:rsidRPr="0004665E" w:rsidRDefault="009D68EE" w:rsidP="00ED4435">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Рисунок </w:t>
      </w:r>
      <w:r w:rsidR="00120371" w:rsidRPr="0004665E">
        <w:rPr>
          <w:color w:val="000000" w:themeColor="text1"/>
          <w:sz w:val="28"/>
          <w:szCs w:val="28"/>
          <w:shd w:val="clear" w:color="auto" w:fill="FFFFFF"/>
          <w:lang w:eastAsia="zh-CN"/>
        </w:rPr>
        <w:t>3</w:t>
      </w:r>
      <w:r w:rsidRPr="0004665E">
        <w:rPr>
          <w:color w:val="000000" w:themeColor="text1"/>
          <w:sz w:val="28"/>
          <w:szCs w:val="28"/>
          <w:shd w:val="clear" w:color="auto" w:fill="FFFFFF"/>
          <w:lang w:eastAsia="zh-CN"/>
        </w:rPr>
        <w:t>.</w:t>
      </w:r>
      <w:r w:rsidR="00CF1F0A" w:rsidRPr="0004665E">
        <w:rPr>
          <w:color w:val="000000" w:themeColor="text1"/>
          <w:sz w:val="28"/>
          <w:szCs w:val="28"/>
          <w:shd w:val="clear" w:color="auto" w:fill="FFFFFF"/>
          <w:lang w:eastAsia="zh-CN"/>
        </w:rPr>
        <w:t>1</w:t>
      </w:r>
      <w:r w:rsidR="000D32EF" w:rsidRPr="0004665E">
        <w:rPr>
          <w:color w:val="000000" w:themeColor="text1"/>
          <w:sz w:val="28"/>
          <w:szCs w:val="28"/>
          <w:shd w:val="clear" w:color="auto" w:fill="FFFFFF"/>
          <w:lang w:eastAsia="zh-CN"/>
        </w:rPr>
        <w:t>2</w:t>
      </w:r>
      <w:r w:rsidRPr="0004665E">
        <w:rPr>
          <w:color w:val="000000" w:themeColor="text1"/>
          <w:sz w:val="28"/>
          <w:szCs w:val="28"/>
          <w:shd w:val="clear" w:color="auto" w:fill="FFFFFF"/>
          <w:lang w:eastAsia="zh-CN"/>
        </w:rPr>
        <w:t xml:space="preserve"> - Объем грузоперевозок и доходы</w:t>
      </w:r>
    </w:p>
    <w:p w14:paraId="7BD56C5F" w14:textId="5B09DB44" w:rsidR="00ED4435" w:rsidRPr="0004665E" w:rsidRDefault="00ED4435" w:rsidP="00ED4435">
      <w:pPr>
        <w:ind w:firstLineChars="200" w:firstLine="560"/>
        <w:jc w:val="center"/>
        <w:rPr>
          <w:color w:val="000000" w:themeColor="text1"/>
          <w:sz w:val="28"/>
          <w:szCs w:val="28"/>
          <w:lang w:eastAsia="zh-CN"/>
        </w:rPr>
      </w:pPr>
      <w:r w:rsidRPr="0004665E">
        <w:rPr>
          <w:color w:val="000000" w:themeColor="text1"/>
          <w:sz w:val="28"/>
          <w:szCs w:val="28"/>
          <w:lang w:eastAsia="zh-CN"/>
        </w:rPr>
        <w:t xml:space="preserve">Источник: Бюро национальной статистики Казахстана. </w:t>
      </w:r>
      <w:r w:rsidRPr="0004665E">
        <w:rPr>
          <w:color w:val="000000" w:themeColor="text1"/>
          <w:sz w:val="28"/>
          <w:szCs w:val="28"/>
          <w:lang w:val="en-US" w:eastAsia="zh-CN"/>
        </w:rPr>
        <w:t>https</w:t>
      </w:r>
      <w:r w:rsidRPr="0004665E">
        <w:rPr>
          <w:color w:val="000000" w:themeColor="text1"/>
          <w:sz w:val="28"/>
          <w:szCs w:val="28"/>
          <w:lang w:eastAsia="zh-CN"/>
        </w:rPr>
        <w:t>://</w:t>
      </w:r>
      <w:r w:rsidRPr="0004665E">
        <w:rPr>
          <w:color w:val="000000" w:themeColor="text1"/>
          <w:sz w:val="28"/>
          <w:szCs w:val="28"/>
          <w:lang w:val="en-US" w:eastAsia="zh-CN"/>
        </w:rPr>
        <w:t>stat</w:t>
      </w:r>
      <w:r w:rsidRPr="0004665E">
        <w:rPr>
          <w:color w:val="000000" w:themeColor="text1"/>
          <w:sz w:val="28"/>
          <w:szCs w:val="28"/>
          <w:lang w:eastAsia="zh-CN"/>
        </w:rPr>
        <w:t>.</w:t>
      </w:r>
      <w:r w:rsidRPr="0004665E">
        <w:rPr>
          <w:color w:val="000000" w:themeColor="text1"/>
          <w:sz w:val="28"/>
          <w:szCs w:val="28"/>
          <w:lang w:val="en-US" w:eastAsia="zh-CN"/>
        </w:rPr>
        <w:t>gov</w:t>
      </w:r>
      <w:r w:rsidRPr="0004665E">
        <w:rPr>
          <w:color w:val="000000" w:themeColor="text1"/>
          <w:sz w:val="28"/>
          <w:szCs w:val="28"/>
          <w:lang w:eastAsia="zh-CN"/>
        </w:rPr>
        <w:t>.</w:t>
      </w:r>
      <w:proofErr w:type="spellStart"/>
      <w:r w:rsidRPr="0004665E">
        <w:rPr>
          <w:color w:val="000000" w:themeColor="text1"/>
          <w:sz w:val="28"/>
          <w:szCs w:val="28"/>
          <w:lang w:val="en-US" w:eastAsia="zh-CN"/>
        </w:rPr>
        <w:t>kz</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ru</w:t>
      </w:r>
      <w:proofErr w:type="spellEnd"/>
      <w:r w:rsidRPr="0004665E">
        <w:rPr>
          <w:color w:val="000000" w:themeColor="text1"/>
          <w:sz w:val="28"/>
          <w:szCs w:val="28"/>
          <w:lang w:eastAsia="zh-CN"/>
        </w:rPr>
        <w:t xml:space="preserve">/ </w:t>
      </w:r>
    </w:p>
    <w:p w14:paraId="6F43295D" w14:textId="45AB6336" w:rsidR="009D68EE" w:rsidRPr="0004665E" w:rsidRDefault="009D68EE" w:rsidP="009D68EE">
      <w:pPr>
        <w:ind w:firstLineChars="200" w:firstLine="560"/>
        <w:jc w:val="center"/>
        <w:rPr>
          <w:color w:val="000000" w:themeColor="text1"/>
          <w:sz w:val="28"/>
          <w:szCs w:val="28"/>
          <w:shd w:val="clear" w:color="auto" w:fill="FFFFFF"/>
          <w:lang w:eastAsia="zh-CN"/>
        </w:rPr>
      </w:pPr>
    </w:p>
    <w:p w14:paraId="7E96D582"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5D005E89" w14:textId="43B3F69C" w:rsidR="00D66DFF"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shd w:val="clear" w:color="auto" w:fill="FFFFFF"/>
          <w:lang w:eastAsia="zh-CN"/>
        </w:rPr>
        <w:t>Хотя в последние годы объем грузоперевозок стабилизировался, за последнее десятилетие объем грузоперевозок, а значит и доходы, значительно возросли. С точки зрения объема грузоперевозок, наибольшее применение в Казахстане находит железнодорожный транспорт, за которым следуют автомобильный и трубопроводный. В реальном измерении объем грузоперевозок другими видами транспорта остается незначительным.</w:t>
      </w:r>
      <w:r w:rsidRPr="0004665E">
        <w:rPr>
          <w:color w:val="000000" w:themeColor="text1"/>
          <w:sz w:val="28"/>
          <w:szCs w:val="28"/>
          <w:lang w:eastAsia="zh-CN"/>
        </w:rPr>
        <w:t xml:space="preserve"> </w:t>
      </w:r>
    </w:p>
    <w:p w14:paraId="73363591" w14:textId="11801900" w:rsidR="009D68EE" w:rsidRPr="0004665E" w:rsidRDefault="009D68EE" w:rsidP="009D68EE">
      <w:pPr>
        <w:ind w:firstLineChars="200" w:firstLine="562"/>
        <w:jc w:val="both"/>
        <w:rPr>
          <w:b/>
          <w:bCs/>
          <w:color w:val="000000" w:themeColor="text1"/>
          <w:sz w:val="28"/>
          <w:szCs w:val="28"/>
          <w:shd w:val="clear" w:color="auto" w:fill="FFFFFF"/>
          <w:lang w:eastAsia="zh-CN"/>
        </w:rPr>
      </w:pPr>
      <w:r w:rsidRPr="0004665E">
        <w:rPr>
          <w:rFonts w:eastAsia="Calibri"/>
          <w:b/>
          <w:bCs/>
          <w:i/>
          <w:iCs/>
          <w:color w:val="000000" w:themeColor="text1"/>
          <w:sz w:val="28"/>
          <w:szCs w:val="28"/>
          <w:lang w:eastAsia="zh-CN"/>
        </w:rPr>
        <w:t>Железнодорожный Транспорт (Поезд Китай-Европа)</w:t>
      </w:r>
      <w:r w:rsidRPr="0004665E">
        <w:rPr>
          <w:rFonts w:eastAsia="Calibri" w:hint="eastAsia"/>
          <w:b/>
          <w:bCs/>
          <w:i/>
          <w:iCs/>
          <w:color w:val="000000" w:themeColor="text1"/>
          <w:sz w:val="28"/>
          <w:szCs w:val="28"/>
          <w:lang w:eastAsia="zh-CN"/>
        </w:rPr>
        <w:t>.</w:t>
      </w:r>
      <w:r w:rsidRPr="0004665E">
        <w:rPr>
          <w:b/>
          <w:bCs/>
          <w:i/>
          <w:iCs/>
          <w:color w:val="000000" w:themeColor="text1"/>
          <w:sz w:val="28"/>
          <w:szCs w:val="28"/>
          <w:shd w:val="clear" w:color="auto" w:fill="FFFFFF"/>
          <w:lang w:eastAsia="zh-CN"/>
        </w:rPr>
        <w:t xml:space="preserve"> </w:t>
      </w:r>
      <w:r w:rsidRPr="0004665E">
        <w:rPr>
          <w:rFonts w:eastAsia="Calibri"/>
          <w:color w:val="000000" w:themeColor="text1"/>
          <w:sz w:val="28"/>
          <w:szCs w:val="28"/>
        </w:rPr>
        <w:t xml:space="preserve">Маршрут поезда Китай-Европа совпадает с направлением </w:t>
      </w:r>
      <w:r w:rsidR="00464029" w:rsidRPr="0004665E">
        <w:rPr>
          <w:color w:val="000000" w:themeColor="text1"/>
          <w:sz w:val="28"/>
          <w:szCs w:val="28"/>
        </w:rPr>
        <w:t>НЭПШП</w:t>
      </w:r>
      <w:r w:rsidRPr="0004665E">
        <w:rPr>
          <w:rFonts w:eastAsia="Calibri"/>
          <w:color w:val="000000" w:themeColor="text1"/>
          <w:sz w:val="28"/>
          <w:szCs w:val="28"/>
        </w:rPr>
        <w:t>. Всего существует 86 стабильных маршрутов, развивающих скорость до 120 километров в час и соединяющих 112 городов Китая. За пределами Китая поезда Китай-Европа изначально образовали три основных коридора на севере, в центре и на юге, соединяя более 200 городов в 25 европейских странах и более 100 городов в 11 азиатских странах [</w:t>
      </w:r>
      <w:r w:rsidR="00DC323D" w:rsidRPr="0004665E">
        <w:rPr>
          <w:rFonts w:eastAsia="Calibri"/>
          <w:color w:val="000000" w:themeColor="text1"/>
          <w:sz w:val="28"/>
          <w:szCs w:val="28"/>
          <w:lang w:eastAsia="zh-CN"/>
        </w:rPr>
        <w:t>1</w:t>
      </w:r>
      <w:r w:rsidR="00F0719E" w:rsidRPr="0004665E">
        <w:rPr>
          <w:rFonts w:eastAsia="Calibri"/>
          <w:color w:val="000000" w:themeColor="text1"/>
          <w:sz w:val="28"/>
          <w:szCs w:val="28"/>
          <w:lang w:eastAsia="zh-CN"/>
        </w:rPr>
        <w:t>02</w:t>
      </w:r>
      <w:r w:rsidRPr="0004665E">
        <w:rPr>
          <w:rFonts w:eastAsia="Calibri"/>
          <w:color w:val="000000" w:themeColor="text1"/>
          <w:sz w:val="28"/>
          <w:szCs w:val="28"/>
        </w:rPr>
        <w:t>].</w:t>
      </w:r>
      <w:r w:rsidRPr="0004665E">
        <w:rPr>
          <w:color w:val="000000" w:themeColor="text1"/>
        </w:rPr>
        <w:t xml:space="preserve"> </w:t>
      </w:r>
    </w:p>
    <w:p w14:paraId="2291CA13" w14:textId="4032216C" w:rsidR="009D68EE" w:rsidRPr="0004665E" w:rsidRDefault="009D68EE" w:rsidP="009D68EE">
      <w:pPr>
        <w:ind w:firstLineChars="200" w:firstLine="560"/>
        <w:jc w:val="both"/>
        <w:rPr>
          <w:rFonts w:eastAsia="Calibri"/>
          <w:color w:val="000000" w:themeColor="text1"/>
          <w:sz w:val="28"/>
          <w:szCs w:val="28"/>
          <w:lang w:eastAsia="zh-CN"/>
        </w:rPr>
      </w:pPr>
      <w:r w:rsidRPr="0004665E">
        <w:rPr>
          <w:rFonts w:eastAsia="Calibri"/>
          <w:color w:val="000000" w:themeColor="text1"/>
          <w:sz w:val="28"/>
          <w:szCs w:val="28"/>
        </w:rPr>
        <w:t>По данным Китайской железной дороги</w:t>
      </w:r>
      <w:r w:rsidR="00113651" w:rsidRPr="0004665E">
        <w:rPr>
          <w:rFonts w:eastAsia="Calibri"/>
          <w:color w:val="000000" w:themeColor="text1"/>
          <w:sz w:val="28"/>
          <w:szCs w:val="28"/>
        </w:rPr>
        <w:t xml:space="preserve"> [</w:t>
      </w:r>
      <w:r w:rsidR="00DC323D" w:rsidRPr="0004665E">
        <w:rPr>
          <w:rFonts w:eastAsia="Calibri"/>
          <w:color w:val="000000" w:themeColor="text1"/>
          <w:sz w:val="28"/>
          <w:szCs w:val="28"/>
        </w:rPr>
        <w:t>1</w:t>
      </w:r>
      <w:r w:rsidR="00F0719E" w:rsidRPr="0004665E">
        <w:rPr>
          <w:rFonts w:eastAsia="Calibri"/>
          <w:color w:val="000000" w:themeColor="text1"/>
          <w:sz w:val="28"/>
          <w:szCs w:val="28"/>
        </w:rPr>
        <w:t>03</w:t>
      </w:r>
      <w:r w:rsidR="00113651" w:rsidRPr="0004665E">
        <w:rPr>
          <w:rFonts w:eastAsia="Calibri"/>
          <w:color w:val="000000" w:themeColor="text1"/>
          <w:sz w:val="28"/>
          <w:szCs w:val="28"/>
        </w:rPr>
        <w:t>]</w:t>
      </w:r>
      <w:r w:rsidRPr="0004665E">
        <w:rPr>
          <w:rFonts w:eastAsia="Calibri"/>
          <w:color w:val="000000" w:themeColor="text1"/>
          <w:sz w:val="28"/>
          <w:szCs w:val="28"/>
        </w:rPr>
        <w:t>,</w:t>
      </w:r>
      <w:r w:rsidR="002A5CDD" w:rsidRPr="0004665E">
        <w:rPr>
          <w:rFonts w:eastAsia="Calibri"/>
          <w:color w:val="000000" w:themeColor="text1"/>
          <w:sz w:val="28"/>
          <w:szCs w:val="28"/>
        </w:rPr>
        <w:t xml:space="preserve"> </w:t>
      </w:r>
      <w:r w:rsidRPr="0004665E">
        <w:rPr>
          <w:rFonts w:eastAsia="Calibri"/>
          <w:color w:val="000000" w:themeColor="text1"/>
          <w:sz w:val="28"/>
          <w:szCs w:val="28"/>
        </w:rPr>
        <w:t>количество действующих поездов Китай-Европа удваивается из года в год, увеличиваясь с 80 поездов в 2013 году до 17 тыс. поездов в 2023 году, а к концу 2023 года их совокупное количество превысило 82 тыс. поездов.</w:t>
      </w:r>
      <w:r w:rsidRPr="0004665E">
        <w:rPr>
          <w:rFonts w:eastAsia="Calibri" w:hint="eastAsia"/>
          <w:color w:val="000000" w:themeColor="text1"/>
          <w:sz w:val="28"/>
          <w:szCs w:val="28"/>
          <w:lang w:eastAsia="zh-CN"/>
        </w:rPr>
        <w:t xml:space="preserve"> </w:t>
      </w:r>
      <w:r w:rsidRPr="0004665E">
        <w:rPr>
          <w:rFonts w:eastAsia="Calibri"/>
          <w:color w:val="000000" w:themeColor="text1"/>
          <w:sz w:val="28"/>
          <w:szCs w:val="28"/>
          <w:lang w:eastAsia="zh-CN"/>
        </w:rPr>
        <w:t>Количество поездов Китай-Европа, проходящих через Казахстан, растет с каждым годом, что имеет большое значение для развития китайско-европейских поездов.</w:t>
      </w:r>
      <w:r w:rsidRPr="0004665E">
        <w:rPr>
          <w:rFonts w:eastAsia="Calibri" w:hint="eastAsia"/>
          <w:color w:val="000000" w:themeColor="text1"/>
          <w:sz w:val="28"/>
          <w:szCs w:val="28"/>
          <w:lang w:eastAsia="zh-CN"/>
        </w:rPr>
        <w:t xml:space="preserve"> </w:t>
      </w:r>
      <w:r w:rsidRPr="0004665E">
        <w:rPr>
          <w:rFonts w:eastAsia="Calibri"/>
          <w:color w:val="000000" w:themeColor="text1"/>
          <w:sz w:val="28"/>
          <w:szCs w:val="28"/>
          <w:lang w:eastAsia="zh-CN"/>
        </w:rPr>
        <w:t>Количество поездов Китай-Европа, следующих транзитом через Казахстан, увеличилось с 77 в 2013 году до 14362 в 2023 году, то есть в 168 раз. По состоянию на 2023 год более 90% поездов Китай-Европа следовали через Казахстан транзитом.</w:t>
      </w:r>
      <w:r w:rsidR="00544C71" w:rsidRPr="0004665E">
        <w:rPr>
          <w:rFonts w:eastAsia="Calibri" w:hint="eastAsia"/>
          <w:color w:val="000000" w:themeColor="text1"/>
          <w:sz w:val="28"/>
          <w:szCs w:val="28"/>
          <w:lang w:eastAsia="zh-CN"/>
        </w:rPr>
        <w:t xml:space="preserve"> </w:t>
      </w:r>
      <w:r w:rsidR="00544C71" w:rsidRPr="0004665E">
        <w:rPr>
          <w:rFonts w:eastAsia="Calibri"/>
          <w:color w:val="000000" w:themeColor="text1"/>
          <w:sz w:val="28"/>
          <w:szCs w:val="28"/>
          <w:lang w:eastAsia="zh-CN"/>
        </w:rPr>
        <w:t xml:space="preserve">В 2022 году через железнодорожные переходы Алашанькоу и Хоргос проехал 8291 поезд, что на 8 процентов больше, чем в предыдущем году. В 2023 году через Казахстан проследовало рекордное количество грузов - 28 миллионов тонн, что на 22 процента больше, чем в 2022 году, и рекордное количество контейнеров - 1,28 </w:t>
      </w:r>
      <w:r w:rsidR="00544C71" w:rsidRPr="0004665E">
        <w:rPr>
          <w:rFonts w:eastAsia="Calibri"/>
          <w:color w:val="000000" w:themeColor="text1"/>
          <w:sz w:val="28"/>
          <w:szCs w:val="28"/>
          <w:lang w:eastAsia="zh-CN"/>
        </w:rPr>
        <w:lastRenderedPageBreak/>
        <w:t>миллиона TEU, что на 13,5 процента больше, чем в 2022 году, и является самым высоким показателем за все время независимости Казахстана.</w:t>
      </w:r>
      <w:r w:rsidR="00B811CD" w:rsidRPr="0004665E">
        <w:rPr>
          <w:rFonts w:eastAsia="Calibri"/>
          <w:color w:val="000000" w:themeColor="text1"/>
          <w:sz w:val="28"/>
          <w:szCs w:val="28"/>
          <w:lang w:eastAsia="zh-CN"/>
        </w:rPr>
        <w:t xml:space="preserve"> [1</w:t>
      </w:r>
      <w:r w:rsidR="00F0719E" w:rsidRPr="0004665E">
        <w:rPr>
          <w:rFonts w:eastAsia="Calibri"/>
          <w:color w:val="000000" w:themeColor="text1"/>
          <w:sz w:val="28"/>
          <w:szCs w:val="28"/>
          <w:lang w:eastAsia="zh-CN"/>
        </w:rPr>
        <w:t>04</w:t>
      </w:r>
      <w:r w:rsidR="00B811CD" w:rsidRPr="0004665E">
        <w:rPr>
          <w:rFonts w:eastAsia="Calibri"/>
          <w:color w:val="000000" w:themeColor="text1"/>
          <w:sz w:val="28"/>
          <w:szCs w:val="28"/>
          <w:lang w:eastAsia="zh-CN"/>
        </w:rPr>
        <w:t xml:space="preserve">] </w:t>
      </w:r>
      <w:r w:rsidR="00120371" w:rsidRPr="0004665E">
        <w:rPr>
          <w:rFonts w:eastAsia="Calibri"/>
          <w:color w:val="000000" w:themeColor="text1"/>
          <w:sz w:val="28"/>
          <w:szCs w:val="28"/>
        </w:rPr>
        <w:t>(р</w:t>
      </w:r>
      <w:r w:rsidR="00120371" w:rsidRPr="0004665E">
        <w:rPr>
          <w:color w:val="000000" w:themeColor="text1"/>
          <w:sz w:val="28"/>
          <w:szCs w:val="28"/>
        </w:rPr>
        <w:t>исунок</w:t>
      </w:r>
      <w:r w:rsidR="000D32EF" w:rsidRPr="0004665E">
        <w:rPr>
          <w:color w:val="000000" w:themeColor="text1"/>
          <w:sz w:val="28"/>
          <w:szCs w:val="28"/>
        </w:rPr>
        <w:t xml:space="preserve"> </w:t>
      </w:r>
      <w:r w:rsidR="00CF1F0A" w:rsidRPr="0004665E">
        <w:rPr>
          <w:rFonts w:eastAsia="微软雅黑"/>
          <w:color w:val="000000" w:themeColor="text1"/>
          <w:sz w:val="28"/>
          <w:szCs w:val="28"/>
          <w:lang w:eastAsia="zh-CN"/>
        </w:rPr>
        <w:t>3.13, 3.14, 3.15</w:t>
      </w:r>
      <w:r w:rsidR="000D32EF" w:rsidRPr="0004665E">
        <w:rPr>
          <w:rFonts w:eastAsia="微软雅黑"/>
          <w:color w:val="000000" w:themeColor="text1"/>
          <w:sz w:val="28"/>
          <w:szCs w:val="28"/>
          <w:lang w:eastAsia="zh-CN"/>
        </w:rPr>
        <w:t xml:space="preserve">, </w:t>
      </w:r>
      <w:r w:rsidR="000D32EF" w:rsidRPr="0004665E">
        <w:rPr>
          <w:rFonts w:eastAsia="Calibri"/>
          <w:color w:val="000000" w:themeColor="text1"/>
          <w:sz w:val="28"/>
          <w:szCs w:val="28"/>
        </w:rPr>
        <w:t>3.16</w:t>
      </w:r>
      <w:r w:rsidR="00120371" w:rsidRPr="0004665E">
        <w:rPr>
          <w:rFonts w:eastAsia="Calibri"/>
          <w:color w:val="000000" w:themeColor="text1"/>
          <w:sz w:val="28"/>
          <w:szCs w:val="28"/>
        </w:rPr>
        <w:t>)</w:t>
      </w:r>
      <w:r w:rsidRPr="0004665E">
        <w:rPr>
          <w:color w:val="000000" w:themeColor="text1"/>
          <w:sz w:val="28"/>
          <w:szCs w:val="28"/>
          <w:lang w:eastAsia="zh-CN"/>
        </w:rPr>
        <w:t>.</w:t>
      </w:r>
      <w:r w:rsidRPr="0004665E">
        <w:rPr>
          <w:color w:val="000000" w:themeColor="text1"/>
        </w:rPr>
        <w:t xml:space="preserve"> </w:t>
      </w:r>
      <w:r w:rsidRPr="0004665E">
        <w:rPr>
          <w:rFonts w:eastAsia="Calibri"/>
          <w:color w:val="000000" w:themeColor="text1"/>
          <w:sz w:val="28"/>
          <w:szCs w:val="28"/>
          <w:lang w:eastAsia="zh-CN"/>
        </w:rPr>
        <w:t>Особо стоит отметить, что в феврале 2015 года был официально открыт поезд Китай-ЦА</w:t>
      </w:r>
      <w:r w:rsidR="005169FD" w:rsidRPr="0004665E">
        <w:rPr>
          <w:rFonts w:eastAsia="Calibri"/>
          <w:color w:val="000000" w:themeColor="text1"/>
          <w:sz w:val="28"/>
          <w:szCs w:val="28"/>
          <w:lang w:eastAsia="zh-CN"/>
        </w:rPr>
        <w:t xml:space="preserve"> </w:t>
      </w:r>
      <w:r w:rsidRPr="0004665E">
        <w:rPr>
          <w:rFonts w:eastAsia="Calibri"/>
          <w:color w:val="000000" w:themeColor="text1"/>
          <w:sz w:val="28"/>
          <w:szCs w:val="28"/>
          <w:lang w:eastAsia="zh-CN"/>
        </w:rPr>
        <w:t>(</w:t>
      </w:r>
      <w:proofErr w:type="spellStart"/>
      <w:r w:rsidRPr="0004665E">
        <w:rPr>
          <w:rFonts w:eastAsia="Calibri"/>
          <w:color w:val="000000" w:themeColor="text1"/>
          <w:sz w:val="28"/>
          <w:szCs w:val="28"/>
          <w:lang w:eastAsia="zh-CN"/>
        </w:rPr>
        <w:t>Ляньюньган</w:t>
      </w:r>
      <w:proofErr w:type="spellEnd"/>
      <w:r w:rsidRPr="0004665E">
        <w:rPr>
          <w:rFonts w:eastAsia="Calibri"/>
          <w:color w:val="000000" w:themeColor="text1"/>
          <w:sz w:val="28"/>
          <w:szCs w:val="28"/>
          <w:lang w:eastAsia="zh-CN"/>
        </w:rPr>
        <w:t xml:space="preserve">-Алматы), и </w:t>
      </w:r>
      <w:proofErr w:type="spellStart"/>
      <w:r w:rsidRPr="0004665E">
        <w:rPr>
          <w:rFonts w:eastAsia="Calibri"/>
          <w:color w:val="000000" w:themeColor="text1"/>
          <w:sz w:val="28"/>
          <w:szCs w:val="28"/>
          <w:lang w:eastAsia="zh-CN"/>
        </w:rPr>
        <w:t>Ляньюньган</w:t>
      </w:r>
      <w:proofErr w:type="spellEnd"/>
      <w:r w:rsidRPr="0004665E">
        <w:rPr>
          <w:rFonts w:eastAsia="Calibri"/>
          <w:color w:val="000000" w:themeColor="text1"/>
          <w:sz w:val="28"/>
          <w:szCs w:val="28"/>
          <w:lang w:eastAsia="zh-CN"/>
        </w:rPr>
        <w:t xml:space="preserve"> стал важным узлом для прохождения поездов Китай-Европа. </w:t>
      </w:r>
    </w:p>
    <w:p w14:paraId="174DE865" w14:textId="77777777" w:rsidR="00D82172" w:rsidRPr="0004665E" w:rsidRDefault="00D82172" w:rsidP="009D68EE">
      <w:pPr>
        <w:ind w:firstLineChars="200" w:firstLine="560"/>
        <w:jc w:val="both"/>
        <w:rPr>
          <w:rFonts w:eastAsia="Calibri"/>
          <w:color w:val="000000" w:themeColor="text1"/>
          <w:sz w:val="28"/>
          <w:szCs w:val="28"/>
          <w:lang w:eastAsia="zh-CN"/>
        </w:rPr>
      </w:pPr>
    </w:p>
    <w:p w14:paraId="4E020C47" w14:textId="7842788B" w:rsidR="009D68EE" w:rsidRPr="0004665E" w:rsidRDefault="003D7ABC" w:rsidP="00D82172">
      <w:pPr>
        <w:ind w:firstLineChars="200" w:firstLine="560"/>
        <w:jc w:val="center"/>
        <w:rPr>
          <w:rFonts w:eastAsia="Calibri"/>
          <w:color w:val="000000" w:themeColor="text1"/>
          <w:sz w:val="28"/>
          <w:szCs w:val="28"/>
          <w:lang w:eastAsia="zh-CN"/>
        </w:rPr>
      </w:pPr>
      <w:r w:rsidRPr="0004665E">
        <w:rPr>
          <w:rFonts w:eastAsia="Calibri"/>
          <w:noProof/>
          <w:color w:val="000000" w:themeColor="text1"/>
          <w:sz w:val="28"/>
          <w:szCs w:val="28"/>
          <w:lang w:eastAsia="zh-CN"/>
        </w:rPr>
        <w:drawing>
          <wp:inline distT="0" distB="0" distL="0" distR="0" wp14:anchorId="2B2ACC68" wp14:editId="0FDA9E4E">
            <wp:extent cx="4892675" cy="2085975"/>
            <wp:effectExtent l="0" t="0" r="9525" b="9525"/>
            <wp:docPr id="2" name="图表 2">
              <a:extLst xmlns:a="http://schemas.openxmlformats.org/drawingml/2006/main">
                <a:ext uri="{FF2B5EF4-FFF2-40B4-BE49-F238E27FC236}">
                  <a16:creationId xmlns:a16="http://schemas.microsoft.com/office/drawing/2014/main" id="{66314C3D-92FE-1DB0-9691-AC81CE6C1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9177265" w14:textId="4C1C5215" w:rsidR="003D7ABC" w:rsidRPr="0004665E" w:rsidRDefault="003D7ABC" w:rsidP="009D68EE">
      <w:pPr>
        <w:ind w:firstLineChars="200" w:firstLine="560"/>
        <w:jc w:val="both"/>
        <w:rPr>
          <w:rFonts w:eastAsia="Calibri"/>
          <w:color w:val="000000" w:themeColor="text1"/>
          <w:sz w:val="28"/>
          <w:szCs w:val="28"/>
          <w:lang w:eastAsia="zh-CN"/>
        </w:rPr>
      </w:pPr>
    </w:p>
    <w:p w14:paraId="3F4FB0D4" w14:textId="617C07FD" w:rsidR="003D7ABC" w:rsidRPr="0004665E" w:rsidRDefault="008B27AB" w:rsidP="008B27AB">
      <w:pPr>
        <w:ind w:firstLineChars="200" w:firstLine="560"/>
        <w:jc w:val="center"/>
        <w:rPr>
          <w:rFonts w:eastAsia="Calibri"/>
          <w:color w:val="000000" w:themeColor="text1"/>
          <w:sz w:val="28"/>
          <w:szCs w:val="28"/>
        </w:rPr>
      </w:pPr>
      <w:r w:rsidRPr="0004665E">
        <w:rPr>
          <w:rFonts w:eastAsia="Calibri"/>
          <w:color w:val="000000" w:themeColor="text1"/>
          <w:sz w:val="28"/>
          <w:szCs w:val="28"/>
        </w:rPr>
        <w:t>Рисунок 3.</w:t>
      </w:r>
      <w:r w:rsidR="00CF1F0A" w:rsidRPr="0004665E">
        <w:rPr>
          <w:rFonts w:eastAsia="Calibri"/>
          <w:color w:val="000000" w:themeColor="text1"/>
          <w:sz w:val="28"/>
          <w:szCs w:val="28"/>
        </w:rPr>
        <w:t>1</w:t>
      </w:r>
      <w:r w:rsidR="000D32EF" w:rsidRPr="0004665E">
        <w:rPr>
          <w:rFonts w:eastAsia="Calibri"/>
          <w:color w:val="000000" w:themeColor="text1"/>
          <w:sz w:val="28"/>
          <w:szCs w:val="28"/>
        </w:rPr>
        <w:t>3</w:t>
      </w:r>
      <w:r w:rsidRPr="0004665E">
        <w:rPr>
          <w:rFonts w:eastAsia="Calibri"/>
          <w:color w:val="000000" w:themeColor="text1"/>
          <w:sz w:val="28"/>
          <w:szCs w:val="28"/>
        </w:rPr>
        <w:t xml:space="preserve"> – </w:t>
      </w:r>
      <w:r w:rsidR="003D7ABC" w:rsidRPr="0004665E">
        <w:rPr>
          <w:rFonts w:eastAsia="Calibri"/>
          <w:color w:val="000000" w:themeColor="text1"/>
          <w:sz w:val="28"/>
          <w:szCs w:val="28"/>
        </w:rPr>
        <w:t xml:space="preserve">Количество поездов Китай-Европа </w:t>
      </w:r>
    </w:p>
    <w:p w14:paraId="5B1221CD" w14:textId="214304F9" w:rsidR="00ED4435" w:rsidRPr="0004665E" w:rsidRDefault="00ED4435" w:rsidP="00ED4435">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Источник: </w:t>
      </w:r>
      <w:r w:rsidRPr="0004665E">
        <w:rPr>
          <w:rFonts w:eastAsia="Calibri"/>
          <w:color w:val="000000" w:themeColor="text1"/>
          <w:sz w:val="28"/>
          <w:szCs w:val="28"/>
          <w:lang w:eastAsia="zh-CN"/>
        </w:rPr>
        <w:t>https://index1520.com/topics/altynkol-khorgos/</w:t>
      </w:r>
    </w:p>
    <w:p w14:paraId="232276D0" w14:textId="77777777" w:rsidR="00CD3979" w:rsidRPr="0004665E" w:rsidRDefault="00CD3979" w:rsidP="00ED4435">
      <w:pPr>
        <w:ind w:firstLineChars="200" w:firstLine="560"/>
        <w:jc w:val="center"/>
        <w:rPr>
          <w:rFonts w:eastAsia="Calibri"/>
          <w:color w:val="000000" w:themeColor="text1"/>
          <w:sz w:val="28"/>
          <w:szCs w:val="28"/>
          <w:lang w:eastAsia="zh-CN"/>
        </w:rPr>
      </w:pPr>
    </w:p>
    <w:p w14:paraId="7585BEFA" w14:textId="3BD5A365" w:rsidR="003D7ABC" w:rsidRPr="0004665E" w:rsidRDefault="00D82172" w:rsidP="00757366">
      <w:pPr>
        <w:ind w:firstLineChars="200" w:firstLine="560"/>
        <w:jc w:val="center"/>
        <w:rPr>
          <w:rFonts w:eastAsia="Calibri"/>
          <w:color w:val="000000" w:themeColor="text1"/>
          <w:sz w:val="28"/>
          <w:szCs w:val="28"/>
          <w:lang w:val="en-US" w:eastAsia="zh-CN"/>
        </w:rPr>
      </w:pPr>
      <w:r w:rsidRPr="0004665E">
        <w:rPr>
          <w:rFonts w:eastAsia="Calibri"/>
          <w:noProof/>
          <w:color w:val="000000" w:themeColor="text1"/>
          <w:sz w:val="28"/>
          <w:szCs w:val="28"/>
          <w:lang w:eastAsia="zh-CN"/>
        </w:rPr>
        <w:drawing>
          <wp:inline distT="0" distB="0" distL="0" distR="0" wp14:anchorId="0DEA27D8" wp14:editId="3AE8B440">
            <wp:extent cx="4924108" cy="1864519"/>
            <wp:effectExtent l="0" t="0" r="16510" b="15240"/>
            <wp:docPr id="3" name="图表 3">
              <a:extLst xmlns:a="http://schemas.openxmlformats.org/drawingml/2006/main">
                <a:ext uri="{FF2B5EF4-FFF2-40B4-BE49-F238E27FC236}">
                  <a16:creationId xmlns:a16="http://schemas.microsoft.com/office/drawing/2014/main" id="{302D8DAE-41B8-EAD8-A36C-0CC7E2E712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FAEC119" w14:textId="77777777" w:rsidR="008B27AB" w:rsidRPr="0004665E" w:rsidRDefault="008B27AB" w:rsidP="00D82172">
      <w:pPr>
        <w:ind w:firstLineChars="200" w:firstLine="560"/>
        <w:jc w:val="both"/>
        <w:rPr>
          <w:rFonts w:eastAsia="Calibri"/>
          <w:color w:val="000000" w:themeColor="text1"/>
          <w:sz w:val="28"/>
          <w:szCs w:val="28"/>
        </w:rPr>
      </w:pPr>
    </w:p>
    <w:p w14:paraId="2B63359D" w14:textId="5F34D294" w:rsidR="00D82172" w:rsidRPr="0004665E" w:rsidRDefault="008B27AB" w:rsidP="008B27AB">
      <w:pPr>
        <w:ind w:firstLineChars="200" w:firstLine="560"/>
        <w:jc w:val="center"/>
        <w:rPr>
          <w:rFonts w:eastAsia="Calibri"/>
          <w:color w:val="000000" w:themeColor="text1"/>
          <w:sz w:val="28"/>
          <w:szCs w:val="28"/>
          <w:lang w:eastAsia="zh-CN"/>
        </w:rPr>
      </w:pPr>
      <w:r w:rsidRPr="0004665E">
        <w:rPr>
          <w:rFonts w:eastAsia="Calibri"/>
          <w:color w:val="000000" w:themeColor="text1"/>
          <w:sz w:val="28"/>
          <w:szCs w:val="28"/>
        </w:rPr>
        <w:t>Рисунок 3.</w:t>
      </w:r>
      <w:r w:rsidR="00CF1F0A" w:rsidRPr="0004665E">
        <w:rPr>
          <w:rFonts w:eastAsia="Calibri"/>
          <w:color w:val="000000" w:themeColor="text1"/>
          <w:sz w:val="28"/>
          <w:szCs w:val="28"/>
        </w:rPr>
        <w:t>1</w:t>
      </w:r>
      <w:r w:rsidR="000D32EF" w:rsidRPr="0004665E">
        <w:rPr>
          <w:rFonts w:eastAsia="Calibri"/>
          <w:color w:val="000000" w:themeColor="text1"/>
          <w:sz w:val="28"/>
          <w:szCs w:val="28"/>
        </w:rPr>
        <w:t>4</w:t>
      </w:r>
      <w:r w:rsidRPr="0004665E">
        <w:rPr>
          <w:rFonts w:eastAsia="Calibri"/>
          <w:color w:val="000000" w:themeColor="text1"/>
          <w:sz w:val="28"/>
          <w:szCs w:val="28"/>
        </w:rPr>
        <w:t xml:space="preserve"> –</w:t>
      </w:r>
      <w:r w:rsidR="00ED4435" w:rsidRPr="0004665E">
        <w:rPr>
          <w:rFonts w:eastAsia="Calibri"/>
          <w:color w:val="000000" w:themeColor="text1"/>
          <w:sz w:val="28"/>
          <w:szCs w:val="28"/>
        </w:rPr>
        <w:t xml:space="preserve"> </w:t>
      </w:r>
      <w:r w:rsidR="00D82172" w:rsidRPr="0004665E">
        <w:rPr>
          <w:rFonts w:eastAsia="Calibri"/>
          <w:color w:val="000000" w:themeColor="text1"/>
          <w:sz w:val="28"/>
          <w:szCs w:val="28"/>
          <w:lang w:eastAsia="zh-CN"/>
        </w:rPr>
        <w:t>Количество поездов Китай-Европа через Казахстан</w:t>
      </w:r>
    </w:p>
    <w:p w14:paraId="1A61F23C" w14:textId="2655964A" w:rsidR="00D82172" w:rsidRPr="0004665E" w:rsidRDefault="00ED4435" w:rsidP="00ED4435">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Источник: </w:t>
      </w:r>
      <w:r w:rsidRPr="0004665E">
        <w:rPr>
          <w:rFonts w:eastAsia="Calibri"/>
          <w:color w:val="000000" w:themeColor="text1"/>
          <w:sz w:val="28"/>
          <w:szCs w:val="28"/>
          <w:lang w:eastAsia="zh-CN"/>
        </w:rPr>
        <w:t>https://index1520.com/topics/altynkol-khorgos/</w:t>
      </w:r>
    </w:p>
    <w:p w14:paraId="3C7358C5" w14:textId="77777777" w:rsidR="00ED4435" w:rsidRPr="0004665E" w:rsidRDefault="00ED4435" w:rsidP="009D68EE">
      <w:pPr>
        <w:ind w:firstLineChars="200" w:firstLine="560"/>
        <w:jc w:val="both"/>
        <w:rPr>
          <w:rFonts w:eastAsia="Calibri"/>
          <w:color w:val="000000" w:themeColor="text1"/>
          <w:sz w:val="28"/>
          <w:szCs w:val="28"/>
          <w:lang w:eastAsia="zh-CN"/>
        </w:rPr>
      </w:pPr>
    </w:p>
    <w:p w14:paraId="422DF74E" w14:textId="4F54FB5C" w:rsidR="00D82172" w:rsidRPr="0004665E" w:rsidRDefault="00D82172" w:rsidP="00D82172">
      <w:pPr>
        <w:ind w:firstLineChars="200" w:firstLine="560"/>
        <w:jc w:val="center"/>
        <w:rPr>
          <w:rFonts w:eastAsia="Calibri"/>
          <w:color w:val="000000" w:themeColor="text1"/>
          <w:sz w:val="28"/>
          <w:szCs w:val="28"/>
          <w:lang w:eastAsia="zh-CN"/>
        </w:rPr>
      </w:pPr>
      <w:r w:rsidRPr="0004665E">
        <w:rPr>
          <w:rFonts w:eastAsia="Calibri"/>
          <w:noProof/>
          <w:color w:val="000000" w:themeColor="text1"/>
          <w:sz w:val="28"/>
          <w:szCs w:val="28"/>
          <w:lang w:eastAsia="zh-CN"/>
        </w:rPr>
        <w:drawing>
          <wp:inline distT="0" distB="0" distL="0" distR="0" wp14:anchorId="0A3BCA06" wp14:editId="0F39C04A">
            <wp:extent cx="4867751" cy="2128520"/>
            <wp:effectExtent l="0" t="0" r="9525" b="17780"/>
            <wp:docPr id="4" name="图表 4">
              <a:extLst xmlns:a="http://schemas.openxmlformats.org/drawingml/2006/main">
                <a:ext uri="{FF2B5EF4-FFF2-40B4-BE49-F238E27FC236}">
                  <a16:creationId xmlns:a16="http://schemas.microsoft.com/office/drawing/2014/main" id="{4BA858AA-C61C-41FF-2A2B-2B6C78EA0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48CF0CC" w14:textId="6DFE9F8B" w:rsidR="00D82172" w:rsidRPr="0004665E" w:rsidRDefault="00D82172" w:rsidP="009D68EE">
      <w:pPr>
        <w:ind w:firstLineChars="200" w:firstLine="560"/>
        <w:jc w:val="both"/>
        <w:rPr>
          <w:rFonts w:eastAsia="Calibri"/>
          <w:color w:val="000000" w:themeColor="text1"/>
          <w:sz w:val="28"/>
          <w:szCs w:val="28"/>
          <w:lang w:eastAsia="zh-CN"/>
        </w:rPr>
      </w:pPr>
    </w:p>
    <w:p w14:paraId="5BF06907" w14:textId="127900DD" w:rsidR="00D82172" w:rsidRPr="0004665E" w:rsidRDefault="008B27AB" w:rsidP="008B27AB">
      <w:pPr>
        <w:ind w:firstLineChars="200" w:firstLine="560"/>
        <w:jc w:val="center"/>
        <w:rPr>
          <w:rFonts w:eastAsia="Calibri"/>
          <w:color w:val="000000" w:themeColor="text1"/>
          <w:sz w:val="28"/>
          <w:szCs w:val="28"/>
        </w:rPr>
      </w:pPr>
      <w:r w:rsidRPr="0004665E">
        <w:rPr>
          <w:rFonts w:eastAsia="Calibri"/>
          <w:color w:val="000000" w:themeColor="text1"/>
          <w:sz w:val="28"/>
          <w:szCs w:val="28"/>
        </w:rPr>
        <w:lastRenderedPageBreak/>
        <w:t>Рисунок 3.</w:t>
      </w:r>
      <w:r w:rsidR="00CF1F0A" w:rsidRPr="0004665E">
        <w:rPr>
          <w:rFonts w:eastAsia="Calibri"/>
          <w:color w:val="000000" w:themeColor="text1"/>
          <w:sz w:val="28"/>
          <w:szCs w:val="28"/>
        </w:rPr>
        <w:t>1</w:t>
      </w:r>
      <w:r w:rsidR="000D32EF" w:rsidRPr="0004665E">
        <w:rPr>
          <w:rFonts w:eastAsia="Calibri"/>
          <w:color w:val="000000" w:themeColor="text1"/>
          <w:sz w:val="28"/>
          <w:szCs w:val="28"/>
        </w:rPr>
        <w:t>5</w:t>
      </w:r>
      <w:r w:rsidRPr="0004665E">
        <w:rPr>
          <w:rFonts w:eastAsia="Calibri"/>
          <w:color w:val="000000" w:themeColor="text1"/>
          <w:sz w:val="28"/>
          <w:szCs w:val="28"/>
        </w:rPr>
        <w:t xml:space="preserve"> – </w:t>
      </w:r>
      <w:r w:rsidR="00D82172" w:rsidRPr="0004665E">
        <w:rPr>
          <w:rFonts w:eastAsia="Calibri"/>
          <w:color w:val="000000" w:themeColor="text1"/>
          <w:sz w:val="28"/>
          <w:szCs w:val="28"/>
        </w:rPr>
        <w:t xml:space="preserve">Транзитные контейнерные перевозки через Казахстан с 2015 по 2023 гг. (ТЫС. </w:t>
      </w:r>
      <w:r w:rsidR="00544C71" w:rsidRPr="0004665E">
        <w:rPr>
          <w:color w:val="000000" w:themeColor="text1"/>
          <w:sz w:val="28"/>
          <w:szCs w:val="28"/>
        </w:rPr>
        <w:t>TEU</w:t>
      </w:r>
      <w:r w:rsidR="00D82172" w:rsidRPr="0004665E">
        <w:rPr>
          <w:rFonts w:eastAsia="Calibri"/>
          <w:color w:val="000000" w:themeColor="text1"/>
          <w:sz w:val="28"/>
          <w:szCs w:val="28"/>
        </w:rPr>
        <w:t xml:space="preserve">) </w:t>
      </w:r>
    </w:p>
    <w:p w14:paraId="58BDC939" w14:textId="6BFA380A" w:rsidR="00ED4435" w:rsidRPr="0004665E" w:rsidRDefault="00ED4435" w:rsidP="008B27AB">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Источник: </w:t>
      </w:r>
      <w:r w:rsidRPr="0004665E">
        <w:rPr>
          <w:rFonts w:eastAsia="Calibri"/>
          <w:color w:val="000000" w:themeColor="text1"/>
          <w:sz w:val="28"/>
          <w:szCs w:val="28"/>
          <w:lang w:val="en-US" w:eastAsia="zh-CN"/>
        </w:rPr>
        <w:t>https</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rail</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news</w:t>
      </w:r>
      <w:r w:rsidRPr="0004665E">
        <w:rPr>
          <w:rFonts w:eastAsia="Calibri"/>
          <w:color w:val="000000" w:themeColor="text1"/>
          <w:sz w:val="28"/>
          <w:szCs w:val="28"/>
          <w:lang w:eastAsia="zh-CN"/>
        </w:rPr>
        <w:t>.</w:t>
      </w:r>
      <w:proofErr w:type="spellStart"/>
      <w:r w:rsidRPr="0004665E">
        <w:rPr>
          <w:rFonts w:eastAsia="Calibri"/>
          <w:color w:val="000000" w:themeColor="text1"/>
          <w:sz w:val="28"/>
          <w:szCs w:val="28"/>
          <w:lang w:val="en-US" w:eastAsia="zh-CN"/>
        </w:rPr>
        <w:t>kz</w:t>
      </w:r>
      <w:proofErr w:type="spellEnd"/>
      <w:r w:rsidRPr="0004665E">
        <w:rPr>
          <w:rFonts w:eastAsia="Calibri"/>
          <w:color w:val="000000" w:themeColor="text1"/>
          <w:sz w:val="28"/>
          <w:szCs w:val="28"/>
          <w:lang w:eastAsia="zh-CN"/>
        </w:rPr>
        <w:t>/</w:t>
      </w:r>
      <w:proofErr w:type="spellStart"/>
      <w:r w:rsidRPr="0004665E">
        <w:rPr>
          <w:rFonts w:eastAsia="Calibri"/>
          <w:color w:val="000000" w:themeColor="text1"/>
          <w:sz w:val="28"/>
          <w:szCs w:val="28"/>
          <w:lang w:val="en-US" w:eastAsia="zh-CN"/>
        </w:rPr>
        <w:t>ru</w:t>
      </w:r>
      <w:proofErr w:type="spellEnd"/>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cargo</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transportation</w:t>
      </w:r>
    </w:p>
    <w:p w14:paraId="001A758C" w14:textId="77777777" w:rsidR="00D82172" w:rsidRPr="0004665E" w:rsidRDefault="00D82172" w:rsidP="00D82172">
      <w:pPr>
        <w:ind w:firstLineChars="200" w:firstLine="560"/>
        <w:jc w:val="both"/>
        <w:rPr>
          <w:rFonts w:eastAsia="Calibri"/>
          <w:color w:val="000000" w:themeColor="text1"/>
          <w:sz w:val="28"/>
          <w:szCs w:val="28"/>
          <w:lang w:eastAsia="zh-CN"/>
        </w:rPr>
      </w:pPr>
    </w:p>
    <w:p w14:paraId="5C3B84BD" w14:textId="2DC5A8C5" w:rsidR="00D82172" w:rsidRPr="0004665E" w:rsidRDefault="00D82172" w:rsidP="00757366">
      <w:pPr>
        <w:ind w:firstLineChars="200" w:firstLine="560"/>
        <w:jc w:val="center"/>
        <w:rPr>
          <w:rFonts w:eastAsia="Calibri"/>
          <w:color w:val="000000" w:themeColor="text1"/>
          <w:sz w:val="28"/>
          <w:szCs w:val="28"/>
          <w:lang w:eastAsia="zh-CN"/>
        </w:rPr>
      </w:pPr>
      <w:r w:rsidRPr="0004665E">
        <w:rPr>
          <w:rFonts w:eastAsia="Calibri"/>
          <w:noProof/>
          <w:color w:val="000000" w:themeColor="text1"/>
          <w:sz w:val="28"/>
          <w:szCs w:val="28"/>
          <w:lang w:eastAsia="zh-CN"/>
        </w:rPr>
        <w:drawing>
          <wp:inline distT="0" distB="0" distL="0" distR="0" wp14:anchorId="12E868E8" wp14:editId="67B29845">
            <wp:extent cx="4892199" cy="2214563"/>
            <wp:effectExtent l="0" t="0" r="10160" b="8255"/>
            <wp:docPr id="5" name="图表 5">
              <a:extLst xmlns:a="http://schemas.openxmlformats.org/drawingml/2006/main">
                <a:ext uri="{FF2B5EF4-FFF2-40B4-BE49-F238E27FC236}">
                  <a16:creationId xmlns:a16="http://schemas.microsoft.com/office/drawing/2014/main" id="{1D49ACF3-E116-464A-B1D3-C6E042C3F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F9DD450" w14:textId="0B34D7C0" w:rsidR="009D68EE" w:rsidRPr="0004665E" w:rsidRDefault="009D68EE" w:rsidP="009D68EE">
      <w:pPr>
        <w:ind w:firstLineChars="200" w:firstLine="560"/>
        <w:jc w:val="both"/>
        <w:rPr>
          <w:rFonts w:eastAsia="Calibri"/>
          <w:color w:val="000000" w:themeColor="text1"/>
          <w:sz w:val="28"/>
          <w:szCs w:val="28"/>
          <w:lang w:eastAsia="zh-CN"/>
        </w:rPr>
      </w:pPr>
    </w:p>
    <w:p w14:paraId="74A4CD5D" w14:textId="3E761763" w:rsidR="009D68EE" w:rsidRPr="0004665E" w:rsidRDefault="008B27AB" w:rsidP="008B27AB">
      <w:pPr>
        <w:ind w:firstLineChars="200" w:firstLine="560"/>
        <w:jc w:val="center"/>
        <w:rPr>
          <w:rFonts w:eastAsia="Calibri"/>
          <w:color w:val="000000" w:themeColor="text1"/>
          <w:sz w:val="28"/>
          <w:szCs w:val="28"/>
        </w:rPr>
      </w:pPr>
      <w:r w:rsidRPr="0004665E">
        <w:rPr>
          <w:rFonts w:eastAsia="Calibri"/>
          <w:color w:val="000000" w:themeColor="text1"/>
          <w:sz w:val="28"/>
          <w:szCs w:val="28"/>
        </w:rPr>
        <w:t>Рисунок 3.</w:t>
      </w:r>
      <w:r w:rsidR="00CF1F0A" w:rsidRPr="0004665E">
        <w:rPr>
          <w:rFonts w:eastAsia="Calibri"/>
          <w:color w:val="000000" w:themeColor="text1"/>
          <w:sz w:val="28"/>
          <w:szCs w:val="28"/>
        </w:rPr>
        <w:t>1</w:t>
      </w:r>
      <w:r w:rsidR="000D32EF" w:rsidRPr="0004665E">
        <w:rPr>
          <w:rFonts w:eastAsia="Calibri"/>
          <w:color w:val="000000" w:themeColor="text1"/>
          <w:sz w:val="28"/>
          <w:szCs w:val="28"/>
        </w:rPr>
        <w:t>6</w:t>
      </w:r>
      <w:r w:rsidRPr="0004665E">
        <w:rPr>
          <w:rFonts w:eastAsia="Calibri"/>
          <w:color w:val="000000" w:themeColor="text1"/>
          <w:sz w:val="28"/>
          <w:szCs w:val="28"/>
        </w:rPr>
        <w:t xml:space="preserve"> – </w:t>
      </w:r>
      <w:r w:rsidR="00D82172" w:rsidRPr="0004665E">
        <w:rPr>
          <w:rFonts w:eastAsia="Calibri"/>
          <w:color w:val="000000" w:themeColor="text1"/>
          <w:sz w:val="28"/>
          <w:szCs w:val="28"/>
        </w:rPr>
        <w:t xml:space="preserve">Транзитные грузовые перевозки через Казахстан с 2015 по 2023 гг. (млн тонн) </w:t>
      </w:r>
    </w:p>
    <w:p w14:paraId="2444A7C2" w14:textId="5F1B9D8F" w:rsidR="008B27AB" w:rsidRPr="0004665E" w:rsidRDefault="00ED4435" w:rsidP="008B27AB">
      <w:pPr>
        <w:ind w:firstLineChars="200" w:firstLine="560"/>
        <w:jc w:val="center"/>
        <w:rPr>
          <w:rFonts w:eastAsia="Calibri"/>
          <w:color w:val="000000" w:themeColor="text1"/>
          <w:sz w:val="28"/>
          <w:szCs w:val="28"/>
          <w:lang w:eastAsia="zh-CN"/>
        </w:rPr>
      </w:pPr>
      <w:r w:rsidRPr="0004665E">
        <w:rPr>
          <w:color w:val="000000" w:themeColor="text1"/>
          <w:sz w:val="28"/>
          <w:szCs w:val="28"/>
          <w:lang w:eastAsia="zh-CN"/>
        </w:rPr>
        <w:t xml:space="preserve">Источник: </w:t>
      </w:r>
      <w:r w:rsidRPr="0004665E">
        <w:rPr>
          <w:rFonts w:eastAsia="Calibri"/>
          <w:color w:val="000000" w:themeColor="text1"/>
          <w:sz w:val="28"/>
          <w:szCs w:val="28"/>
          <w:lang w:val="en-US" w:eastAsia="zh-CN"/>
        </w:rPr>
        <w:t>https</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rail</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news</w:t>
      </w:r>
      <w:r w:rsidRPr="0004665E">
        <w:rPr>
          <w:rFonts w:eastAsia="Calibri"/>
          <w:color w:val="000000" w:themeColor="text1"/>
          <w:sz w:val="28"/>
          <w:szCs w:val="28"/>
          <w:lang w:eastAsia="zh-CN"/>
        </w:rPr>
        <w:t>.</w:t>
      </w:r>
      <w:proofErr w:type="spellStart"/>
      <w:r w:rsidRPr="0004665E">
        <w:rPr>
          <w:rFonts w:eastAsia="Calibri"/>
          <w:color w:val="000000" w:themeColor="text1"/>
          <w:sz w:val="28"/>
          <w:szCs w:val="28"/>
          <w:lang w:val="en-US" w:eastAsia="zh-CN"/>
        </w:rPr>
        <w:t>kz</w:t>
      </w:r>
      <w:proofErr w:type="spellEnd"/>
      <w:r w:rsidRPr="0004665E">
        <w:rPr>
          <w:rFonts w:eastAsia="Calibri"/>
          <w:color w:val="000000" w:themeColor="text1"/>
          <w:sz w:val="28"/>
          <w:szCs w:val="28"/>
          <w:lang w:eastAsia="zh-CN"/>
        </w:rPr>
        <w:t>/</w:t>
      </w:r>
      <w:proofErr w:type="spellStart"/>
      <w:r w:rsidRPr="0004665E">
        <w:rPr>
          <w:rFonts w:eastAsia="Calibri"/>
          <w:color w:val="000000" w:themeColor="text1"/>
          <w:sz w:val="28"/>
          <w:szCs w:val="28"/>
          <w:lang w:val="en-US" w:eastAsia="zh-CN"/>
        </w:rPr>
        <w:t>ru</w:t>
      </w:r>
      <w:proofErr w:type="spellEnd"/>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cargo</w:t>
      </w:r>
      <w:r w:rsidRPr="0004665E">
        <w:rPr>
          <w:rFonts w:eastAsia="Calibri"/>
          <w:color w:val="000000" w:themeColor="text1"/>
          <w:sz w:val="28"/>
          <w:szCs w:val="28"/>
          <w:lang w:eastAsia="zh-CN"/>
        </w:rPr>
        <w:t>-</w:t>
      </w:r>
      <w:r w:rsidRPr="0004665E">
        <w:rPr>
          <w:rFonts w:eastAsia="Calibri"/>
          <w:color w:val="000000" w:themeColor="text1"/>
          <w:sz w:val="28"/>
          <w:szCs w:val="28"/>
          <w:lang w:val="en-US" w:eastAsia="zh-CN"/>
        </w:rPr>
        <w:t>transportation</w:t>
      </w:r>
    </w:p>
    <w:p w14:paraId="06DB2D52" w14:textId="77777777" w:rsidR="00ED4435" w:rsidRPr="0004665E" w:rsidRDefault="00ED4435" w:rsidP="009D68EE">
      <w:pPr>
        <w:ind w:firstLineChars="200" w:firstLine="560"/>
        <w:jc w:val="both"/>
        <w:rPr>
          <w:color w:val="000000" w:themeColor="text1"/>
          <w:sz w:val="28"/>
          <w:szCs w:val="28"/>
          <w:shd w:val="clear" w:color="auto" w:fill="FFFFFF"/>
          <w:lang w:eastAsia="zh-CN"/>
        </w:rPr>
      </w:pPr>
    </w:p>
    <w:p w14:paraId="71676EC1" w14:textId="2D350109"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Средний коридор является стратегически важным интермодальным транспортным коридором, соединяющим Китай, Казахстан, Азербайджан, Грузию и Турцию, общей протяженностью 6180 км и пропускной способностью 6 млн тонн, включая 80000 TEU. Время транспортировки по Среднему коридору сократилось с 38-53 дней до 19-23 дней, а в 2024 году этот показатель планируется довести до 14-18 дней, включая 5 дней через Казахстан [</w:t>
      </w:r>
      <w:r w:rsidR="00DC323D" w:rsidRPr="0004665E">
        <w:rPr>
          <w:color w:val="000000" w:themeColor="text1"/>
          <w:sz w:val="28"/>
          <w:szCs w:val="28"/>
          <w:shd w:val="clear" w:color="auto" w:fill="FFFFFF"/>
          <w:lang w:eastAsia="zh-CN"/>
        </w:rPr>
        <w:t>1</w:t>
      </w:r>
      <w:r w:rsidR="00F0719E" w:rsidRPr="0004665E">
        <w:rPr>
          <w:color w:val="000000" w:themeColor="text1"/>
          <w:sz w:val="28"/>
          <w:szCs w:val="28"/>
          <w:shd w:val="clear" w:color="auto" w:fill="FFFFFF"/>
          <w:lang w:eastAsia="zh-CN"/>
        </w:rPr>
        <w:t>05</w:t>
      </w:r>
      <w:r w:rsidRPr="0004665E">
        <w:rPr>
          <w:color w:val="000000" w:themeColor="text1"/>
          <w:sz w:val="28"/>
          <w:szCs w:val="28"/>
          <w:shd w:val="clear" w:color="auto" w:fill="FFFFFF"/>
          <w:lang w:eastAsia="zh-CN"/>
        </w:rPr>
        <w:t xml:space="preserve">]. По прогнозам Всемирного банка, к 2030 году объем перевозок по Среднему коридору утроится и достигнет 11 миллионов тонн в год, в основном за счет экономического роста в </w:t>
      </w:r>
      <w:r w:rsidR="00FF30B6" w:rsidRPr="0004665E">
        <w:rPr>
          <w:color w:val="000000" w:themeColor="text1"/>
          <w:sz w:val="28"/>
          <w:szCs w:val="28"/>
          <w:shd w:val="clear" w:color="auto" w:fill="FFFFFF"/>
          <w:lang w:eastAsia="zh-CN"/>
        </w:rPr>
        <w:t>ЦА</w:t>
      </w:r>
      <w:r w:rsidRPr="0004665E">
        <w:rPr>
          <w:color w:val="000000" w:themeColor="text1"/>
          <w:sz w:val="28"/>
          <w:szCs w:val="28"/>
          <w:shd w:val="clear" w:color="auto" w:fill="FFFFFF"/>
          <w:lang w:eastAsia="zh-CN"/>
        </w:rPr>
        <w:t xml:space="preserve"> и на Кавказе (</w:t>
      </w:r>
      <w:r w:rsidR="004B2E92" w:rsidRPr="0004665E">
        <w:rPr>
          <w:rFonts w:eastAsia="Calibri"/>
          <w:color w:val="000000" w:themeColor="text1"/>
          <w:sz w:val="28"/>
          <w:szCs w:val="28"/>
        </w:rPr>
        <w:t>р</w:t>
      </w:r>
      <w:r w:rsidR="004B2E92" w:rsidRPr="0004665E">
        <w:rPr>
          <w:color w:val="000000" w:themeColor="text1"/>
          <w:sz w:val="28"/>
          <w:szCs w:val="28"/>
        </w:rPr>
        <w:t>исунки</w:t>
      </w:r>
      <w:r w:rsidRPr="0004665E">
        <w:rPr>
          <w:rFonts w:eastAsia="Calibri"/>
          <w:color w:val="000000" w:themeColor="text1"/>
          <w:sz w:val="28"/>
          <w:szCs w:val="28"/>
        </w:rPr>
        <w:t xml:space="preserve"> </w:t>
      </w:r>
      <w:r w:rsidR="00120371" w:rsidRPr="0004665E">
        <w:rPr>
          <w:rFonts w:eastAsia="Calibri"/>
          <w:color w:val="000000" w:themeColor="text1"/>
          <w:sz w:val="28"/>
          <w:szCs w:val="28"/>
        </w:rPr>
        <w:t>3.</w:t>
      </w:r>
      <w:r w:rsidR="00CF1F0A" w:rsidRPr="0004665E">
        <w:rPr>
          <w:rFonts w:eastAsia="Calibri"/>
          <w:color w:val="000000" w:themeColor="text1"/>
          <w:sz w:val="28"/>
          <w:szCs w:val="28"/>
        </w:rPr>
        <w:t>1</w:t>
      </w:r>
      <w:r w:rsidR="000D32EF" w:rsidRPr="0004665E">
        <w:rPr>
          <w:rFonts w:eastAsia="Calibri"/>
          <w:color w:val="000000" w:themeColor="text1"/>
          <w:sz w:val="28"/>
          <w:szCs w:val="28"/>
        </w:rPr>
        <w:t>7</w:t>
      </w:r>
      <w:r w:rsidRPr="0004665E">
        <w:rPr>
          <w:rFonts w:eastAsia="Calibri"/>
          <w:color w:val="000000" w:themeColor="text1"/>
          <w:sz w:val="28"/>
          <w:szCs w:val="28"/>
        </w:rPr>
        <w:t xml:space="preserve">, </w:t>
      </w:r>
      <w:r w:rsidR="00120371" w:rsidRPr="0004665E">
        <w:rPr>
          <w:rFonts w:eastAsia="Calibri"/>
          <w:color w:val="000000" w:themeColor="text1"/>
          <w:sz w:val="28"/>
          <w:szCs w:val="28"/>
        </w:rPr>
        <w:t>3.</w:t>
      </w:r>
      <w:r w:rsidR="00CF1F0A" w:rsidRPr="0004665E">
        <w:rPr>
          <w:rFonts w:eastAsia="Calibri"/>
          <w:color w:val="000000" w:themeColor="text1"/>
          <w:sz w:val="28"/>
          <w:szCs w:val="28"/>
        </w:rPr>
        <w:t>1</w:t>
      </w:r>
      <w:r w:rsidR="000D32EF" w:rsidRPr="0004665E">
        <w:rPr>
          <w:rFonts w:eastAsia="Calibri"/>
          <w:color w:val="000000" w:themeColor="text1"/>
          <w:sz w:val="28"/>
          <w:szCs w:val="28"/>
        </w:rPr>
        <w:t>8</w:t>
      </w:r>
      <w:r w:rsidRPr="0004665E">
        <w:rPr>
          <w:color w:val="000000" w:themeColor="text1"/>
          <w:sz w:val="28"/>
          <w:szCs w:val="28"/>
          <w:shd w:val="clear" w:color="auto" w:fill="FFFFFF"/>
          <w:lang w:eastAsia="zh-CN"/>
        </w:rPr>
        <w:t>). Несмотря на столь значительный рост,</w:t>
      </w:r>
      <w:r w:rsidR="00A22AAF">
        <w:rPr>
          <w:color w:val="000000" w:themeColor="text1"/>
          <w:sz w:val="28"/>
          <w:szCs w:val="28"/>
          <w:shd w:val="clear" w:color="auto" w:fill="FFFFFF"/>
          <w:lang w:eastAsia="zh-CN"/>
        </w:rPr>
        <w:t xml:space="preserve"> </w:t>
      </w:r>
      <w:r w:rsidR="00A22AAF" w:rsidRPr="0004665E">
        <w:rPr>
          <w:color w:val="000000" w:themeColor="text1"/>
          <w:sz w:val="28"/>
          <w:szCs w:val="28"/>
          <w:shd w:val="clear" w:color="auto" w:fill="FFFFFF"/>
          <w:lang w:eastAsia="zh-CN"/>
        </w:rPr>
        <w:t>среднему</w:t>
      </w:r>
      <w:r w:rsidRPr="0004665E">
        <w:rPr>
          <w:color w:val="000000" w:themeColor="text1"/>
          <w:sz w:val="28"/>
          <w:szCs w:val="28"/>
          <w:shd w:val="clear" w:color="auto" w:fill="FFFFFF"/>
          <w:lang w:eastAsia="zh-CN"/>
        </w:rPr>
        <w:t xml:space="preserve"> коридору еще предстоит сыграть достаточно важную роль в транспортировке товаров между Европой и Азией. До войны на Украине доля коридора составляла около 3-5 процентов, при этом основной объем перевозок приходился на маршрут Казахстан-Россия-Беларусь. Однако теперь часть транзитных грузов переходит на </w:t>
      </w:r>
      <w:proofErr w:type="spellStart"/>
      <w:r w:rsidRPr="0004665E">
        <w:rPr>
          <w:color w:val="000000" w:themeColor="text1"/>
          <w:sz w:val="28"/>
          <w:szCs w:val="28"/>
          <w:shd w:val="clear" w:color="auto" w:fill="FFFFFF"/>
          <w:lang w:eastAsia="zh-CN"/>
        </w:rPr>
        <w:t>Транскаспийский</w:t>
      </w:r>
      <w:proofErr w:type="spellEnd"/>
      <w:r w:rsidRPr="0004665E">
        <w:rPr>
          <w:color w:val="000000" w:themeColor="text1"/>
          <w:sz w:val="28"/>
          <w:szCs w:val="28"/>
          <w:shd w:val="clear" w:color="auto" w:fill="FFFFFF"/>
          <w:lang w:eastAsia="zh-CN"/>
        </w:rPr>
        <w:t xml:space="preserve"> коридор [</w:t>
      </w:r>
      <w:r w:rsidR="00DC323D" w:rsidRPr="0004665E">
        <w:rPr>
          <w:color w:val="000000" w:themeColor="text1"/>
          <w:sz w:val="28"/>
          <w:szCs w:val="28"/>
          <w:shd w:val="clear" w:color="auto" w:fill="FFFFFF"/>
          <w:lang w:val="en-US" w:eastAsia="zh-CN"/>
        </w:rPr>
        <w:t>1</w:t>
      </w:r>
      <w:r w:rsidR="00F0719E" w:rsidRPr="0004665E">
        <w:rPr>
          <w:color w:val="000000" w:themeColor="text1"/>
          <w:sz w:val="28"/>
          <w:szCs w:val="28"/>
          <w:shd w:val="clear" w:color="auto" w:fill="FFFFFF"/>
          <w:lang w:val="en-US" w:eastAsia="zh-CN"/>
        </w:rPr>
        <w:t>06</w:t>
      </w:r>
      <w:r w:rsidRPr="0004665E">
        <w:rPr>
          <w:color w:val="000000" w:themeColor="text1"/>
          <w:sz w:val="28"/>
          <w:szCs w:val="28"/>
          <w:shd w:val="clear" w:color="auto" w:fill="FFFFFF"/>
          <w:lang w:eastAsia="zh-CN"/>
        </w:rPr>
        <w:t xml:space="preserve">, </w:t>
      </w:r>
      <w:r w:rsidR="00DC323D" w:rsidRPr="0004665E">
        <w:rPr>
          <w:color w:val="000000" w:themeColor="text1"/>
          <w:sz w:val="28"/>
          <w:szCs w:val="28"/>
          <w:shd w:val="clear" w:color="auto" w:fill="FFFFFF"/>
          <w:lang w:val="en-US" w:eastAsia="zh-CN"/>
        </w:rPr>
        <w:t>1</w:t>
      </w:r>
      <w:r w:rsidR="00F0719E" w:rsidRPr="0004665E">
        <w:rPr>
          <w:color w:val="000000" w:themeColor="text1"/>
          <w:sz w:val="28"/>
          <w:szCs w:val="28"/>
          <w:shd w:val="clear" w:color="auto" w:fill="FFFFFF"/>
          <w:lang w:val="en-US" w:eastAsia="zh-CN"/>
        </w:rPr>
        <w:t>07</w:t>
      </w:r>
      <w:r w:rsidRPr="0004665E">
        <w:rPr>
          <w:color w:val="000000" w:themeColor="text1"/>
          <w:sz w:val="28"/>
          <w:szCs w:val="28"/>
          <w:shd w:val="clear" w:color="auto" w:fill="FFFFFF"/>
          <w:lang w:eastAsia="zh-CN"/>
        </w:rPr>
        <w:t>].</w:t>
      </w:r>
    </w:p>
    <w:p w14:paraId="2810D9A0" w14:textId="77777777" w:rsidR="009D68EE" w:rsidRPr="0004665E" w:rsidRDefault="009D68EE" w:rsidP="009D68EE">
      <w:pPr>
        <w:ind w:firstLineChars="200" w:firstLine="562"/>
        <w:jc w:val="both"/>
        <w:rPr>
          <w:rFonts w:eastAsia="宋体"/>
          <w:b/>
          <w:bCs/>
          <w:color w:val="000000" w:themeColor="text1"/>
          <w:sz w:val="28"/>
          <w:szCs w:val="28"/>
          <w:shd w:val="clear" w:color="auto" w:fill="FFFFFF"/>
          <w:lang w:eastAsia="zh-CN"/>
        </w:rPr>
      </w:pPr>
    </w:p>
    <w:p w14:paraId="29799E2D" w14:textId="77777777" w:rsidR="009D68EE" w:rsidRPr="0004665E" w:rsidRDefault="009D68EE" w:rsidP="009D68EE">
      <w:pPr>
        <w:ind w:firstLineChars="200" w:firstLine="560"/>
        <w:jc w:val="center"/>
        <w:rPr>
          <w:i/>
          <w:iCs/>
          <w:color w:val="000000" w:themeColor="text1"/>
          <w:sz w:val="28"/>
          <w:szCs w:val="28"/>
          <w:shd w:val="clear" w:color="auto" w:fill="FFFFFF"/>
          <w:lang w:eastAsia="zh-CN"/>
        </w:rPr>
      </w:pPr>
      <w:r w:rsidRPr="0004665E">
        <w:rPr>
          <w:i/>
          <w:iCs/>
          <w:noProof/>
          <w:color w:val="000000" w:themeColor="text1"/>
          <w:sz w:val="28"/>
          <w:szCs w:val="28"/>
          <w:lang w:eastAsia="zh-CN"/>
        </w:rPr>
        <w:lastRenderedPageBreak/>
        <w:drawing>
          <wp:inline distT="0" distB="0" distL="0" distR="0" wp14:anchorId="471426D3" wp14:editId="6B2256D3">
            <wp:extent cx="5651442" cy="2104784"/>
            <wp:effectExtent l="0" t="0" r="635" b="3810"/>
            <wp:docPr id="357" name="图形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形 357"/>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660694" cy="2108230"/>
                    </a:xfrm>
                    <a:prstGeom prst="rect">
                      <a:avLst/>
                    </a:prstGeom>
                  </pic:spPr>
                </pic:pic>
              </a:graphicData>
            </a:graphic>
          </wp:inline>
        </w:drawing>
      </w:r>
    </w:p>
    <w:p w14:paraId="39B5F007" w14:textId="77777777" w:rsidR="009D68EE" w:rsidRPr="0004665E" w:rsidRDefault="009D68EE" w:rsidP="009D68EE">
      <w:pPr>
        <w:ind w:firstLineChars="200" w:firstLine="560"/>
        <w:jc w:val="center"/>
        <w:rPr>
          <w:rFonts w:eastAsia="Calibri"/>
          <w:color w:val="000000" w:themeColor="text1"/>
          <w:sz w:val="28"/>
          <w:szCs w:val="28"/>
        </w:rPr>
      </w:pPr>
    </w:p>
    <w:p w14:paraId="13C6018E" w14:textId="33B8F2FA" w:rsidR="009D68EE" w:rsidRPr="0004665E" w:rsidRDefault="009D68EE" w:rsidP="009D68EE">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 xml:space="preserve">Рисунок </w:t>
      </w:r>
      <w:r w:rsidR="00120371" w:rsidRPr="0004665E">
        <w:rPr>
          <w:rFonts w:eastAsia="Calibri"/>
          <w:color w:val="000000" w:themeColor="text1"/>
          <w:sz w:val="28"/>
          <w:szCs w:val="28"/>
          <w:lang w:val="en-US"/>
        </w:rPr>
        <w:t>3.</w:t>
      </w:r>
      <w:r w:rsidR="00CF1F0A" w:rsidRPr="0004665E">
        <w:rPr>
          <w:rFonts w:eastAsia="Calibri"/>
          <w:color w:val="000000" w:themeColor="text1"/>
          <w:sz w:val="28"/>
          <w:szCs w:val="28"/>
          <w:lang w:val="en-US"/>
        </w:rPr>
        <w:t>1</w:t>
      </w:r>
      <w:r w:rsidR="000D32EF" w:rsidRPr="0004665E">
        <w:rPr>
          <w:rFonts w:eastAsia="Calibri"/>
          <w:color w:val="000000" w:themeColor="text1"/>
          <w:sz w:val="28"/>
          <w:szCs w:val="28"/>
          <w:lang w:val="en-US"/>
        </w:rPr>
        <w:t>7</w:t>
      </w:r>
      <w:r w:rsidRPr="0004665E">
        <w:rPr>
          <w:rFonts w:eastAsia="Calibri"/>
          <w:color w:val="000000" w:themeColor="text1"/>
          <w:sz w:val="28"/>
          <w:szCs w:val="28"/>
        </w:rPr>
        <w:t xml:space="preserve"> – </w:t>
      </w:r>
      <w:r w:rsidRPr="0004665E">
        <w:rPr>
          <w:color w:val="000000" w:themeColor="text1"/>
          <w:sz w:val="28"/>
          <w:szCs w:val="28"/>
          <w:shd w:val="clear" w:color="auto" w:fill="FFFFFF"/>
          <w:lang w:eastAsia="zh-CN"/>
        </w:rPr>
        <w:t>Средний коридор</w:t>
      </w:r>
    </w:p>
    <w:p w14:paraId="2E36633A" w14:textId="77777777" w:rsidR="009D68EE" w:rsidRPr="0004665E" w:rsidRDefault="009D68EE" w:rsidP="009D68EE">
      <w:pPr>
        <w:ind w:firstLineChars="200" w:firstLine="560"/>
        <w:jc w:val="center"/>
        <w:rPr>
          <w:color w:val="000000" w:themeColor="text1"/>
          <w:sz w:val="28"/>
          <w:szCs w:val="28"/>
          <w:shd w:val="clear" w:color="auto" w:fill="FFFFFF"/>
          <w:lang w:val="en-US" w:eastAsia="zh-CN"/>
        </w:rPr>
      </w:pPr>
    </w:p>
    <w:p w14:paraId="77897C36" w14:textId="77777777" w:rsidR="009D68EE" w:rsidRPr="0004665E" w:rsidRDefault="009D68EE" w:rsidP="009D68EE">
      <w:pPr>
        <w:ind w:firstLineChars="200" w:firstLine="560"/>
        <w:jc w:val="center"/>
        <w:rPr>
          <w:rFonts w:eastAsia="宋体"/>
          <w:color w:val="000000" w:themeColor="text1"/>
          <w:sz w:val="28"/>
          <w:szCs w:val="28"/>
          <w:shd w:val="clear" w:color="auto" w:fill="FFFFFF"/>
          <w:lang w:eastAsia="zh-CN"/>
        </w:rPr>
      </w:pPr>
      <w:r w:rsidRPr="0004665E">
        <w:rPr>
          <w:rFonts w:eastAsia="宋体"/>
          <w:noProof/>
          <w:color w:val="000000" w:themeColor="text1"/>
          <w:sz w:val="28"/>
          <w:szCs w:val="28"/>
          <w:shd w:val="clear" w:color="auto" w:fill="FFFFFF"/>
          <w:lang w:eastAsia="zh-CN"/>
        </w:rPr>
        <w:drawing>
          <wp:inline distT="0" distB="0" distL="0" distR="0" wp14:anchorId="1F69C541" wp14:editId="37BCE0F8">
            <wp:extent cx="4694406" cy="2614109"/>
            <wp:effectExtent l="0" t="0" r="17780" b="15240"/>
            <wp:docPr id="47" name="图表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06F2324" w14:textId="77777777" w:rsidR="009D68EE" w:rsidRPr="0004665E" w:rsidRDefault="009D68EE" w:rsidP="009D68EE">
      <w:pPr>
        <w:ind w:firstLineChars="200" w:firstLine="560"/>
        <w:jc w:val="center"/>
        <w:rPr>
          <w:rFonts w:eastAsia="宋体"/>
          <w:color w:val="000000" w:themeColor="text1"/>
          <w:sz w:val="28"/>
          <w:szCs w:val="28"/>
          <w:shd w:val="clear" w:color="auto" w:fill="FFFFFF"/>
          <w:lang w:eastAsia="zh-CN"/>
        </w:rPr>
      </w:pPr>
    </w:p>
    <w:p w14:paraId="2E314266" w14:textId="24FD074F" w:rsidR="00CD3979" w:rsidRPr="0004665E" w:rsidRDefault="009D68EE" w:rsidP="009D68EE">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 xml:space="preserve">Рисунок </w:t>
      </w:r>
      <w:r w:rsidR="00120371" w:rsidRPr="0004665E">
        <w:rPr>
          <w:rFonts w:eastAsia="Calibri"/>
          <w:color w:val="000000" w:themeColor="text1"/>
          <w:sz w:val="28"/>
          <w:szCs w:val="28"/>
        </w:rPr>
        <w:t>3.</w:t>
      </w:r>
      <w:r w:rsidR="00CF1F0A" w:rsidRPr="0004665E">
        <w:rPr>
          <w:rFonts w:eastAsia="Calibri"/>
          <w:color w:val="000000" w:themeColor="text1"/>
          <w:sz w:val="28"/>
          <w:szCs w:val="28"/>
        </w:rPr>
        <w:t>1</w:t>
      </w:r>
      <w:r w:rsidR="000D32EF" w:rsidRPr="0004665E">
        <w:rPr>
          <w:rFonts w:eastAsia="Calibri"/>
          <w:color w:val="000000" w:themeColor="text1"/>
          <w:sz w:val="28"/>
          <w:szCs w:val="28"/>
        </w:rPr>
        <w:t>8</w:t>
      </w:r>
      <w:r w:rsidRPr="0004665E">
        <w:rPr>
          <w:rFonts w:eastAsia="Calibri"/>
          <w:color w:val="000000" w:themeColor="text1"/>
          <w:sz w:val="28"/>
          <w:szCs w:val="28"/>
        </w:rPr>
        <w:t xml:space="preserve"> – </w:t>
      </w:r>
      <w:r w:rsidRPr="0004665E">
        <w:rPr>
          <w:color w:val="000000" w:themeColor="text1"/>
          <w:sz w:val="28"/>
          <w:szCs w:val="28"/>
          <w:shd w:val="clear" w:color="auto" w:fill="FFFFFF"/>
          <w:lang w:eastAsia="zh-CN"/>
        </w:rPr>
        <w:t>Транспортная способность и загрузка железнодорожного транспорта в среднем коридоре</w:t>
      </w:r>
    </w:p>
    <w:p w14:paraId="1DC3BD8F" w14:textId="32CD1A1F" w:rsidR="009D68EE" w:rsidRPr="0004665E" w:rsidRDefault="00CD3979" w:rsidP="009D68EE">
      <w:pPr>
        <w:ind w:firstLineChars="200" w:firstLine="560"/>
        <w:jc w:val="center"/>
        <w:rPr>
          <w:rFonts w:eastAsia="宋体"/>
          <w:color w:val="000000" w:themeColor="text1"/>
          <w:sz w:val="28"/>
          <w:szCs w:val="28"/>
          <w:shd w:val="clear" w:color="auto" w:fill="FFFFFF"/>
          <w:lang w:eastAsia="zh-CN"/>
        </w:rPr>
      </w:pPr>
      <w:r w:rsidRPr="0004665E">
        <w:rPr>
          <w:rFonts w:eastAsia="宋体"/>
          <w:color w:val="000000" w:themeColor="text1"/>
          <w:sz w:val="28"/>
          <w:szCs w:val="28"/>
          <w:shd w:val="clear" w:color="auto" w:fill="FFFFFF"/>
          <w:lang w:eastAsia="zh-CN"/>
        </w:rPr>
        <w:t xml:space="preserve">Источник: </w:t>
      </w:r>
      <w:r w:rsidRPr="0004665E">
        <w:rPr>
          <w:rFonts w:eastAsia="宋体"/>
          <w:color w:val="000000" w:themeColor="text1"/>
          <w:sz w:val="28"/>
          <w:szCs w:val="28"/>
          <w:shd w:val="clear" w:color="auto" w:fill="FFFFFF"/>
          <w:lang w:val="en-US" w:eastAsia="zh-CN"/>
        </w:rPr>
        <w:t>https</w:t>
      </w:r>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www</w:t>
      </w:r>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gov</w:t>
      </w:r>
      <w:r w:rsidRPr="0004665E">
        <w:rPr>
          <w:rFonts w:eastAsia="宋体"/>
          <w:color w:val="000000" w:themeColor="text1"/>
          <w:sz w:val="28"/>
          <w:szCs w:val="28"/>
          <w:shd w:val="clear" w:color="auto" w:fill="FFFFFF"/>
          <w:lang w:eastAsia="zh-CN"/>
        </w:rPr>
        <w:t>.</w:t>
      </w:r>
      <w:proofErr w:type="spellStart"/>
      <w:r w:rsidRPr="0004665E">
        <w:rPr>
          <w:rFonts w:eastAsia="宋体"/>
          <w:color w:val="000000" w:themeColor="text1"/>
          <w:sz w:val="28"/>
          <w:szCs w:val="28"/>
          <w:shd w:val="clear" w:color="auto" w:fill="FFFFFF"/>
          <w:lang w:val="en-US" w:eastAsia="zh-CN"/>
        </w:rPr>
        <w:t>kz</w:t>
      </w:r>
      <w:proofErr w:type="spellEnd"/>
      <w:r w:rsidRPr="0004665E">
        <w:rPr>
          <w:rFonts w:eastAsia="宋体"/>
          <w:color w:val="000000" w:themeColor="text1"/>
          <w:sz w:val="28"/>
          <w:szCs w:val="28"/>
          <w:shd w:val="clear" w:color="auto" w:fill="FFFFFF"/>
          <w:lang w:eastAsia="zh-CN"/>
        </w:rPr>
        <w:t>/</w:t>
      </w:r>
      <w:proofErr w:type="spellStart"/>
      <w:r w:rsidRPr="0004665E">
        <w:rPr>
          <w:rFonts w:eastAsia="宋体"/>
          <w:color w:val="000000" w:themeColor="text1"/>
          <w:sz w:val="28"/>
          <w:szCs w:val="28"/>
          <w:shd w:val="clear" w:color="auto" w:fill="FFFFFF"/>
          <w:lang w:val="en-US" w:eastAsia="zh-CN"/>
        </w:rPr>
        <w:t>memleket</w:t>
      </w:r>
      <w:proofErr w:type="spellEnd"/>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entities</w:t>
      </w:r>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transport</w:t>
      </w:r>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documents</w:t>
      </w:r>
      <w:r w:rsidRPr="0004665E">
        <w:rPr>
          <w:rFonts w:eastAsia="宋体"/>
          <w:color w:val="000000" w:themeColor="text1"/>
          <w:sz w:val="28"/>
          <w:szCs w:val="28"/>
          <w:shd w:val="clear" w:color="auto" w:fill="FFFFFF"/>
          <w:lang w:eastAsia="zh-CN"/>
        </w:rPr>
        <w:t>/</w:t>
      </w:r>
      <w:r w:rsidRPr="0004665E">
        <w:rPr>
          <w:rFonts w:eastAsia="宋体"/>
          <w:color w:val="000000" w:themeColor="text1"/>
          <w:sz w:val="28"/>
          <w:szCs w:val="28"/>
          <w:shd w:val="clear" w:color="auto" w:fill="FFFFFF"/>
          <w:lang w:val="en-US" w:eastAsia="zh-CN"/>
        </w:rPr>
        <w:t>documents</w:t>
      </w:r>
      <w:r w:rsidRPr="0004665E">
        <w:rPr>
          <w:rFonts w:eastAsia="宋体"/>
          <w:color w:val="000000" w:themeColor="text1"/>
          <w:sz w:val="28"/>
          <w:szCs w:val="28"/>
          <w:shd w:val="clear" w:color="auto" w:fill="FFFFFF"/>
          <w:lang w:eastAsia="zh-CN"/>
        </w:rPr>
        <w:t>/1?</w:t>
      </w:r>
      <w:r w:rsidRPr="0004665E">
        <w:rPr>
          <w:rFonts w:eastAsia="宋体"/>
          <w:color w:val="000000" w:themeColor="text1"/>
          <w:sz w:val="28"/>
          <w:szCs w:val="28"/>
          <w:shd w:val="clear" w:color="auto" w:fill="FFFFFF"/>
          <w:lang w:val="en-US" w:eastAsia="zh-CN"/>
        </w:rPr>
        <w:t>lang</w:t>
      </w:r>
      <w:r w:rsidRPr="0004665E">
        <w:rPr>
          <w:rFonts w:eastAsia="宋体"/>
          <w:color w:val="000000" w:themeColor="text1"/>
          <w:sz w:val="28"/>
          <w:szCs w:val="28"/>
          <w:shd w:val="clear" w:color="auto" w:fill="FFFFFF"/>
          <w:lang w:eastAsia="zh-CN"/>
        </w:rPr>
        <w:t>=</w:t>
      </w:r>
      <w:proofErr w:type="spellStart"/>
      <w:r w:rsidRPr="0004665E">
        <w:rPr>
          <w:rFonts w:eastAsia="宋体"/>
          <w:color w:val="000000" w:themeColor="text1"/>
          <w:sz w:val="28"/>
          <w:szCs w:val="28"/>
          <w:shd w:val="clear" w:color="auto" w:fill="FFFFFF"/>
          <w:lang w:val="en-US" w:eastAsia="zh-CN"/>
        </w:rPr>
        <w:t>ru</w:t>
      </w:r>
      <w:proofErr w:type="spellEnd"/>
    </w:p>
    <w:p w14:paraId="016FF3A7" w14:textId="77777777" w:rsidR="00CD3979" w:rsidRPr="0004665E" w:rsidRDefault="00CD3979" w:rsidP="009D68EE">
      <w:pPr>
        <w:ind w:firstLineChars="200" w:firstLine="560"/>
        <w:jc w:val="center"/>
        <w:rPr>
          <w:color w:val="000000" w:themeColor="text1"/>
          <w:sz w:val="28"/>
          <w:szCs w:val="28"/>
          <w:shd w:val="clear" w:color="auto" w:fill="FFFFFF"/>
          <w:lang w:eastAsia="zh-CN"/>
        </w:rPr>
      </w:pPr>
    </w:p>
    <w:p w14:paraId="794BE09A" w14:textId="46C45419"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Самыми загруженными железнодорожными участками на казахстанском участке </w:t>
      </w:r>
      <w:r w:rsidR="00464029" w:rsidRPr="0004665E">
        <w:rPr>
          <w:color w:val="000000" w:themeColor="text1"/>
          <w:sz w:val="28"/>
          <w:szCs w:val="28"/>
        </w:rPr>
        <w:t>НЭПШП</w:t>
      </w:r>
      <w:r w:rsidRPr="0004665E">
        <w:rPr>
          <w:color w:val="000000" w:themeColor="text1"/>
          <w:sz w:val="28"/>
          <w:szCs w:val="28"/>
          <w:shd w:val="clear" w:color="auto" w:fill="FFFFFF"/>
          <w:lang w:eastAsia="zh-CN"/>
        </w:rPr>
        <w:t xml:space="preserve"> являются Достык-</w:t>
      </w:r>
      <w:proofErr w:type="spellStart"/>
      <w:r w:rsidRPr="0004665E">
        <w:rPr>
          <w:color w:val="000000" w:themeColor="text1"/>
          <w:sz w:val="28"/>
          <w:szCs w:val="28"/>
          <w:shd w:val="clear" w:color="auto" w:fill="FFFFFF"/>
          <w:lang w:eastAsia="zh-CN"/>
        </w:rPr>
        <w:t>Мойынты</w:t>
      </w:r>
      <w:proofErr w:type="spellEnd"/>
      <w:r w:rsidRPr="0004665E">
        <w:rPr>
          <w:color w:val="000000" w:themeColor="text1"/>
          <w:sz w:val="28"/>
          <w:szCs w:val="28"/>
          <w:shd w:val="clear" w:color="auto" w:fill="FFFFFF"/>
          <w:lang w:eastAsia="zh-CN"/>
        </w:rPr>
        <w:t xml:space="preserve"> и Шу-Шымкент.</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В настоящее время Казахстан расширяет пропускную способность Достык-Моинты за счет строительства второй железнодорожной линии и начал строительство новой линии, соединяющей </w:t>
      </w:r>
      <w:proofErr w:type="spellStart"/>
      <w:r w:rsidRPr="0004665E">
        <w:rPr>
          <w:color w:val="000000" w:themeColor="text1"/>
          <w:sz w:val="28"/>
          <w:szCs w:val="28"/>
          <w:shd w:val="clear" w:color="auto" w:fill="FFFFFF"/>
          <w:lang w:eastAsia="zh-CN"/>
        </w:rPr>
        <w:t>Бахты</w:t>
      </w:r>
      <w:proofErr w:type="spellEnd"/>
      <w:r w:rsidRPr="0004665E">
        <w:rPr>
          <w:color w:val="000000" w:themeColor="text1"/>
          <w:sz w:val="28"/>
          <w:szCs w:val="28"/>
          <w:shd w:val="clear" w:color="auto" w:fill="FFFFFF"/>
          <w:lang w:eastAsia="zh-CN"/>
        </w:rPr>
        <w:t xml:space="preserve"> (пограничный пункт между Казахстаном и Китаем) с национальной железнодорожной системой.</w:t>
      </w:r>
    </w:p>
    <w:p w14:paraId="6EF462FD" w14:textId="48BAE35C" w:rsidR="009D68EE" w:rsidRPr="0004665E" w:rsidRDefault="009D68EE" w:rsidP="009D68EE">
      <w:pPr>
        <w:ind w:firstLineChars="200" w:firstLine="562"/>
        <w:jc w:val="both"/>
        <w:rPr>
          <w:b/>
          <w:bCs/>
          <w:color w:val="000000" w:themeColor="text1"/>
          <w:sz w:val="28"/>
          <w:szCs w:val="28"/>
          <w:shd w:val="clear" w:color="auto" w:fill="FFFFFF"/>
          <w:lang w:eastAsia="zh-CN"/>
        </w:rPr>
      </w:pPr>
      <w:r w:rsidRPr="0004665E">
        <w:rPr>
          <w:rFonts w:eastAsia="Calibri"/>
          <w:b/>
          <w:bCs/>
          <w:i/>
          <w:iCs/>
          <w:color w:val="000000" w:themeColor="text1"/>
          <w:sz w:val="28"/>
          <w:szCs w:val="28"/>
          <w:lang w:eastAsia="zh-CN"/>
        </w:rPr>
        <w:t>Автомобильный транспорт.</w:t>
      </w:r>
      <w:r w:rsidRPr="0004665E">
        <w:rPr>
          <w:rFonts w:eastAsia="Calibri"/>
          <w:i/>
          <w:iCs/>
          <w:color w:val="000000" w:themeColor="text1"/>
          <w:sz w:val="28"/>
          <w:szCs w:val="28"/>
          <w:lang w:eastAsia="zh-CN"/>
        </w:rPr>
        <w:t xml:space="preserve"> </w:t>
      </w:r>
      <w:r w:rsidRPr="0004665E">
        <w:rPr>
          <w:color w:val="000000" w:themeColor="text1"/>
          <w:sz w:val="28"/>
          <w:szCs w:val="28"/>
          <w:shd w:val="clear" w:color="auto" w:fill="FFFFFF"/>
          <w:lang w:eastAsia="zh-CN"/>
        </w:rPr>
        <w:t>На долю автомобильного транспорта в Казахстане приходится большая часть грузовых перевозок - 24 % в 2022 году - и более 90 % пассажирских перевозок. Объем грузовых автомобильных перевозок начинал снижаться после достижения исторического пика в 2019 году,</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с 2019 по 2023 год сократился на 19 %. В период с 2003 по 2008 год количество грузовых автомобилей увеличилось почти в два раза - с 223 тыс. до 414 тыс. </w:t>
      </w:r>
      <w:r w:rsidRPr="0004665E">
        <w:rPr>
          <w:color w:val="000000" w:themeColor="text1"/>
          <w:sz w:val="28"/>
          <w:szCs w:val="28"/>
          <w:lang w:eastAsia="zh-CN"/>
        </w:rPr>
        <w:t>[</w:t>
      </w:r>
      <w:r w:rsidR="00F0719E" w:rsidRPr="0004665E">
        <w:rPr>
          <w:color w:val="000000" w:themeColor="text1"/>
          <w:sz w:val="28"/>
          <w:szCs w:val="28"/>
          <w:lang w:val="en-US" w:eastAsia="zh-CN"/>
        </w:rPr>
        <w:t>90</w:t>
      </w:r>
      <w:r w:rsidRPr="0004665E">
        <w:rPr>
          <w:color w:val="000000" w:themeColor="text1"/>
          <w:sz w:val="28"/>
          <w:szCs w:val="28"/>
          <w:lang w:eastAsia="zh-CN"/>
        </w:rPr>
        <w:t>].</w:t>
      </w:r>
      <w:r w:rsidRPr="0004665E">
        <w:rPr>
          <w:color w:val="000000" w:themeColor="text1"/>
        </w:rPr>
        <w:t xml:space="preserve"> </w:t>
      </w:r>
      <w:r w:rsidRPr="0004665E">
        <w:rPr>
          <w:color w:val="000000" w:themeColor="text1"/>
          <w:sz w:val="28"/>
          <w:szCs w:val="28"/>
          <w:shd w:val="clear" w:color="auto" w:fill="FFFFFF"/>
          <w:lang w:eastAsia="zh-CN"/>
        </w:rPr>
        <w:t>(</w:t>
      </w:r>
      <w:r w:rsidRPr="0004665E">
        <w:rPr>
          <w:color w:val="000000" w:themeColor="text1"/>
          <w:sz w:val="28"/>
          <w:szCs w:val="28"/>
          <w:lang w:eastAsia="zh-CN"/>
        </w:rPr>
        <w:t>р</w:t>
      </w:r>
      <w:r w:rsidRPr="0004665E">
        <w:rPr>
          <w:rFonts w:eastAsia="Calibri"/>
          <w:color w:val="000000" w:themeColor="text1"/>
          <w:sz w:val="28"/>
          <w:szCs w:val="28"/>
        </w:rPr>
        <w:t xml:space="preserve">исунок </w:t>
      </w:r>
      <w:r w:rsidR="00120371" w:rsidRPr="0004665E">
        <w:rPr>
          <w:rFonts w:eastAsia="Calibri"/>
          <w:color w:val="000000" w:themeColor="text1"/>
          <w:sz w:val="28"/>
          <w:szCs w:val="28"/>
          <w:lang w:val="en-US"/>
        </w:rPr>
        <w:t>3.</w:t>
      </w:r>
      <w:r w:rsidR="004B2E92" w:rsidRPr="0004665E">
        <w:rPr>
          <w:rFonts w:eastAsia="Calibri"/>
          <w:color w:val="000000" w:themeColor="text1"/>
          <w:sz w:val="28"/>
          <w:szCs w:val="28"/>
          <w:lang w:val="en-US"/>
        </w:rPr>
        <w:t>1</w:t>
      </w:r>
      <w:r w:rsidR="000D32EF" w:rsidRPr="0004665E">
        <w:rPr>
          <w:rFonts w:eastAsia="Calibri"/>
          <w:color w:val="000000" w:themeColor="text1"/>
          <w:sz w:val="28"/>
          <w:szCs w:val="28"/>
          <w:lang w:val="en-US"/>
        </w:rPr>
        <w:t>9</w:t>
      </w:r>
      <w:r w:rsidRPr="0004665E">
        <w:rPr>
          <w:color w:val="000000" w:themeColor="text1"/>
          <w:sz w:val="28"/>
          <w:szCs w:val="28"/>
          <w:shd w:val="clear" w:color="auto" w:fill="FFFFFF"/>
          <w:lang w:eastAsia="zh-CN"/>
        </w:rPr>
        <w:t>)</w:t>
      </w:r>
    </w:p>
    <w:p w14:paraId="3086653E"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2EE6D391" w14:textId="77777777"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noProof/>
          <w:color w:val="000000" w:themeColor="text1"/>
          <w:sz w:val="28"/>
          <w:szCs w:val="28"/>
          <w:shd w:val="clear" w:color="auto" w:fill="FFFFFF"/>
          <w:lang w:eastAsia="zh-CN"/>
        </w:rPr>
        <w:drawing>
          <wp:inline distT="0" distB="0" distL="0" distR="0" wp14:anchorId="05C15845" wp14:editId="6563F401">
            <wp:extent cx="5453083" cy="2509369"/>
            <wp:effectExtent l="12700" t="12700" r="8255" b="1841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93293" cy="2527873"/>
                    </a:xfrm>
                    <a:prstGeom prst="rect">
                      <a:avLst/>
                    </a:prstGeom>
                    <a:ln>
                      <a:solidFill>
                        <a:srgbClr val="4BACC6"/>
                      </a:solidFill>
                    </a:ln>
                  </pic:spPr>
                </pic:pic>
              </a:graphicData>
            </a:graphic>
          </wp:inline>
        </w:drawing>
      </w:r>
    </w:p>
    <w:p w14:paraId="684F258F" w14:textId="77777777" w:rsidR="009D68EE" w:rsidRPr="0004665E" w:rsidRDefault="009D68EE" w:rsidP="009D68EE">
      <w:pPr>
        <w:ind w:firstLineChars="200" w:firstLine="440"/>
        <w:jc w:val="center"/>
        <w:rPr>
          <w:color w:val="000000" w:themeColor="text1"/>
          <w:lang w:eastAsia="zh-CN"/>
        </w:rPr>
      </w:pPr>
    </w:p>
    <w:p w14:paraId="3F60CE85" w14:textId="29A28D45" w:rsidR="009D68EE" w:rsidRPr="0004665E" w:rsidRDefault="009D68EE" w:rsidP="009D68EE">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 xml:space="preserve">Рисунок </w:t>
      </w:r>
      <w:r w:rsidR="00120371" w:rsidRPr="0004665E">
        <w:rPr>
          <w:rFonts w:eastAsia="Calibri"/>
          <w:color w:val="000000" w:themeColor="text1"/>
          <w:sz w:val="28"/>
          <w:szCs w:val="28"/>
        </w:rPr>
        <w:t>3.</w:t>
      </w:r>
      <w:r w:rsidR="004B2E92" w:rsidRPr="0004665E">
        <w:rPr>
          <w:rFonts w:eastAsia="Calibri"/>
          <w:color w:val="000000" w:themeColor="text1"/>
          <w:sz w:val="28"/>
          <w:szCs w:val="28"/>
        </w:rPr>
        <w:t>1</w:t>
      </w:r>
      <w:r w:rsidR="000D32EF" w:rsidRPr="0004665E">
        <w:rPr>
          <w:rFonts w:eastAsia="Calibri"/>
          <w:color w:val="000000" w:themeColor="text1"/>
          <w:sz w:val="28"/>
          <w:szCs w:val="28"/>
        </w:rPr>
        <w:t>9</w:t>
      </w:r>
      <w:r w:rsidRPr="0004665E">
        <w:rPr>
          <w:rFonts w:eastAsia="Calibri"/>
          <w:color w:val="000000" w:themeColor="text1"/>
          <w:sz w:val="28"/>
          <w:szCs w:val="28"/>
        </w:rPr>
        <w:t xml:space="preserve"> – </w:t>
      </w:r>
      <w:r w:rsidRPr="0004665E">
        <w:rPr>
          <w:color w:val="000000" w:themeColor="text1"/>
          <w:sz w:val="28"/>
          <w:szCs w:val="28"/>
          <w:shd w:val="clear" w:color="auto" w:fill="FFFFFF"/>
          <w:lang w:eastAsia="zh-CN"/>
        </w:rPr>
        <w:t>Статистика по грузовым автомобилям</w:t>
      </w:r>
    </w:p>
    <w:p w14:paraId="52F2D868" w14:textId="77777777" w:rsidR="00CD3979" w:rsidRPr="0004665E" w:rsidRDefault="00CD3979" w:rsidP="00CD3979">
      <w:pPr>
        <w:ind w:firstLineChars="200" w:firstLine="560"/>
        <w:jc w:val="center"/>
        <w:rPr>
          <w:color w:val="000000" w:themeColor="text1"/>
          <w:sz w:val="28"/>
          <w:szCs w:val="28"/>
          <w:lang w:eastAsia="zh-CN"/>
        </w:rPr>
      </w:pPr>
      <w:r w:rsidRPr="0004665E">
        <w:rPr>
          <w:color w:val="000000" w:themeColor="text1"/>
          <w:sz w:val="28"/>
          <w:szCs w:val="28"/>
          <w:lang w:eastAsia="zh-CN"/>
        </w:rPr>
        <w:t xml:space="preserve">Источник: Бюро национальной статистики Казахстана. </w:t>
      </w:r>
      <w:r w:rsidRPr="0004665E">
        <w:rPr>
          <w:color w:val="000000" w:themeColor="text1"/>
          <w:sz w:val="28"/>
          <w:szCs w:val="28"/>
          <w:lang w:val="en-US" w:eastAsia="zh-CN"/>
        </w:rPr>
        <w:t>https</w:t>
      </w:r>
      <w:r w:rsidRPr="0004665E">
        <w:rPr>
          <w:color w:val="000000" w:themeColor="text1"/>
          <w:sz w:val="28"/>
          <w:szCs w:val="28"/>
          <w:lang w:eastAsia="zh-CN"/>
        </w:rPr>
        <w:t>://</w:t>
      </w:r>
      <w:r w:rsidRPr="0004665E">
        <w:rPr>
          <w:color w:val="000000" w:themeColor="text1"/>
          <w:sz w:val="28"/>
          <w:szCs w:val="28"/>
          <w:lang w:val="en-US" w:eastAsia="zh-CN"/>
        </w:rPr>
        <w:t>stat</w:t>
      </w:r>
      <w:r w:rsidRPr="0004665E">
        <w:rPr>
          <w:color w:val="000000" w:themeColor="text1"/>
          <w:sz w:val="28"/>
          <w:szCs w:val="28"/>
          <w:lang w:eastAsia="zh-CN"/>
        </w:rPr>
        <w:t>.</w:t>
      </w:r>
      <w:r w:rsidRPr="0004665E">
        <w:rPr>
          <w:color w:val="000000" w:themeColor="text1"/>
          <w:sz w:val="28"/>
          <w:szCs w:val="28"/>
          <w:lang w:val="en-US" w:eastAsia="zh-CN"/>
        </w:rPr>
        <w:t>gov</w:t>
      </w:r>
      <w:r w:rsidRPr="0004665E">
        <w:rPr>
          <w:color w:val="000000" w:themeColor="text1"/>
          <w:sz w:val="28"/>
          <w:szCs w:val="28"/>
          <w:lang w:eastAsia="zh-CN"/>
        </w:rPr>
        <w:t>.</w:t>
      </w:r>
      <w:proofErr w:type="spellStart"/>
      <w:r w:rsidRPr="0004665E">
        <w:rPr>
          <w:color w:val="000000" w:themeColor="text1"/>
          <w:sz w:val="28"/>
          <w:szCs w:val="28"/>
          <w:lang w:val="en-US" w:eastAsia="zh-CN"/>
        </w:rPr>
        <w:t>kz</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ru</w:t>
      </w:r>
      <w:proofErr w:type="spellEnd"/>
      <w:r w:rsidRPr="0004665E">
        <w:rPr>
          <w:color w:val="000000" w:themeColor="text1"/>
          <w:sz w:val="28"/>
          <w:szCs w:val="28"/>
          <w:lang w:eastAsia="zh-CN"/>
        </w:rPr>
        <w:t xml:space="preserve">/ </w:t>
      </w:r>
    </w:p>
    <w:p w14:paraId="3A061AA6" w14:textId="17391239" w:rsidR="00CC148D" w:rsidRPr="0004665E" w:rsidRDefault="00CC148D" w:rsidP="009D68EE">
      <w:pPr>
        <w:ind w:firstLineChars="200" w:firstLine="560"/>
        <w:jc w:val="both"/>
        <w:rPr>
          <w:color w:val="000000" w:themeColor="text1"/>
          <w:sz w:val="28"/>
          <w:szCs w:val="28"/>
          <w:shd w:val="clear" w:color="auto" w:fill="FFFFFF"/>
          <w:lang w:eastAsia="zh-CN"/>
        </w:rPr>
      </w:pPr>
    </w:p>
    <w:p w14:paraId="037CC5DD" w14:textId="5C940281" w:rsidR="00CC148D" w:rsidRPr="0004665E" w:rsidRDefault="00CC148D"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Как известно, международные автомобильные перевозки грузов являются самым популярным и востребованным видом транспорта не только в Казахстане, но и во всем мире. На это существует множество причин. Главные из них - цена и сроки доставки, которые имеют решающее значение для любого бизнеса. Для автомобильного транспорта это идеальный баланс: низкая стоимость перевозки - приемлемые условия для получения товара. Кроме того, практически нет ограничений по видам грузов, которые могут быть использованы для перевозки. Широкий выбор транспортных средств позволяет перевозить грузы с соблюдением необходимого температурного режима, исключить влияние климатических и погодных условий на груз, использовать специальные системы крепления для хрупких изделий, негабаритных и сверхтяжелых неделимых грузов, а также для многих других товаров, все из которых могут быть перевезены на международном уровне с помощью автомобильных грузоперевозок</w:t>
      </w:r>
      <w:r w:rsidR="007807ED" w:rsidRPr="0004665E">
        <w:rPr>
          <w:color w:val="000000" w:themeColor="text1"/>
          <w:sz w:val="28"/>
          <w:szCs w:val="28"/>
          <w:shd w:val="clear" w:color="auto" w:fill="FFFFFF"/>
          <w:lang w:eastAsia="zh-CN"/>
        </w:rPr>
        <w:t xml:space="preserve"> [</w:t>
      </w:r>
      <w:r w:rsidR="00DC323D" w:rsidRPr="0004665E">
        <w:rPr>
          <w:color w:val="000000" w:themeColor="text1"/>
          <w:sz w:val="28"/>
          <w:szCs w:val="28"/>
          <w:shd w:val="clear" w:color="auto" w:fill="FFFFFF"/>
          <w:lang w:eastAsia="zh-CN"/>
        </w:rPr>
        <w:t>1</w:t>
      </w:r>
      <w:r w:rsidR="00F0719E" w:rsidRPr="0004665E">
        <w:rPr>
          <w:color w:val="000000" w:themeColor="text1"/>
          <w:sz w:val="28"/>
          <w:szCs w:val="28"/>
          <w:shd w:val="clear" w:color="auto" w:fill="FFFFFF"/>
          <w:lang w:eastAsia="zh-CN"/>
        </w:rPr>
        <w:t>08</w:t>
      </w:r>
      <w:r w:rsidR="007807ED" w:rsidRPr="0004665E">
        <w:rPr>
          <w:color w:val="000000" w:themeColor="text1"/>
          <w:sz w:val="28"/>
          <w:szCs w:val="28"/>
          <w:shd w:val="clear" w:color="auto" w:fill="FFFFFF"/>
          <w:lang w:eastAsia="zh-CN"/>
        </w:rPr>
        <w:t>]</w:t>
      </w:r>
      <w:r w:rsidRPr="0004665E">
        <w:rPr>
          <w:color w:val="000000" w:themeColor="text1"/>
          <w:sz w:val="28"/>
          <w:szCs w:val="28"/>
          <w:shd w:val="clear" w:color="auto" w:fill="FFFFFF"/>
          <w:lang w:eastAsia="zh-CN"/>
        </w:rPr>
        <w:t>.</w:t>
      </w:r>
    </w:p>
    <w:p w14:paraId="3DACB9C5" w14:textId="6D5716F1" w:rsidR="009D68EE" w:rsidRPr="0004665E" w:rsidRDefault="009D68EE" w:rsidP="008E1AE5">
      <w:pPr>
        <w:ind w:firstLineChars="200" w:firstLine="562"/>
        <w:jc w:val="both"/>
        <w:rPr>
          <w:color w:val="000000" w:themeColor="text1"/>
          <w:sz w:val="28"/>
          <w:szCs w:val="28"/>
          <w:shd w:val="clear" w:color="auto" w:fill="FFFFFF"/>
          <w:lang w:eastAsia="zh-CN"/>
        </w:rPr>
      </w:pPr>
      <w:r w:rsidRPr="0004665E">
        <w:rPr>
          <w:b/>
          <w:bCs/>
          <w:i/>
          <w:iCs/>
          <w:color w:val="000000" w:themeColor="text1"/>
          <w:sz w:val="28"/>
          <w:szCs w:val="28"/>
          <w:shd w:val="clear" w:color="auto" w:fill="FFFFFF"/>
          <w:lang w:eastAsia="zh-CN"/>
        </w:rPr>
        <w:t>Трубопроводы</w:t>
      </w:r>
      <w:r w:rsidRPr="0004665E">
        <w:rPr>
          <w:color w:val="000000" w:themeColor="text1"/>
          <w:sz w:val="28"/>
          <w:szCs w:val="28"/>
          <w:shd w:val="clear" w:color="auto" w:fill="FFFFFF"/>
          <w:lang w:eastAsia="zh-CN"/>
        </w:rPr>
        <w:t xml:space="preserve"> являются одним из наиболее используемых видов транспорта в Казахстане, что во многом обусловлено доминированием нефтегазовой отрасли в экспорте страны.</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В</w:t>
      </w:r>
      <w:r w:rsidR="008E1AE5" w:rsidRPr="0004665E">
        <w:rPr>
          <w:color w:val="000000" w:themeColor="text1"/>
          <w:sz w:val="28"/>
          <w:szCs w:val="28"/>
          <w:shd w:val="clear" w:color="auto" w:fill="FFFFFF"/>
          <w:lang w:eastAsia="zh-CN"/>
        </w:rPr>
        <w:t xml:space="preserve"> то же время трубопроводы являются самым дешевым видом транспорта для экспорта нефти и газа.</w:t>
      </w:r>
      <w:r w:rsidR="008E1AE5" w:rsidRPr="0004665E">
        <w:rPr>
          <w:rFonts w:hint="eastAsia"/>
          <w:color w:val="000000" w:themeColor="text1"/>
          <w:sz w:val="28"/>
          <w:szCs w:val="28"/>
          <w:shd w:val="clear" w:color="auto" w:fill="FFFFFF"/>
          <w:lang w:eastAsia="zh-CN"/>
        </w:rPr>
        <w:t xml:space="preserve"> </w:t>
      </w:r>
      <w:r w:rsidR="008E1AE5" w:rsidRPr="0004665E">
        <w:rPr>
          <w:color w:val="000000" w:themeColor="text1"/>
          <w:sz w:val="28"/>
          <w:szCs w:val="28"/>
          <w:shd w:val="clear" w:color="auto" w:fill="FFFFFF"/>
          <w:lang w:eastAsia="zh-CN"/>
        </w:rPr>
        <w:t>В 2023 году Каспийский трубопроводный консорциум транспортировал 80,1% от общего объема экспорта сырой нефти Казахстана, что составит 56,5 миллиона тонн из 70,5 миллиона тонн, или 62,8% от 89,9 миллиона тонн добытой нефти.</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В настоящее время Казахстан также стремится расширить экспорт нефти через Каспийское море </w:t>
      </w:r>
      <w:r w:rsidRPr="0004665E">
        <w:rPr>
          <w:color w:val="000000" w:themeColor="text1"/>
          <w:sz w:val="28"/>
          <w:szCs w:val="28"/>
          <w:lang w:eastAsia="zh-CN"/>
        </w:rPr>
        <w:t>[</w:t>
      </w:r>
      <w:r w:rsidR="00F0719E" w:rsidRPr="0004665E">
        <w:rPr>
          <w:color w:val="000000" w:themeColor="text1"/>
          <w:sz w:val="28"/>
          <w:szCs w:val="28"/>
          <w:lang w:eastAsia="zh-CN"/>
        </w:rPr>
        <w:t>90</w:t>
      </w:r>
      <w:r w:rsidRPr="0004665E">
        <w:rPr>
          <w:color w:val="000000" w:themeColor="text1"/>
          <w:sz w:val="28"/>
          <w:szCs w:val="28"/>
          <w:lang w:eastAsia="zh-CN"/>
        </w:rPr>
        <w:t>].</w:t>
      </w:r>
      <w:r w:rsidRPr="0004665E">
        <w:rPr>
          <w:color w:val="000000" w:themeColor="text1"/>
        </w:rPr>
        <w:t xml:space="preserve"> </w:t>
      </w:r>
    </w:p>
    <w:p w14:paraId="265F826D" w14:textId="76226E1E" w:rsidR="009D68EE" w:rsidRPr="0004665E" w:rsidRDefault="009D68EE" w:rsidP="009D68EE">
      <w:pPr>
        <w:ind w:firstLineChars="200" w:firstLine="562"/>
        <w:jc w:val="both"/>
        <w:rPr>
          <w:rFonts w:ascii="宋体" w:eastAsia="宋体" w:hAnsi="宋体" w:cs="宋体"/>
          <w:b/>
          <w:bCs/>
          <w:color w:val="000000" w:themeColor="text1"/>
          <w:sz w:val="28"/>
          <w:szCs w:val="28"/>
          <w:lang w:eastAsia="zh-CN"/>
        </w:rPr>
      </w:pPr>
      <w:r w:rsidRPr="0004665E">
        <w:rPr>
          <w:b/>
          <w:bCs/>
          <w:i/>
          <w:iCs/>
          <w:color w:val="000000" w:themeColor="text1"/>
          <w:sz w:val="28"/>
          <w:szCs w:val="28"/>
          <w:lang w:eastAsia="zh-CN"/>
        </w:rPr>
        <w:t>Воздушный транспорт</w:t>
      </w:r>
      <w:r w:rsidRPr="0004665E">
        <w:rPr>
          <w:rFonts w:ascii="宋体" w:eastAsia="宋体" w:hAnsi="宋体" w:cs="宋体"/>
          <w:i/>
          <w:iCs/>
          <w:color w:val="000000" w:themeColor="text1"/>
          <w:sz w:val="28"/>
          <w:szCs w:val="28"/>
          <w:lang w:eastAsia="zh-CN"/>
        </w:rPr>
        <w:t>.</w:t>
      </w:r>
      <w:r w:rsidRPr="0004665E">
        <w:rPr>
          <w:rFonts w:ascii="宋体" w:eastAsia="宋体" w:hAnsi="宋体" w:cs="宋体"/>
          <w:b/>
          <w:bCs/>
          <w:color w:val="000000" w:themeColor="text1"/>
          <w:sz w:val="28"/>
          <w:szCs w:val="28"/>
          <w:lang w:eastAsia="zh-CN"/>
        </w:rPr>
        <w:t xml:space="preserve"> </w:t>
      </w:r>
      <w:r w:rsidRPr="0004665E">
        <w:rPr>
          <w:color w:val="000000" w:themeColor="text1"/>
          <w:sz w:val="28"/>
          <w:szCs w:val="28"/>
          <w:lang w:eastAsia="zh-CN"/>
        </w:rPr>
        <w:t>Воздушное пространство Казахстана приобретает все большее значение в связи с изменением маршрутов транзитных полетов в последние годы.</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Количество служебных полетов иностранных компаний через воздушное пространство Казахстана в 2022 году увеличилось </w:t>
      </w:r>
      <w:r w:rsidRPr="0004665E">
        <w:rPr>
          <w:color w:val="000000" w:themeColor="text1"/>
          <w:sz w:val="28"/>
          <w:szCs w:val="28"/>
          <w:lang w:eastAsia="zh-CN"/>
        </w:rPr>
        <w:lastRenderedPageBreak/>
        <w:t>почти в 2,5 раза по сравнению с 2021 годом. Более 308 000 в 2023 году (транзит и посадка).</w:t>
      </w:r>
      <w:r w:rsidRPr="0004665E">
        <w:rPr>
          <w:rFonts w:hint="eastAsia"/>
          <w:color w:val="000000" w:themeColor="text1"/>
          <w:sz w:val="28"/>
          <w:szCs w:val="28"/>
          <w:lang w:eastAsia="zh-CN"/>
        </w:rPr>
        <w:t xml:space="preserve"> </w:t>
      </w:r>
      <w:r w:rsidRPr="0004665E">
        <w:rPr>
          <w:color w:val="000000" w:themeColor="text1"/>
          <w:sz w:val="28"/>
          <w:szCs w:val="28"/>
          <w:lang w:eastAsia="zh-CN"/>
        </w:rPr>
        <w:t>Количество маршрутов обслуживания воздушного движения</w:t>
      </w:r>
      <w:r w:rsidR="00B90F5E" w:rsidRPr="0004665E">
        <w:rPr>
          <w:color w:val="000000" w:themeColor="text1"/>
          <w:sz w:val="28"/>
          <w:szCs w:val="28"/>
          <w:lang w:eastAsia="zh-CN"/>
        </w:rPr>
        <w:t xml:space="preserve"> </w:t>
      </w:r>
      <w:r w:rsidRPr="0004665E">
        <w:rPr>
          <w:color w:val="000000" w:themeColor="text1"/>
          <w:sz w:val="28"/>
          <w:szCs w:val="28"/>
          <w:lang w:eastAsia="zh-CN"/>
        </w:rPr>
        <w:t>через Казахстан оставалось стабильным в 2016-2019 годах и начало расти с 1 ноября 2019 года после принятия пяти степеней свободы (р</w:t>
      </w:r>
      <w:r w:rsidRPr="0004665E">
        <w:rPr>
          <w:rFonts w:eastAsia="Calibri"/>
          <w:color w:val="000000" w:themeColor="text1"/>
          <w:sz w:val="28"/>
          <w:szCs w:val="28"/>
        </w:rPr>
        <w:t xml:space="preserve">исунок </w:t>
      </w:r>
      <w:r w:rsidR="00120371" w:rsidRPr="0004665E">
        <w:rPr>
          <w:rFonts w:eastAsia="Calibri"/>
          <w:color w:val="000000" w:themeColor="text1"/>
          <w:sz w:val="28"/>
          <w:szCs w:val="28"/>
        </w:rPr>
        <w:t>3.</w:t>
      </w:r>
      <w:r w:rsidR="000D32EF" w:rsidRPr="0004665E">
        <w:rPr>
          <w:rFonts w:eastAsia="Calibri"/>
          <w:color w:val="000000" w:themeColor="text1"/>
          <w:sz w:val="28"/>
          <w:szCs w:val="28"/>
        </w:rPr>
        <w:t>20</w:t>
      </w:r>
      <w:r w:rsidRPr="0004665E">
        <w:rPr>
          <w:color w:val="000000" w:themeColor="text1"/>
          <w:sz w:val="28"/>
          <w:szCs w:val="28"/>
          <w:lang w:eastAsia="zh-CN"/>
        </w:rPr>
        <w:t>).</w:t>
      </w:r>
      <w:r w:rsidRPr="0004665E">
        <w:rPr>
          <w:color w:val="000000" w:themeColor="text1"/>
        </w:rPr>
        <w:t xml:space="preserve"> </w:t>
      </w:r>
      <w:r w:rsidRPr="0004665E">
        <w:rPr>
          <w:color w:val="000000" w:themeColor="text1"/>
          <w:sz w:val="28"/>
          <w:szCs w:val="28"/>
          <w:lang w:eastAsia="zh-CN"/>
        </w:rPr>
        <w:t>Авиаперевозки слишком дороги по сравнению с другими видами транспорта [</w:t>
      </w:r>
      <w:r w:rsidR="00F0719E" w:rsidRPr="0004665E">
        <w:rPr>
          <w:color w:val="000000" w:themeColor="text1"/>
          <w:sz w:val="28"/>
          <w:szCs w:val="28"/>
          <w:lang w:eastAsia="zh-CN"/>
        </w:rPr>
        <w:t>90</w:t>
      </w:r>
      <w:r w:rsidRPr="0004665E">
        <w:rPr>
          <w:color w:val="000000" w:themeColor="text1"/>
          <w:sz w:val="28"/>
          <w:szCs w:val="28"/>
          <w:lang w:eastAsia="zh-CN"/>
        </w:rPr>
        <w:t>].</w:t>
      </w:r>
      <w:r w:rsidRPr="0004665E">
        <w:rPr>
          <w:color w:val="000000" w:themeColor="text1"/>
        </w:rPr>
        <w:t xml:space="preserve"> </w:t>
      </w:r>
    </w:p>
    <w:p w14:paraId="391B4A7E"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670594C5" w14:textId="77777777" w:rsidR="009D68EE" w:rsidRPr="0004665E" w:rsidRDefault="009D68EE" w:rsidP="009D68EE">
      <w:pPr>
        <w:ind w:firstLineChars="200" w:firstLine="560"/>
        <w:jc w:val="center"/>
        <w:rPr>
          <w:color w:val="000000" w:themeColor="text1"/>
          <w:sz w:val="28"/>
          <w:szCs w:val="28"/>
          <w:lang w:eastAsia="zh-CN"/>
        </w:rPr>
      </w:pPr>
      <w:r w:rsidRPr="0004665E">
        <w:rPr>
          <w:noProof/>
          <w:color w:val="000000" w:themeColor="text1"/>
          <w:sz w:val="28"/>
          <w:szCs w:val="28"/>
          <w:lang w:eastAsia="zh-CN"/>
        </w:rPr>
        <w:drawing>
          <wp:inline distT="0" distB="0" distL="0" distR="0" wp14:anchorId="4694B942" wp14:editId="5293EC39">
            <wp:extent cx="5478163" cy="2547620"/>
            <wp:effectExtent l="12700" t="12700" r="8255" b="1778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342"/>
                    <a:stretch/>
                  </pic:blipFill>
                  <pic:spPr bwMode="auto">
                    <a:xfrm>
                      <a:off x="0" y="0"/>
                      <a:ext cx="5485759" cy="2551153"/>
                    </a:xfrm>
                    <a:prstGeom prst="rect">
                      <a:avLst/>
                    </a:prstGeom>
                    <a:ln w="9525" cap="flat" cmpd="sng" algn="ctr">
                      <a:solidFill>
                        <a:srgbClr val="4BACC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2930F7" w14:textId="77777777" w:rsidR="009D68EE" w:rsidRPr="0004665E" w:rsidRDefault="009D68EE" w:rsidP="009D68EE">
      <w:pPr>
        <w:ind w:firstLineChars="200" w:firstLine="560"/>
        <w:jc w:val="both"/>
        <w:rPr>
          <w:color w:val="000000" w:themeColor="text1"/>
          <w:sz w:val="28"/>
          <w:szCs w:val="28"/>
          <w:lang w:eastAsia="zh-CN"/>
        </w:rPr>
      </w:pPr>
    </w:p>
    <w:p w14:paraId="3348670C" w14:textId="23296D4F" w:rsidR="009D68EE" w:rsidRPr="0004665E" w:rsidRDefault="009D68EE" w:rsidP="009D68EE">
      <w:pPr>
        <w:ind w:firstLineChars="200" w:firstLine="560"/>
        <w:jc w:val="both"/>
        <w:rPr>
          <w:color w:val="000000" w:themeColor="text1"/>
          <w:sz w:val="28"/>
          <w:szCs w:val="28"/>
          <w:lang w:eastAsia="zh-CN"/>
        </w:rPr>
      </w:pPr>
      <w:r w:rsidRPr="0004665E">
        <w:rPr>
          <w:rFonts w:eastAsia="Calibri"/>
          <w:color w:val="000000" w:themeColor="text1"/>
          <w:sz w:val="28"/>
          <w:szCs w:val="28"/>
        </w:rPr>
        <w:t>Рисунок</w:t>
      </w:r>
      <w:r w:rsidR="00120371" w:rsidRPr="0004665E">
        <w:rPr>
          <w:rFonts w:eastAsia="Calibri"/>
          <w:color w:val="000000" w:themeColor="text1"/>
          <w:sz w:val="28"/>
          <w:szCs w:val="28"/>
        </w:rPr>
        <w:t xml:space="preserve"> 3.</w:t>
      </w:r>
      <w:r w:rsidR="000D32EF" w:rsidRPr="0004665E">
        <w:rPr>
          <w:rFonts w:eastAsia="Calibri"/>
          <w:color w:val="000000" w:themeColor="text1"/>
          <w:sz w:val="28"/>
          <w:szCs w:val="28"/>
        </w:rPr>
        <w:t>20</w:t>
      </w:r>
      <w:r w:rsidR="00120371" w:rsidRPr="0004665E">
        <w:rPr>
          <w:rFonts w:eastAsia="Calibri"/>
          <w:color w:val="000000" w:themeColor="text1"/>
          <w:sz w:val="28"/>
          <w:szCs w:val="28"/>
        </w:rPr>
        <w:t xml:space="preserve"> </w:t>
      </w:r>
      <w:r w:rsidRPr="0004665E">
        <w:rPr>
          <w:rFonts w:eastAsia="Calibri"/>
          <w:color w:val="000000" w:themeColor="text1"/>
          <w:sz w:val="28"/>
          <w:szCs w:val="28"/>
        </w:rPr>
        <w:t>–</w:t>
      </w:r>
      <w:r w:rsidR="00120371" w:rsidRPr="0004665E">
        <w:rPr>
          <w:rFonts w:eastAsia="Calibri"/>
          <w:color w:val="000000" w:themeColor="text1"/>
          <w:sz w:val="28"/>
          <w:szCs w:val="28"/>
        </w:rPr>
        <w:t xml:space="preserve"> </w:t>
      </w:r>
      <w:r w:rsidRPr="0004665E">
        <w:rPr>
          <w:color w:val="000000" w:themeColor="text1"/>
          <w:sz w:val="28"/>
          <w:szCs w:val="28"/>
          <w:lang w:eastAsia="zh-CN"/>
        </w:rPr>
        <w:t>Транзитные полеты через воздушное пространство Казахстана</w:t>
      </w:r>
    </w:p>
    <w:p w14:paraId="4964F927" w14:textId="77777777" w:rsidR="00CD3979" w:rsidRPr="0004665E" w:rsidRDefault="00CD3979" w:rsidP="00CD3979">
      <w:pPr>
        <w:ind w:firstLineChars="200" w:firstLine="560"/>
        <w:jc w:val="center"/>
        <w:rPr>
          <w:color w:val="000000" w:themeColor="text1"/>
          <w:sz w:val="28"/>
          <w:szCs w:val="28"/>
          <w:lang w:eastAsia="zh-CN"/>
        </w:rPr>
      </w:pPr>
      <w:r w:rsidRPr="0004665E">
        <w:rPr>
          <w:color w:val="000000" w:themeColor="text1"/>
          <w:sz w:val="28"/>
          <w:szCs w:val="28"/>
          <w:lang w:eastAsia="zh-CN"/>
        </w:rPr>
        <w:t xml:space="preserve">Источник: Бюро национальной статистики Казахстана. </w:t>
      </w:r>
      <w:r w:rsidRPr="0004665E">
        <w:rPr>
          <w:color w:val="000000" w:themeColor="text1"/>
          <w:sz w:val="28"/>
          <w:szCs w:val="28"/>
          <w:lang w:val="en-US" w:eastAsia="zh-CN"/>
        </w:rPr>
        <w:t>https</w:t>
      </w:r>
      <w:r w:rsidRPr="0004665E">
        <w:rPr>
          <w:color w:val="000000" w:themeColor="text1"/>
          <w:sz w:val="28"/>
          <w:szCs w:val="28"/>
          <w:lang w:eastAsia="zh-CN"/>
        </w:rPr>
        <w:t>://</w:t>
      </w:r>
      <w:r w:rsidRPr="0004665E">
        <w:rPr>
          <w:color w:val="000000" w:themeColor="text1"/>
          <w:sz w:val="28"/>
          <w:szCs w:val="28"/>
          <w:lang w:val="en-US" w:eastAsia="zh-CN"/>
        </w:rPr>
        <w:t>stat</w:t>
      </w:r>
      <w:r w:rsidRPr="0004665E">
        <w:rPr>
          <w:color w:val="000000" w:themeColor="text1"/>
          <w:sz w:val="28"/>
          <w:szCs w:val="28"/>
          <w:lang w:eastAsia="zh-CN"/>
        </w:rPr>
        <w:t>.</w:t>
      </w:r>
      <w:r w:rsidRPr="0004665E">
        <w:rPr>
          <w:color w:val="000000" w:themeColor="text1"/>
          <w:sz w:val="28"/>
          <w:szCs w:val="28"/>
          <w:lang w:val="en-US" w:eastAsia="zh-CN"/>
        </w:rPr>
        <w:t>gov</w:t>
      </w:r>
      <w:r w:rsidRPr="0004665E">
        <w:rPr>
          <w:color w:val="000000" w:themeColor="text1"/>
          <w:sz w:val="28"/>
          <w:szCs w:val="28"/>
          <w:lang w:eastAsia="zh-CN"/>
        </w:rPr>
        <w:t>.</w:t>
      </w:r>
      <w:proofErr w:type="spellStart"/>
      <w:r w:rsidRPr="0004665E">
        <w:rPr>
          <w:color w:val="000000" w:themeColor="text1"/>
          <w:sz w:val="28"/>
          <w:szCs w:val="28"/>
          <w:lang w:val="en-US" w:eastAsia="zh-CN"/>
        </w:rPr>
        <w:t>kz</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ru</w:t>
      </w:r>
      <w:proofErr w:type="spellEnd"/>
      <w:r w:rsidRPr="0004665E">
        <w:rPr>
          <w:color w:val="000000" w:themeColor="text1"/>
          <w:sz w:val="28"/>
          <w:szCs w:val="28"/>
          <w:lang w:eastAsia="zh-CN"/>
        </w:rPr>
        <w:t xml:space="preserve">/ </w:t>
      </w:r>
    </w:p>
    <w:p w14:paraId="7BA5FFBD" w14:textId="77777777" w:rsidR="009D68EE" w:rsidRPr="0004665E" w:rsidRDefault="009D68EE" w:rsidP="009D68EE">
      <w:pPr>
        <w:ind w:firstLineChars="200" w:firstLine="560"/>
        <w:jc w:val="both"/>
        <w:rPr>
          <w:color w:val="000000" w:themeColor="text1"/>
          <w:sz w:val="28"/>
          <w:szCs w:val="28"/>
          <w:lang w:eastAsia="zh-CN"/>
        </w:rPr>
      </w:pPr>
    </w:p>
    <w:p w14:paraId="2A50E155" w14:textId="15D1CF3F"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Каспийское море соединяет Казахстан с Азербайджаном, Ираном, Россией и Туркменистаном через Актау и </w:t>
      </w:r>
      <w:proofErr w:type="spellStart"/>
      <w:r w:rsidRPr="0004665E">
        <w:rPr>
          <w:color w:val="000000" w:themeColor="text1"/>
          <w:sz w:val="28"/>
          <w:szCs w:val="28"/>
          <w:lang w:eastAsia="zh-CN"/>
        </w:rPr>
        <w:t>Курык</w:t>
      </w:r>
      <w:proofErr w:type="spellEnd"/>
      <w:r w:rsidRPr="0004665E">
        <w:rPr>
          <w:color w:val="000000" w:themeColor="text1"/>
          <w:sz w:val="28"/>
          <w:szCs w:val="28"/>
          <w:lang w:eastAsia="zh-CN"/>
        </w:rPr>
        <w:t>.</w:t>
      </w:r>
      <w:r w:rsidRPr="0004665E">
        <w:rPr>
          <w:color w:val="000000" w:themeColor="text1"/>
        </w:rPr>
        <w:t xml:space="preserve"> </w:t>
      </w:r>
      <w:r w:rsidRPr="0004665E">
        <w:rPr>
          <w:color w:val="000000" w:themeColor="text1"/>
          <w:sz w:val="28"/>
          <w:szCs w:val="28"/>
          <w:lang w:eastAsia="zh-CN"/>
        </w:rPr>
        <w:t xml:space="preserve">Совокупная расчетная мощность каспийских портов Актау и </w:t>
      </w:r>
      <w:proofErr w:type="spellStart"/>
      <w:r w:rsidRPr="0004665E">
        <w:rPr>
          <w:color w:val="000000" w:themeColor="text1"/>
          <w:sz w:val="28"/>
          <w:szCs w:val="28"/>
          <w:lang w:eastAsia="zh-CN"/>
        </w:rPr>
        <w:t>Курык</w:t>
      </w:r>
      <w:proofErr w:type="spellEnd"/>
      <w:r w:rsidRPr="0004665E">
        <w:rPr>
          <w:color w:val="000000" w:themeColor="text1"/>
          <w:sz w:val="28"/>
          <w:szCs w:val="28"/>
          <w:lang w:eastAsia="zh-CN"/>
        </w:rPr>
        <w:t xml:space="preserve"> составляет 20 млн тонн. Пропускная способность порта Актау в 2022 году составил 4,7 млн тонн, в том числе 44200 TEU. [</w:t>
      </w:r>
      <w:r w:rsidR="00F0719E" w:rsidRPr="0004665E">
        <w:rPr>
          <w:color w:val="000000" w:themeColor="text1"/>
          <w:sz w:val="28"/>
          <w:szCs w:val="28"/>
          <w:lang w:eastAsia="zh-CN"/>
        </w:rPr>
        <w:t>90</w:t>
      </w:r>
      <w:r w:rsidRPr="0004665E">
        <w:rPr>
          <w:color w:val="000000" w:themeColor="text1"/>
          <w:sz w:val="28"/>
          <w:szCs w:val="28"/>
          <w:lang w:eastAsia="zh-CN"/>
        </w:rPr>
        <w:t>].</w:t>
      </w:r>
    </w:p>
    <w:p w14:paraId="7E06998A" w14:textId="30E871FD" w:rsidR="00E82188" w:rsidRPr="0004665E" w:rsidRDefault="009D68EE" w:rsidP="009D68EE">
      <w:pPr>
        <w:ind w:firstLineChars="200" w:firstLine="562"/>
        <w:jc w:val="both"/>
        <w:rPr>
          <w:color w:val="000000" w:themeColor="text1"/>
        </w:rPr>
      </w:pPr>
      <w:r w:rsidRPr="0004665E">
        <w:rPr>
          <w:b/>
          <w:bCs/>
          <w:color w:val="000000" w:themeColor="text1"/>
          <w:sz w:val="28"/>
          <w:szCs w:val="28"/>
          <w:lang w:eastAsia="zh-CN"/>
        </w:rPr>
        <w:t>Фактор влияния на транзитный потенциал:</w:t>
      </w:r>
      <w:r w:rsidRPr="0004665E">
        <w:rPr>
          <w:color w:val="000000" w:themeColor="text1"/>
          <w:sz w:val="28"/>
          <w:szCs w:val="28"/>
          <w:lang w:eastAsia="zh-CN"/>
        </w:rPr>
        <w:t xml:space="preserve"> Рост торговли между странами вдоль </w:t>
      </w:r>
      <w:r w:rsidR="00750C66" w:rsidRPr="0004665E">
        <w:rPr>
          <w:color w:val="000000" w:themeColor="text1"/>
          <w:sz w:val="28"/>
          <w:szCs w:val="28"/>
        </w:rPr>
        <w:t>НЭПШП</w:t>
      </w:r>
      <w:r w:rsidRPr="0004665E">
        <w:rPr>
          <w:color w:val="000000" w:themeColor="text1"/>
          <w:sz w:val="28"/>
          <w:szCs w:val="28"/>
          <w:lang w:eastAsia="zh-CN"/>
        </w:rPr>
        <w:t xml:space="preserve"> является основным двигателем транзитного потенциала Казахстана. На торговлю между Европой и Казахстаном, а также между Европой и Китаем будет приходиться наибольшая доля транзитных грузов по Шелковому пути</w:t>
      </w:r>
      <w:r w:rsidR="00085CC3" w:rsidRPr="0004665E">
        <w:rPr>
          <w:color w:val="000000" w:themeColor="text1"/>
          <w:sz w:val="28"/>
          <w:szCs w:val="28"/>
          <w:lang w:eastAsia="zh-CN"/>
        </w:rPr>
        <w:t xml:space="preserve"> (</w:t>
      </w:r>
      <w:r w:rsidR="004B2E92" w:rsidRPr="0004665E">
        <w:rPr>
          <w:rFonts w:eastAsia="Calibri"/>
          <w:color w:val="000000" w:themeColor="text1"/>
          <w:sz w:val="28"/>
          <w:szCs w:val="28"/>
        </w:rPr>
        <w:t>р</w:t>
      </w:r>
      <w:r w:rsidR="004B2E92" w:rsidRPr="0004665E">
        <w:rPr>
          <w:color w:val="000000" w:themeColor="text1"/>
          <w:sz w:val="28"/>
          <w:szCs w:val="28"/>
        </w:rPr>
        <w:t>исунки</w:t>
      </w:r>
      <w:r w:rsidR="000D32EF" w:rsidRPr="0004665E">
        <w:rPr>
          <w:color w:val="000000" w:themeColor="text1"/>
          <w:sz w:val="28"/>
          <w:szCs w:val="28"/>
        </w:rPr>
        <w:t xml:space="preserve"> </w:t>
      </w:r>
      <w:r w:rsidR="00085CC3" w:rsidRPr="0004665E">
        <w:rPr>
          <w:rFonts w:eastAsia="Calibri"/>
          <w:color w:val="000000" w:themeColor="text1"/>
          <w:sz w:val="28"/>
          <w:szCs w:val="28"/>
        </w:rPr>
        <w:t>3.</w:t>
      </w:r>
      <w:r w:rsidR="000D32EF" w:rsidRPr="0004665E">
        <w:rPr>
          <w:rFonts w:eastAsia="Calibri"/>
          <w:color w:val="000000" w:themeColor="text1"/>
          <w:sz w:val="28"/>
          <w:szCs w:val="28"/>
        </w:rPr>
        <w:t>21</w:t>
      </w:r>
      <w:r w:rsidR="00085CC3" w:rsidRPr="0004665E">
        <w:rPr>
          <w:rFonts w:eastAsia="Calibri"/>
          <w:color w:val="000000" w:themeColor="text1"/>
          <w:sz w:val="28"/>
          <w:szCs w:val="28"/>
        </w:rPr>
        <w:t>, 3</w:t>
      </w:r>
      <w:r w:rsidR="00837BB4" w:rsidRPr="0004665E">
        <w:rPr>
          <w:rFonts w:eastAsia="Calibri"/>
          <w:color w:val="000000" w:themeColor="text1"/>
          <w:sz w:val="28"/>
          <w:szCs w:val="28"/>
        </w:rPr>
        <w:t>.</w:t>
      </w:r>
      <w:r w:rsidR="000D32EF" w:rsidRPr="0004665E">
        <w:rPr>
          <w:rFonts w:eastAsia="Calibri"/>
          <w:color w:val="000000" w:themeColor="text1"/>
          <w:sz w:val="28"/>
          <w:szCs w:val="28"/>
        </w:rPr>
        <w:t>22</w:t>
      </w:r>
      <w:r w:rsidR="004B2E92" w:rsidRPr="0004665E">
        <w:rPr>
          <w:rFonts w:eastAsia="Calibri"/>
          <w:color w:val="000000" w:themeColor="text1"/>
          <w:sz w:val="28"/>
          <w:szCs w:val="28"/>
        </w:rPr>
        <w:t>, 3.</w:t>
      </w:r>
      <w:r w:rsidR="000D32EF" w:rsidRPr="0004665E">
        <w:rPr>
          <w:rFonts w:eastAsia="Calibri"/>
          <w:color w:val="000000" w:themeColor="text1"/>
          <w:sz w:val="28"/>
          <w:szCs w:val="28"/>
        </w:rPr>
        <w:t>23, 3.24</w:t>
      </w:r>
      <w:r w:rsidR="00085CC3" w:rsidRPr="0004665E">
        <w:rPr>
          <w:color w:val="000000" w:themeColor="text1"/>
          <w:sz w:val="28"/>
          <w:szCs w:val="28"/>
          <w:lang w:eastAsia="zh-CN"/>
        </w:rPr>
        <w:t>)</w:t>
      </w:r>
      <w:r w:rsidRPr="0004665E">
        <w:rPr>
          <w:color w:val="000000" w:themeColor="text1"/>
          <w:sz w:val="28"/>
          <w:szCs w:val="28"/>
          <w:lang w:eastAsia="zh-CN"/>
        </w:rPr>
        <w:t>.</w:t>
      </w:r>
      <w:r w:rsidR="006B3E0A" w:rsidRPr="0004665E">
        <w:rPr>
          <w:color w:val="000000" w:themeColor="text1"/>
          <w:sz w:val="28"/>
          <w:szCs w:val="28"/>
          <w:lang w:eastAsia="zh-CN"/>
        </w:rPr>
        <w:t xml:space="preserve"> К 203</w:t>
      </w:r>
      <w:r w:rsidR="00331B1E" w:rsidRPr="0004665E">
        <w:rPr>
          <w:color w:val="000000" w:themeColor="text1"/>
          <w:sz w:val="28"/>
          <w:szCs w:val="28"/>
          <w:lang w:eastAsia="zh-CN"/>
        </w:rPr>
        <w:t>1</w:t>
      </w:r>
      <w:r w:rsidR="006B3E0A" w:rsidRPr="0004665E">
        <w:rPr>
          <w:color w:val="000000" w:themeColor="text1"/>
          <w:sz w:val="28"/>
          <w:szCs w:val="28"/>
          <w:lang w:eastAsia="zh-CN"/>
        </w:rPr>
        <w:t xml:space="preserve"> году наибольший рост использования международных коридоров в Казахстане произойдет за счет торговли между Китаем и Европой, хотя она составляет лишь небольшую часть от общего объема торговли между Китаем и Европой и около 2% от общего объема торговли между Восточной Азией и Европой.</w:t>
      </w:r>
    </w:p>
    <w:p w14:paraId="74F56F8F" w14:textId="77777777" w:rsidR="006B3E0A" w:rsidRPr="0004665E" w:rsidRDefault="006B3E0A" w:rsidP="009D68EE">
      <w:pPr>
        <w:ind w:firstLineChars="200" w:firstLine="440"/>
        <w:jc w:val="both"/>
        <w:rPr>
          <w:color w:val="000000" w:themeColor="text1"/>
        </w:rPr>
      </w:pPr>
    </w:p>
    <w:p w14:paraId="5EA1A7C2" w14:textId="77777777" w:rsidR="00C957AF" w:rsidRPr="0004665E" w:rsidRDefault="00C957AF" w:rsidP="00C957AF">
      <w:pPr>
        <w:ind w:firstLineChars="200" w:firstLine="440"/>
        <w:jc w:val="center"/>
        <w:rPr>
          <w:color w:val="000000" w:themeColor="text1"/>
        </w:rPr>
      </w:pPr>
      <w:r w:rsidRPr="0004665E">
        <w:rPr>
          <w:noProof/>
          <w:color w:val="000000" w:themeColor="text1"/>
        </w:rPr>
        <w:lastRenderedPageBreak/>
        <w:drawing>
          <wp:inline distT="0" distB="0" distL="0" distR="0" wp14:anchorId="2D87A872" wp14:editId="54491015">
            <wp:extent cx="4283982" cy="2292532"/>
            <wp:effectExtent l="0" t="0" r="8890" b="6350"/>
            <wp:docPr id="42" name="图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AAD9F8E" w14:textId="77777777" w:rsidR="00C957AF" w:rsidRPr="0004665E" w:rsidRDefault="00C957AF" w:rsidP="00C957AF">
      <w:pPr>
        <w:ind w:firstLineChars="200" w:firstLine="440"/>
        <w:jc w:val="both"/>
        <w:rPr>
          <w:color w:val="000000" w:themeColor="text1"/>
        </w:rPr>
      </w:pPr>
    </w:p>
    <w:p w14:paraId="39EB6F0D" w14:textId="151F5957" w:rsidR="00C31CAB" w:rsidRPr="0004665E" w:rsidRDefault="001C3271" w:rsidP="001C3271">
      <w:pPr>
        <w:ind w:firstLineChars="200" w:firstLine="560"/>
        <w:jc w:val="center"/>
        <w:rPr>
          <w:color w:val="000000" w:themeColor="text1"/>
          <w:sz w:val="28"/>
          <w:szCs w:val="28"/>
          <w:lang w:eastAsia="zh-CN"/>
        </w:rPr>
      </w:pPr>
      <w:r w:rsidRPr="0004665E">
        <w:rPr>
          <w:rFonts w:eastAsia="Calibri"/>
          <w:color w:val="000000" w:themeColor="text1"/>
          <w:sz w:val="28"/>
          <w:szCs w:val="28"/>
        </w:rPr>
        <w:t>Рисунок 3.</w:t>
      </w:r>
      <w:r w:rsidR="000D32EF" w:rsidRPr="0004665E">
        <w:rPr>
          <w:rFonts w:eastAsia="Calibri"/>
          <w:color w:val="000000" w:themeColor="text1"/>
          <w:sz w:val="28"/>
          <w:szCs w:val="28"/>
        </w:rPr>
        <w:t>21</w:t>
      </w:r>
      <w:r w:rsidRPr="0004665E">
        <w:rPr>
          <w:rFonts w:eastAsia="Calibri"/>
          <w:color w:val="000000" w:themeColor="text1"/>
          <w:sz w:val="28"/>
          <w:szCs w:val="28"/>
        </w:rPr>
        <w:t xml:space="preserve"> - </w:t>
      </w:r>
      <w:r w:rsidR="00C957AF" w:rsidRPr="0004665E">
        <w:rPr>
          <w:color w:val="000000" w:themeColor="text1"/>
          <w:sz w:val="28"/>
          <w:szCs w:val="28"/>
          <w:lang w:eastAsia="zh-CN"/>
        </w:rPr>
        <w:t xml:space="preserve">Объем торговли между Китаем и странами </w:t>
      </w:r>
      <w:r w:rsidR="00464029" w:rsidRPr="0004665E">
        <w:rPr>
          <w:color w:val="000000" w:themeColor="text1"/>
          <w:sz w:val="28"/>
          <w:szCs w:val="28"/>
        </w:rPr>
        <w:t>НЭПШП</w:t>
      </w:r>
      <w:r w:rsidR="00085CC3" w:rsidRPr="0004665E">
        <w:rPr>
          <w:color w:val="000000" w:themeColor="text1"/>
          <w:sz w:val="28"/>
          <w:szCs w:val="28"/>
          <w:lang w:eastAsia="zh-CN"/>
        </w:rPr>
        <w:t xml:space="preserve"> (млн долл. США)</w:t>
      </w:r>
    </w:p>
    <w:p w14:paraId="71CF01DE" w14:textId="10DCD688" w:rsidR="00C957AF" w:rsidRPr="0004665E" w:rsidRDefault="008B27AB" w:rsidP="001C3271">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д</w:t>
      </w:r>
      <w:r w:rsidR="00C957AF" w:rsidRPr="0004665E">
        <w:rPr>
          <w:color w:val="000000" w:themeColor="text1"/>
          <w:sz w:val="28"/>
          <w:szCs w:val="28"/>
          <w:lang w:eastAsia="zh-CN"/>
        </w:rPr>
        <w:t>анные таможенной службы КНР</w:t>
      </w:r>
      <w:r w:rsidRPr="0004665E">
        <w:rPr>
          <w:color w:val="000000" w:themeColor="text1"/>
          <w:sz w:val="28"/>
          <w:szCs w:val="28"/>
          <w:lang w:eastAsia="zh-CN"/>
        </w:rPr>
        <w:t>. http://data.mofcom.gov.cn/hwmy/imexCountry.shtml</w:t>
      </w:r>
    </w:p>
    <w:p w14:paraId="761D635E" w14:textId="1DD00CD0" w:rsidR="00E82188" w:rsidRPr="0004665E" w:rsidRDefault="00E82188" w:rsidP="009D68EE">
      <w:pPr>
        <w:ind w:firstLineChars="200" w:firstLine="440"/>
        <w:jc w:val="both"/>
        <w:rPr>
          <w:color w:val="000000" w:themeColor="text1"/>
          <w:lang w:eastAsia="zh-CN"/>
        </w:rPr>
      </w:pPr>
    </w:p>
    <w:p w14:paraId="7C02FE7F" w14:textId="77777777" w:rsidR="00085CC3" w:rsidRPr="0004665E" w:rsidRDefault="00085CC3" w:rsidP="00085CC3">
      <w:pPr>
        <w:ind w:firstLineChars="200" w:firstLine="560"/>
        <w:jc w:val="center"/>
        <w:rPr>
          <w:color w:val="000000" w:themeColor="text1"/>
          <w:sz w:val="28"/>
          <w:szCs w:val="28"/>
          <w:lang w:eastAsia="zh-CN"/>
        </w:rPr>
      </w:pPr>
      <w:r w:rsidRPr="0004665E">
        <w:rPr>
          <w:noProof/>
          <w:color w:val="000000" w:themeColor="text1"/>
          <w:sz w:val="28"/>
          <w:szCs w:val="28"/>
          <w:lang w:val="en-US" w:eastAsia="zh-CN"/>
        </w:rPr>
        <w:drawing>
          <wp:inline distT="0" distB="0" distL="0" distR="0" wp14:anchorId="5FF94C0C" wp14:editId="40559F97">
            <wp:extent cx="4205968" cy="2253343"/>
            <wp:effectExtent l="0" t="0" r="10795" b="7620"/>
            <wp:docPr id="40" name="图表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9EA450D" w14:textId="77777777" w:rsidR="00085CC3" w:rsidRPr="0004665E" w:rsidRDefault="00085CC3" w:rsidP="00085CC3">
      <w:pPr>
        <w:ind w:firstLineChars="200" w:firstLine="560"/>
        <w:jc w:val="both"/>
        <w:rPr>
          <w:color w:val="000000" w:themeColor="text1"/>
          <w:sz w:val="28"/>
          <w:szCs w:val="28"/>
          <w:lang w:eastAsia="zh-CN"/>
        </w:rPr>
      </w:pPr>
    </w:p>
    <w:p w14:paraId="4B67C163" w14:textId="43088941" w:rsidR="00085CC3" w:rsidRPr="0004665E" w:rsidRDefault="00085CC3" w:rsidP="00085CC3">
      <w:pPr>
        <w:ind w:firstLineChars="200" w:firstLine="560"/>
        <w:jc w:val="center"/>
        <w:rPr>
          <w:color w:val="000000" w:themeColor="text1"/>
          <w:sz w:val="28"/>
          <w:szCs w:val="28"/>
          <w:lang w:eastAsia="zh-CN"/>
        </w:rPr>
      </w:pPr>
      <w:r w:rsidRPr="0004665E">
        <w:rPr>
          <w:rFonts w:eastAsia="Calibri"/>
          <w:color w:val="000000" w:themeColor="text1"/>
          <w:sz w:val="28"/>
          <w:szCs w:val="28"/>
        </w:rPr>
        <w:t>Рисунок 3.</w:t>
      </w:r>
      <w:r w:rsidR="000D32EF" w:rsidRPr="0004665E">
        <w:rPr>
          <w:rFonts w:eastAsia="Calibri"/>
          <w:color w:val="000000" w:themeColor="text1"/>
          <w:sz w:val="28"/>
          <w:szCs w:val="28"/>
        </w:rPr>
        <w:t>22</w:t>
      </w:r>
      <w:r w:rsidRPr="0004665E">
        <w:rPr>
          <w:rFonts w:eastAsia="Calibri"/>
          <w:color w:val="000000" w:themeColor="text1"/>
          <w:sz w:val="28"/>
          <w:szCs w:val="28"/>
        </w:rPr>
        <w:t xml:space="preserve"> - </w:t>
      </w:r>
      <w:r w:rsidRPr="0004665E">
        <w:rPr>
          <w:color w:val="000000" w:themeColor="text1"/>
          <w:sz w:val="28"/>
          <w:szCs w:val="28"/>
          <w:lang w:eastAsia="zh-CN"/>
        </w:rPr>
        <w:t xml:space="preserve">Торговля между КНР и ЕС </w:t>
      </w:r>
      <w:r w:rsidRPr="0004665E">
        <w:rPr>
          <w:b/>
          <w:bCs/>
          <w:color w:val="000000" w:themeColor="text1"/>
          <w:sz w:val="28"/>
          <w:szCs w:val="28"/>
          <w:lang w:eastAsia="zh-CN"/>
        </w:rPr>
        <w:t>(</w:t>
      </w:r>
      <w:r w:rsidRPr="0004665E">
        <w:rPr>
          <w:color w:val="000000" w:themeColor="text1"/>
          <w:sz w:val="28"/>
          <w:szCs w:val="28"/>
          <w:lang w:eastAsia="zh-CN"/>
        </w:rPr>
        <w:t>млрд евро</w:t>
      </w:r>
      <w:r w:rsidRPr="0004665E">
        <w:rPr>
          <w:b/>
          <w:bCs/>
          <w:color w:val="000000" w:themeColor="text1"/>
          <w:sz w:val="28"/>
          <w:szCs w:val="28"/>
          <w:lang w:eastAsia="zh-CN"/>
        </w:rPr>
        <w:t>)</w:t>
      </w:r>
    </w:p>
    <w:p w14:paraId="764D3013" w14:textId="78983454" w:rsidR="00085CC3" w:rsidRPr="0004665E" w:rsidRDefault="008B27AB" w:rsidP="00085CC3">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д</w:t>
      </w:r>
      <w:r w:rsidR="00085CC3" w:rsidRPr="0004665E">
        <w:rPr>
          <w:color w:val="000000" w:themeColor="text1"/>
          <w:sz w:val="28"/>
          <w:szCs w:val="28"/>
          <w:lang w:eastAsia="zh-CN"/>
        </w:rPr>
        <w:t>анные опубликованы Евростатом</w:t>
      </w:r>
      <w:r w:rsidRPr="0004665E">
        <w:rPr>
          <w:color w:val="000000" w:themeColor="text1"/>
          <w:sz w:val="28"/>
          <w:szCs w:val="28"/>
          <w:lang w:eastAsia="zh-CN"/>
        </w:rPr>
        <w:t xml:space="preserve">. </w:t>
      </w:r>
      <w:r w:rsidRPr="0004665E">
        <w:rPr>
          <w:color w:val="000000" w:themeColor="text1"/>
          <w:sz w:val="28"/>
          <w:szCs w:val="28"/>
          <w:lang w:val="en-US" w:eastAsia="zh-CN"/>
        </w:rPr>
        <w:t>https</w:t>
      </w:r>
      <w:r w:rsidRPr="0004665E">
        <w:rPr>
          <w:color w:val="000000" w:themeColor="text1"/>
          <w:sz w:val="28"/>
          <w:szCs w:val="28"/>
          <w:lang w:eastAsia="zh-CN"/>
        </w:rPr>
        <w:t>://</w:t>
      </w:r>
      <w:proofErr w:type="spellStart"/>
      <w:r w:rsidRPr="0004665E">
        <w:rPr>
          <w:color w:val="000000" w:themeColor="text1"/>
          <w:sz w:val="28"/>
          <w:szCs w:val="28"/>
          <w:lang w:val="en-US" w:eastAsia="zh-CN"/>
        </w:rPr>
        <w:t>ec</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europa</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eurostat</w:t>
      </w:r>
      <w:proofErr w:type="spellEnd"/>
    </w:p>
    <w:p w14:paraId="76F6FADE" w14:textId="77777777" w:rsidR="00085CC3" w:rsidRPr="0004665E" w:rsidRDefault="00085CC3" w:rsidP="009D68EE">
      <w:pPr>
        <w:ind w:firstLineChars="200" w:firstLine="440"/>
        <w:jc w:val="both"/>
        <w:rPr>
          <w:color w:val="000000" w:themeColor="text1"/>
          <w:lang w:eastAsia="zh-CN"/>
        </w:rPr>
      </w:pPr>
    </w:p>
    <w:p w14:paraId="5FCD3B6C" w14:textId="6784BAC5" w:rsidR="00E82188" w:rsidRPr="0004665E" w:rsidRDefault="00E82188" w:rsidP="00E82188">
      <w:pPr>
        <w:ind w:firstLineChars="200" w:firstLine="440"/>
        <w:jc w:val="center"/>
        <w:rPr>
          <w:color w:val="000000" w:themeColor="text1"/>
          <w:sz w:val="28"/>
          <w:szCs w:val="28"/>
          <w:lang w:eastAsia="zh-CN"/>
        </w:rPr>
      </w:pPr>
      <w:r w:rsidRPr="0004665E">
        <w:rPr>
          <w:noProof/>
          <w:color w:val="000000" w:themeColor="text1"/>
        </w:rPr>
        <w:drawing>
          <wp:inline distT="0" distB="0" distL="0" distR="0" wp14:anchorId="69FE08EE" wp14:editId="5F458B83">
            <wp:extent cx="4612368" cy="2475412"/>
            <wp:effectExtent l="0" t="0" r="10795" b="13970"/>
            <wp:docPr id="39" name="图表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702F2CD" w14:textId="77777777" w:rsidR="00E82188" w:rsidRPr="0004665E" w:rsidRDefault="00E82188" w:rsidP="009D68EE">
      <w:pPr>
        <w:ind w:firstLineChars="200" w:firstLine="560"/>
        <w:jc w:val="both"/>
        <w:rPr>
          <w:color w:val="000000" w:themeColor="text1"/>
          <w:sz w:val="28"/>
          <w:szCs w:val="28"/>
          <w:lang w:eastAsia="zh-CN"/>
        </w:rPr>
      </w:pPr>
    </w:p>
    <w:p w14:paraId="713E558A" w14:textId="71568E2A" w:rsidR="00E82188" w:rsidRPr="0004665E" w:rsidRDefault="001C3271" w:rsidP="001C3271">
      <w:pPr>
        <w:ind w:firstLineChars="200" w:firstLine="560"/>
        <w:jc w:val="center"/>
        <w:rPr>
          <w:rFonts w:eastAsia="Calibri"/>
          <w:color w:val="000000" w:themeColor="text1"/>
          <w:sz w:val="28"/>
          <w:szCs w:val="28"/>
          <w:lang w:eastAsia="zh-CN"/>
        </w:rPr>
      </w:pPr>
      <w:r w:rsidRPr="0004665E">
        <w:rPr>
          <w:rFonts w:eastAsia="Calibri"/>
          <w:color w:val="000000" w:themeColor="text1"/>
          <w:sz w:val="28"/>
          <w:szCs w:val="28"/>
        </w:rPr>
        <w:lastRenderedPageBreak/>
        <w:t>Рисунок 3.</w:t>
      </w:r>
      <w:r w:rsidR="000D32EF" w:rsidRPr="0004665E">
        <w:rPr>
          <w:rFonts w:eastAsia="Calibri"/>
          <w:color w:val="000000" w:themeColor="text1"/>
          <w:sz w:val="28"/>
          <w:szCs w:val="28"/>
        </w:rPr>
        <w:t>23</w:t>
      </w:r>
      <w:r w:rsidRPr="0004665E">
        <w:rPr>
          <w:rFonts w:eastAsia="Calibri"/>
          <w:color w:val="000000" w:themeColor="text1"/>
          <w:sz w:val="28"/>
          <w:szCs w:val="28"/>
        </w:rPr>
        <w:t xml:space="preserve"> - </w:t>
      </w:r>
      <w:r w:rsidR="00E82188" w:rsidRPr="0004665E">
        <w:rPr>
          <w:rFonts w:eastAsia="Calibri"/>
          <w:color w:val="000000" w:themeColor="text1"/>
          <w:sz w:val="28"/>
          <w:szCs w:val="28"/>
        </w:rPr>
        <w:t>Объем торговли Казахстана с ЕС</w:t>
      </w:r>
      <w:r w:rsidR="00085CC3" w:rsidRPr="0004665E">
        <w:rPr>
          <w:rFonts w:eastAsia="Calibri"/>
          <w:color w:val="000000" w:themeColor="text1"/>
          <w:sz w:val="28"/>
          <w:szCs w:val="28"/>
        </w:rPr>
        <w:t xml:space="preserve"> (млн долл. США)</w:t>
      </w:r>
    </w:p>
    <w:p w14:paraId="2265FF5C" w14:textId="76AD7CC3" w:rsidR="008B27AB" w:rsidRPr="0004665E" w:rsidRDefault="008B27AB" w:rsidP="008B27AB">
      <w:pPr>
        <w:ind w:firstLineChars="200" w:firstLine="560"/>
        <w:jc w:val="center"/>
        <w:rPr>
          <w:color w:val="000000" w:themeColor="text1"/>
          <w:sz w:val="28"/>
          <w:szCs w:val="28"/>
          <w:lang w:eastAsia="zh-CN"/>
        </w:rPr>
      </w:pPr>
      <w:r w:rsidRPr="0004665E">
        <w:rPr>
          <w:color w:val="000000" w:themeColor="text1"/>
          <w:sz w:val="28"/>
          <w:szCs w:val="28"/>
          <w:lang w:eastAsia="zh-CN"/>
        </w:rPr>
        <w:t xml:space="preserve">Источник: данные опубликованы Евростатом. </w:t>
      </w:r>
      <w:r w:rsidRPr="0004665E">
        <w:rPr>
          <w:color w:val="000000" w:themeColor="text1"/>
          <w:sz w:val="28"/>
          <w:szCs w:val="28"/>
          <w:lang w:val="en-US" w:eastAsia="zh-CN"/>
        </w:rPr>
        <w:t>https</w:t>
      </w:r>
      <w:r w:rsidRPr="0004665E">
        <w:rPr>
          <w:color w:val="000000" w:themeColor="text1"/>
          <w:sz w:val="28"/>
          <w:szCs w:val="28"/>
          <w:lang w:eastAsia="zh-CN"/>
        </w:rPr>
        <w:t>://</w:t>
      </w:r>
      <w:proofErr w:type="spellStart"/>
      <w:r w:rsidRPr="0004665E">
        <w:rPr>
          <w:color w:val="000000" w:themeColor="text1"/>
          <w:sz w:val="28"/>
          <w:szCs w:val="28"/>
          <w:lang w:val="en-US" w:eastAsia="zh-CN"/>
        </w:rPr>
        <w:t>ec</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europa</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eurostat</w:t>
      </w:r>
      <w:proofErr w:type="spellEnd"/>
    </w:p>
    <w:p w14:paraId="51EB2381" w14:textId="77777777" w:rsidR="00C31CAB" w:rsidRPr="0004665E" w:rsidRDefault="00C31CAB" w:rsidP="00C31CAB">
      <w:pPr>
        <w:ind w:firstLineChars="200" w:firstLine="560"/>
        <w:jc w:val="center"/>
        <w:rPr>
          <w:rFonts w:eastAsia="Calibri"/>
          <w:color w:val="000000" w:themeColor="text1"/>
          <w:sz w:val="28"/>
          <w:szCs w:val="28"/>
        </w:rPr>
      </w:pPr>
    </w:p>
    <w:p w14:paraId="0AA93C9C" w14:textId="0AFCDBB0" w:rsidR="0047558C" w:rsidRPr="0004665E" w:rsidRDefault="00470C9B" w:rsidP="00E71161">
      <w:pPr>
        <w:ind w:firstLineChars="200" w:firstLine="440"/>
        <w:jc w:val="center"/>
        <w:rPr>
          <w:color w:val="000000" w:themeColor="text1"/>
        </w:rPr>
      </w:pPr>
      <w:r w:rsidRPr="0004665E">
        <w:rPr>
          <w:noProof/>
          <w:color w:val="000000" w:themeColor="text1"/>
        </w:rPr>
        <w:drawing>
          <wp:inline distT="0" distB="0" distL="0" distR="0" wp14:anchorId="032A681C" wp14:editId="0A06170E">
            <wp:extent cx="4365081" cy="2481943"/>
            <wp:effectExtent l="0" t="0" r="16510" b="7620"/>
            <wp:docPr id="1" name="图表 1">
              <a:extLst xmlns:a="http://schemas.openxmlformats.org/drawingml/2006/main">
                <a:ext uri="{FF2B5EF4-FFF2-40B4-BE49-F238E27FC236}">
                  <a16:creationId xmlns:a16="http://schemas.microsoft.com/office/drawing/2014/main" id="{3F790727-385D-1D31-09EA-F4A249259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18492E8" w14:textId="76049FF1" w:rsidR="001C3271" w:rsidRPr="0004665E" w:rsidRDefault="001C3271" w:rsidP="00E71161">
      <w:pPr>
        <w:ind w:firstLineChars="200" w:firstLine="440"/>
        <w:jc w:val="center"/>
        <w:rPr>
          <w:color w:val="000000" w:themeColor="text1"/>
        </w:rPr>
      </w:pPr>
    </w:p>
    <w:p w14:paraId="497918F6" w14:textId="238CE383" w:rsidR="00470C9B" w:rsidRPr="0004665E" w:rsidRDefault="001C3271" w:rsidP="00C31CAB">
      <w:pPr>
        <w:ind w:firstLineChars="200" w:firstLine="560"/>
        <w:jc w:val="center"/>
        <w:rPr>
          <w:rFonts w:eastAsia="Calibri"/>
          <w:color w:val="000000" w:themeColor="text1"/>
          <w:sz w:val="28"/>
          <w:szCs w:val="28"/>
        </w:rPr>
      </w:pPr>
      <w:r w:rsidRPr="0004665E">
        <w:rPr>
          <w:rFonts w:eastAsia="Calibri"/>
          <w:color w:val="000000" w:themeColor="text1"/>
          <w:sz w:val="28"/>
          <w:szCs w:val="28"/>
        </w:rPr>
        <w:t>Рисунок 3.</w:t>
      </w:r>
      <w:r w:rsidR="000D32EF" w:rsidRPr="0004665E">
        <w:rPr>
          <w:rFonts w:eastAsia="Calibri"/>
          <w:color w:val="000000" w:themeColor="text1"/>
          <w:sz w:val="28"/>
          <w:szCs w:val="28"/>
        </w:rPr>
        <w:t>24</w:t>
      </w:r>
      <w:r w:rsidRPr="0004665E">
        <w:rPr>
          <w:rFonts w:eastAsia="Calibri"/>
          <w:color w:val="000000" w:themeColor="text1"/>
          <w:sz w:val="28"/>
          <w:szCs w:val="28"/>
        </w:rPr>
        <w:t xml:space="preserve"> - Объем торговли между Казахстаном и Китаем</w:t>
      </w:r>
      <w:r w:rsidR="00085CC3" w:rsidRPr="0004665E">
        <w:rPr>
          <w:rFonts w:eastAsia="Calibri"/>
          <w:color w:val="000000" w:themeColor="text1"/>
          <w:sz w:val="28"/>
          <w:szCs w:val="28"/>
        </w:rPr>
        <w:t xml:space="preserve"> (млн долл. США)</w:t>
      </w:r>
    </w:p>
    <w:p w14:paraId="5D10B1A3" w14:textId="4DAEDC1D" w:rsidR="008B27AB" w:rsidRPr="0004665E" w:rsidRDefault="008B27AB" w:rsidP="008B27AB">
      <w:pPr>
        <w:ind w:firstLineChars="200" w:firstLine="560"/>
        <w:jc w:val="center"/>
        <w:rPr>
          <w:color w:val="000000" w:themeColor="text1"/>
          <w:sz w:val="28"/>
          <w:szCs w:val="28"/>
          <w:lang w:eastAsia="zh-CN"/>
        </w:rPr>
      </w:pPr>
      <w:r w:rsidRPr="0004665E">
        <w:rPr>
          <w:color w:val="000000" w:themeColor="text1"/>
          <w:sz w:val="28"/>
          <w:szCs w:val="28"/>
          <w:lang w:eastAsia="zh-CN"/>
        </w:rPr>
        <w:t>Источник: данные таможенной службы КНР. http://data.mofcom.gov.cn/hwmy/imexCountry.shtml</w:t>
      </w:r>
    </w:p>
    <w:p w14:paraId="2F498088" w14:textId="77777777" w:rsidR="00C31CAB" w:rsidRPr="0004665E" w:rsidRDefault="00C31CAB" w:rsidP="00C31CAB">
      <w:pPr>
        <w:ind w:firstLineChars="200" w:firstLine="440"/>
        <w:jc w:val="center"/>
        <w:rPr>
          <w:color w:val="000000" w:themeColor="text1"/>
        </w:rPr>
      </w:pPr>
    </w:p>
    <w:p w14:paraId="0E724A3A" w14:textId="65758086" w:rsidR="009D68EE" w:rsidRPr="0004665E" w:rsidRDefault="0033576A" w:rsidP="009D68EE">
      <w:pPr>
        <w:ind w:firstLineChars="200" w:firstLine="560"/>
        <w:jc w:val="both"/>
        <w:rPr>
          <w:color w:val="000000" w:themeColor="text1"/>
          <w:sz w:val="28"/>
          <w:szCs w:val="28"/>
          <w:lang w:eastAsia="zh-CN"/>
        </w:rPr>
      </w:pPr>
      <w:r w:rsidRPr="0033576A">
        <w:rPr>
          <w:color w:val="000000" w:themeColor="text1"/>
          <w:sz w:val="28"/>
          <w:szCs w:val="28"/>
          <w:lang w:eastAsia="zh-CN"/>
        </w:rPr>
        <w:t>Российско-украинский конфликт</w:t>
      </w:r>
      <w:r w:rsidR="009D68EE" w:rsidRPr="0004665E">
        <w:rPr>
          <w:color w:val="000000" w:themeColor="text1"/>
          <w:sz w:val="28"/>
          <w:szCs w:val="28"/>
          <w:lang w:eastAsia="zh-CN"/>
        </w:rPr>
        <w:t xml:space="preserve"> открыл новые перспективы для регионального сотрудничества в </w:t>
      </w:r>
      <w:r w:rsidR="00FF30B6" w:rsidRPr="0004665E">
        <w:rPr>
          <w:color w:val="000000" w:themeColor="text1"/>
          <w:sz w:val="28"/>
          <w:szCs w:val="28"/>
          <w:lang w:eastAsia="zh-CN"/>
        </w:rPr>
        <w:t>ЦА</w:t>
      </w:r>
      <w:r w:rsidR="009D68EE" w:rsidRPr="0004665E">
        <w:rPr>
          <w:color w:val="000000" w:themeColor="text1"/>
          <w:sz w:val="28"/>
          <w:szCs w:val="28"/>
          <w:lang w:eastAsia="zh-CN"/>
        </w:rPr>
        <w:t>, и если раньше основной объем транзитных перевозок в направлении Китай - Европа осуществлялся через Россию и Беларусь, то теперь новое дыхание получил</w:t>
      </w:r>
      <w:r w:rsidR="00222082" w:rsidRPr="0004665E">
        <w:rPr>
          <w:color w:val="000000" w:themeColor="text1"/>
          <w:sz w:val="28"/>
          <w:szCs w:val="28"/>
          <w:lang w:eastAsia="zh-CN"/>
        </w:rPr>
        <w:t xml:space="preserve"> </w:t>
      </w:r>
      <w:proofErr w:type="spellStart"/>
      <w:r w:rsidR="00222082" w:rsidRPr="0004665E">
        <w:rPr>
          <w:color w:val="000000" w:themeColor="text1"/>
          <w:sz w:val="28"/>
          <w:szCs w:val="28"/>
          <w:lang w:eastAsia="zh-CN"/>
        </w:rPr>
        <w:t>Транскаспийский</w:t>
      </w:r>
      <w:proofErr w:type="spellEnd"/>
      <w:r w:rsidR="00222082" w:rsidRPr="0004665E">
        <w:rPr>
          <w:color w:val="000000" w:themeColor="text1"/>
          <w:sz w:val="28"/>
          <w:szCs w:val="28"/>
          <w:lang w:eastAsia="zh-CN"/>
        </w:rPr>
        <w:t xml:space="preserve"> </w:t>
      </w:r>
      <w:r w:rsidR="009D68EE" w:rsidRPr="0004665E">
        <w:rPr>
          <w:color w:val="000000" w:themeColor="text1"/>
          <w:sz w:val="28"/>
          <w:szCs w:val="28"/>
          <w:lang w:eastAsia="zh-CN"/>
        </w:rPr>
        <w:t xml:space="preserve">маршрут </w:t>
      </w:r>
      <w:r w:rsidR="009D68EE" w:rsidRPr="0004665E">
        <w:rPr>
          <w:color w:val="000000" w:themeColor="text1"/>
          <w:sz w:val="28"/>
          <w:szCs w:val="28"/>
          <w:shd w:val="clear" w:color="auto" w:fill="FFFFFF"/>
          <w:lang w:eastAsia="zh-CN"/>
        </w:rPr>
        <w:t>(Средний коридор</w:t>
      </w:r>
      <w:r w:rsidR="009D68EE" w:rsidRPr="0004665E">
        <w:rPr>
          <w:rFonts w:eastAsia="宋体"/>
          <w:color w:val="000000" w:themeColor="text1"/>
          <w:sz w:val="28"/>
          <w:szCs w:val="28"/>
          <w:shd w:val="clear" w:color="auto" w:fill="FFFFFF"/>
          <w:lang w:eastAsia="zh-CN"/>
        </w:rPr>
        <w:t>)</w:t>
      </w:r>
      <w:r w:rsidR="009D68EE" w:rsidRPr="0004665E">
        <w:rPr>
          <w:color w:val="000000" w:themeColor="text1"/>
          <w:sz w:val="28"/>
          <w:szCs w:val="28"/>
          <w:lang w:eastAsia="zh-CN"/>
        </w:rPr>
        <w:t xml:space="preserve">. Этот коридор стал популярной альтернативой основному маршруту через Россию и Беларусь. Это связано с тем, что во время </w:t>
      </w:r>
      <w:r w:rsidR="00AC2231" w:rsidRPr="0004665E">
        <w:rPr>
          <w:color w:val="000000" w:themeColor="text1"/>
          <w:sz w:val="28"/>
          <w:szCs w:val="28"/>
          <w:shd w:val="clear" w:color="auto" w:fill="FFFFFF"/>
          <w:lang w:eastAsia="zh-CN"/>
        </w:rPr>
        <w:t>российско-украинского конфликта</w:t>
      </w:r>
      <w:r w:rsidR="009D68EE" w:rsidRPr="0004665E">
        <w:rPr>
          <w:color w:val="000000" w:themeColor="text1"/>
          <w:sz w:val="28"/>
          <w:szCs w:val="28"/>
          <w:lang w:eastAsia="zh-CN"/>
        </w:rPr>
        <w:t xml:space="preserve"> транспортные маршруты Россия-У</w:t>
      </w:r>
      <w:r w:rsidR="009D68EE" w:rsidRPr="00B34C8D">
        <w:rPr>
          <w:color w:val="000000" w:themeColor="text1"/>
          <w:sz w:val="28"/>
          <w:szCs w:val="28"/>
          <w:lang w:eastAsia="zh-CN"/>
        </w:rPr>
        <w:t>краина, Россия-Беларусь и Россия-Литва сильно пострадали или даже были прерваны [</w:t>
      </w:r>
      <w:r w:rsidR="00155F33" w:rsidRPr="00B34C8D">
        <w:rPr>
          <w:color w:val="000000" w:themeColor="text1"/>
          <w:sz w:val="28"/>
          <w:szCs w:val="28"/>
          <w:lang w:eastAsia="zh-CN"/>
        </w:rPr>
        <w:t>1</w:t>
      </w:r>
      <w:r w:rsidR="00F0719E" w:rsidRPr="00B34C8D">
        <w:rPr>
          <w:color w:val="000000" w:themeColor="text1"/>
          <w:sz w:val="28"/>
          <w:szCs w:val="28"/>
          <w:lang w:eastAsia="zh-CN"/>
        </w:rPr>
        <w:t>07</w:t>
      </w:r>
      <w:r w:rsidR="009D68EE" w:rsidRPr="00B34C8D">
        <w:rPr>
          <w:color w:val="000000" w:themeColor="text1"/>
          <w:sz w:val="28"/>
          <w:szCs w:val="28"/>
          <w:lang w:eastAsia="zh-CN"/>
        </w:rPr>
        <w:t>].</w:t>
      </w:r>
    </w:p>
    <w:p w14:paraId="37F338FC" w14:textId="2466EB1C" w:rsidR="006E1E08" w:rsidRPr="0004665E" w:rsidRDefault="00E71161"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Сравнение выбора морских и сухопутных транспортных маршрутов</w:t>
      </w:r>
      <w:r w:rsidR="0047558C" w:rsidRPr="0004665E">
        <w:rPr>
          <w:color w:val="000000" w:themeColor="text1"/>
          <w:sz w:val="28"/>
          <w:szCs w:val="28"/>
          <w:shd w:val="clear" w:color="auto" w:fill="FFFFFF"/>
          <w:lang w:eastAsia="zh-CN"/>
        </w:rPr>
        <w:t>.</w:t>
      </w:r>
      <w:r w:rsidR="0047558C" w:rsidRPr="0004665E">
        <w:rPr>
          <w:i/>
          <w:iCs/>
          <w:color w:val="000000" w:themeColor="text1"/>
          <w:sz w:val="28"/>
          <w:szCs w:val="28"/>
          <w:shd w:val="clear" w:color="auto" w:fill="FFFFFF"/>
          <w:lang w:eastAsia="zh-CN"/>
        </w:rPr>
        <w:t xml:space="preserve"> </w:t>
      </w:r>
      <w:r w:rsidR="00C957AF" w:rsidRPr="0004665E">
        <w:rPr>
          <w:color w:val="000000" w:themeColor="text1"/>
          <w:sz w:val="28"/>
          <w:szCs w:val="28"/>
          <w:shd w:val="clear" w:color="auto" w:fill="FFFFFF"/>
          <w:lang w:eastAsia="zh-CN"/>
        </w:rPr>
        <w:t>Распределение товаров по коридорам и маршрутам зависит от характеристик коридоров, включая стоимость, время, и характеристик товаров, главным образом чувствительности товаров к сочетанию стоимости и времени каждого из доступных вариантов.</w:t>
      </w:r>
      <w:r w:rsidR="00DC39B6" w:rsidRPr="0004665E">
        <w:rPr>
          <w:color w:val="000000" w:themeColor="text1"/>
        </w:rPr>
        <w:t xml:space="preserve"> </w:t>
      </w:r>
      <w:r w:rsidR="00DC39B6" w:rsidRPr="0004665E">
        <w:rPr>
          <w:color w:val="000000" w:themeColor="text1"/>
          <w:sz w:val="28"/>
          <w:szCs w:val="28"/>
          <w:shd w:val="clear" w:color="auto" w:fill="FFFFFF"/>
          <w:lang w:eastAsia="zh-CN"/>
        </w:rPr>
        <w:t>Преобладание морского транспорта до сих пор объясняется следующими причинами:</w:t>
      </w:r>
    </w:p>
    <w:p w14:paraId="08DDFDA2" w14:textId="541710AF"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либеральная тарифная политика</w:t>
      </w:r>
      <w:r w:rsidR="007250CF" w:rsidRPr="007250CF">
        <w:rPr>
          <w:color w:val="000000" w:themeColor="text1"/>
          <w:sz w:val="28"/>
          <w:szCs w:val="28"/>
          <w:shd w:val="clear" w:color="auto" w:fill="FFFFFF"/>
          <w:lang w:eastAsia="zh-CN"/>
        </w:rPr>
        <w:t>;</w:t>
      </w:r>
    </w:p>
    <w:p w14:paraId="4757DA69" w14:textId="13E7E570"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отсутствие пограничных проблем между странами</w:t>
      </w:r>
      <w:r w:rsidR="007250CF" w:rsidRPr="007250CF">
        <w:rPr>
          <w:color w:val="000000" w:themeColor="text1"/>
          <w:sz w:val="28"/>
          <w:szCs w:val="28"/>
          <w:shd w:val="clear" w:color="auto" w:fill="FFFFFF"/>
          <w:lang w:eastAsia="zh-CN"/>
        </w:rPr>
        <w:t>;</w:t>
      </w:r>
    </w:p>
    <w:p w14:paraId="1062CE95" w14:textId="4259C7B0"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высокоразвитая система логистики</w:t>
      </w:r>
      <w:r w:rsidR="007250CF" w:rsidRPr="007250CF">
        <w:rPr>
          <w:color w:val="000000" w:themeColor="text1"/>
          <w:sz w:val="28"/>
          <w:szCs w:val="28"/>
          <w:shd w:val="clear" w:color="auto" w:fill="FFFFFF"/>
          <w:lang w:eastAsia="zh-CN"/>
        </w:rPr>
        <w:t>;</w:t>
      </w:r>
    </w:p>
    <w:p w14:paraId="399BD4D7" w14:textId="094E8827"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4) простота и цифровизация портовых операций</w:t>
      </w:r>
      <w:r w:rsidR="007250CF" w:rsidRPr="007250CF">
        <w:rPr>
          <w:color w:val="000000" w:themeColor="text1"/>
          <w:sz w:val="28"/>
          <w:szCs w:val="28"/>
          <w:shd w:val="clear" w:color="auto" w:fill="FFFFFF"/>
          <w:lang w:eastAsia="zh-CN"/>
        </w:rPr>
        <w:t>;</w:t>
      </w:r>
    </w:p>
    <w:p w14:paraId="2A41041D" w14:textId="24C9F226"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5) низкие транспортные расходы</w:t>
      </w:r>
      <w:r w:rsidR="007250CF" w:rsidRPr="007250CF">
        <w:rPr>
          <w:color w:val="000000" w:themeColor="text1"/>
          <w:sz w:val="28"/>
          <w:szCs w:val="28"/>
          <w:shd w:val="clear" w:color="auto" w:fill="FFFFFF"/>
          <w:lang w:eastAsia="zh-CN"/>
        </w:rPr>
        <w:t>;</w:t>
      </w:r>
    </w:p>
    <w:p w14:paraId="1B47955E" w14:textId="725B5532" w:rsidR="006E1E08" w:rsidRPr="007250CF" w:rsidRDefault="006E1E08" w:rsidP="006E1E08">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6) многолетняя история, опыт и эффективность</w:t>
      </w:r>
      <w:r w:rsidR="007250CF" w:rsidRPr="007250CF">
        <w:rPr>
          <w:color w:val="000000" w:themeColor="text1"/>
          <w:sz w:val="28"/>
          <w:szCs w:val="28"/>
          <w:shd w:val="clear" w:color="auto" w:fill="FFFFFF"/>
          <w:lang w:eastAsia="zh-CN"/>
        </w:rPr>
        <w:t>.</w:t>
      </w:r>
    </w:p>
    <w:p w14:paraId="14078B5A" w14:textId="77777777" w:rsidR="00CD176F" w:rsidRPr="0004665E" w:rsidRDefault="00CD176F" w:rsidP="009D68EE">
      <w:pPr>
        <w:shd w:val="clear" w:color="auto" w:fill="FFFFFF"/>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Хотя наземный транспорт в Евро-Азии пока не сравним с морским, он может стать эффективным дополнением к морскому, ведь он позволяет безопасно и надежно перевозить дорогостоящие и трудоемкие грузы. Общественные и частные перевозчики и логистические операторы, </w:t>
      </w:r>
      <w:r w:rsidRPr="0004665E">
        <w:rPr>
          <w:color w:val="000000" w:themeColor="text1"/>
          <w:sz w:val="28"/>
          <w:szCs w:val="28"/>
          <w:shd w:val="clear" w:color="auto" w:fill="FFFFFF"/>
          <w:lang w:eastAsia="zh-CN"/>
        </w:rPr>
        <w:lastRenderedPageBreak/>
        <w:t>осуществляющие контейнерные перевозки по евроазиатским сухопутным маршрутам, продолжают доказывать, что они являются альтернативой морскому транспорту.</w:t>
      </w:r>
    </w:p>
    <w:p w14:paraId="7F51A2A4" w14:textId="0F902523" w:rsidR="008069A9" w:rsidRPr="0004665E" w:rsidRDefault="006B3E0A" w:rsidP="009D68EE">
      <w:pPr>
        <w:shd w:val="clear" w:color="auto" w:fill="FFFFFF"/>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Соревнование в евроазиатских наземных транспортных коридорах </w:t>
      </w:r>
      <w:proofErr w:type="gramStart"/>
      <w:r w:rsidRPr="0004665E">
        <w:rPr>
          <w:color w:val="000000" w:themeColor="text1"/>
          <w:sz w:val="28"/>
          <w:szCs w:val="28"/>
          <w:shd w:val="clear" w:color="auto" w:fill="FFFFFF"/>
          <w:lang w:eastAsia="zh-CN"/>
        </w:rPr>
        <w:t>- это</w:t>
      </w:r>
      <w:proofErr w:type="gramEnd"/>
      <w:r w:rsidRPr="0004665E">
        <w:rPr>
          <w:color w:val="000000" w:themeColor="text1"/>
          <w:sz w:val="28"/>
          <w:szCs w:val="28"/>
          <w:shd w:val="clear" w:color="auto" w:fill="FFFFFF"/>
          <w:lang w:eastAsia="zh-CN"/>
        </w:rPr>
        <w:t xml:space="preserve"> не выбор между транспортными маршрутами или видами транспорта, а скорее конкуренция за логистические услуги и логистические решения, ориентированные на конкретные цепи поставок. Основные требования к цепочке поставок - бесперебойное обслуживание, высокая степень надежности, либеральные тарифы и скорость доставки, требуемая для различных видов товаров. Эти требования распространяются на всю транспортную цепочку. Выбор маршрутов и видов транспорта в цепи поставок обычно определяется логистическими операторами, которые имеют доступ к информации о транспортном рынке и способны учитывать интересы широкого круга участников рынка, включая перевозчиков, операторов терминалов, владельцев инфраструктуры и т. д. Выбор маршрутов и видов транспорта в цепи поставок обычно осуществляется логистическими операторами</w:t>
      </w:r>
      <w:r w:rsidRPr="0004665E">
        <w:rPr>
          <w:rFonts w:eastAsia="宋体"/>
          <w:color w:val="000000" w:themeColor="text1"/>
          <w:sz w:val="28"/>
          <w:szCs w:val="28"/>
          <w:shd w:val="clear" w:color="auto" w:fill="FFFFFF"/>
          <w:lang w:eastAsia="zh-CN"/>
        </w:rPr>
        <w:t xml:space="preserve">, </w:t>
      </w:r>
      <w:r w:rsidR="008069A9" w:rsidRPr="0004665E">
        <w:rPr>
          <w:color w:val="000000" w:themeColor="text1"/>
          <w:sz w:val="28"/>
          <w:szCs w:val="28"/>
          <w:shd w:val="clear" w:color="auto" w:fill="FFFFFF"/>
          <w:lang w:eastAsia="zh-CN"/>
        </w:rPr>
        <w:t>чтобы эффективно удовлетворить требования конкретной цепи поставок [1</w:t>
      </w:r>
      <w:r w:rsidR="00F0719E" w:rsidRPr="0004665E">
        <w:rPr>
          <w:color w:val="000000" w:themeColor="text1"/>
          <w:sz w:val="28"/>
          <w:szCs w:val="28"/>
          <w:shd w:val="clear" w:color="auto" w:fill="FFFFFF"/>
          <w:lang w:eastAsia="zh-CN"/>
        </w:rPr>
        <w:t>09</w:t>
      </w:r>
      <w:r w:rsidR="008069A9" w:rsidRPr="0004665E">
        <w:rPr>
          <w:color w:val="000000" w:themeColor="text1"/>
          <w:sz w:val="28"/>
          <w:szCs w:val="28"/>
          <w:shd w:val="clear" w:color="auto" w:fill="FFFFFF"/>
          <w:lang w:eastAsia="zh-CN"/>
        </w:rPr>
        <w:t>].</w:t>
      </w:r>
    </w:p>
    <w:p w14:paraId="383F997D" w14:textId="6D660EC6" w:rsidR="009D68EE" w:rsidRPr="0004665E"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Проблемы отрасли транзитных перевозок в Казахстане:</w:t>
      </w:r>
    </w:p>
    <w:p w14:paraId="7AF014E4" w14:textId="0721919D" w:rsidR="009D68EE" w:rsidRPr="007250CF"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 xml:space="preserve">1) </w:t>
      </w:r>
      <w:r w:rsidR="0008331F" w:rsidRPr="0004665E">
        <w:rPr>
          <w:color w:val="000000" w:themeColor="text1"/>
          <w:sz w:val="28"/>
          <w:szCs w:val="28"/>
          <w:lang w:eastAsia="zh-CN"/>
        </w:rPr>
        <w:t>Ж</w:t>
      </w:r>
      <w:r w:rsidRPr="0004665E">
        <w:rPr>
          <w:color w:val="000000" w:themeColor="text1"/>
          <w:sz w:val="28"/>
          <w:szCs w:val="28"/>
          <w:lang w:eastAsia="zh-CN"/>
        </w:rPr>
        <w:t>елезнодорожный сектор работает с высокой интенсивностью, с сильным износом и стареющей инфраструктурой; (В основном это связано с низким уровнем электрификации: доля электрифицированных железных дорог составляет 30 % от общей протяженности. По сравнению с этим в России и европейских странах уровень электрификации составляет более 50 %, а в Китае - 70 %)</w:t>
      </w:r>
      <w:r w:rsidR="007250CF" w:rsidRPr="007250CF">
        <w:rPr>
          <w:color w:val="000000" w:themeColor="text1"/>
          <w:sz w:val="28"/>
          <w:szCs w:val="28"/>
          <w:lang w:eastAsia="zh-CN"/>
        </w:rPr>
        <w:t>;</w:t>
      </w:r>
    </w:p>
    <w:p w14:paraId="675E6FC7" w14:textId="7F3A8E6E" w:rsidR="009D68EE" w:rsidRPr="0004665E"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 xml:space="preserve">2) </w:t>
      </w:r>
      <w:r w:rsidR="0008331F" w:rsidRPr="0004665E">
        <w:rPr>
          <w:color w:val="000000" w:themeColor="text1"/>
          <w:sz w:val="28"/>
          <w:szCs w:val="28"/>
          <w:lang w:eastAsia="zh-CN"/>
        </w:rPr>
        <w:t>Я</w:t>
      </w:r>
      <w:r w:rsidRPr="0004665E">
        <w:rPr>
          <w:color w:val="000000" w:themeColor="text1"/>
          <w:sz w:val="28"/>
          <w:szCs w:val="28"/>
          <w:lang w:eastAsia="zh-CN"/>
        </w:rPr>
        <w:t>вное отсутствие стимулов для инвестиций, учитывая растущий спрос на интермодальные перевозки и перегруженность узловых станций;</w:t>
      </w:r>
    </w:p>
    <w:p w14:paraId="2CF3165C" w14:textId="78C499D4" w:rsidR="009D68EE" w:rsidRPr="0004665E"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 xml:space="preserve">3) </w:t>
      </w:r>
      <w:r w:rsidR="0008331F" w:rsidRPr="0004665E">
        <w:rPr>
          <w:color w:val="000000" w:themeColor="text1"/>
          <w:sz w:val="28"/>
          <w:szCs w:val="28"/>
          <w:lang w:eastAsia="zh-CN"/>
        </w:rPr>
        <w:t>Н</w:t>
      </w:r>
      <w:r w:rsidRPr="0004665E">
        <w:rPr>
          <w:color w:val="000000" w:themeColor="text1"/>
          <w:sz w:val="28"/>
          <w:szCs w:val="28"/>
          <w:lang w:eastAsia="zh-CN"/>
        </w:rPr>
        <w:t>ехватка подвижного состава и серьезный износ, неадекватная тарифная политика, слабая цифровизация, низкое качество услуг, высокие логистические издержки [</w:t>
      </w:r>
      <w:r w:rsidR="00F0719E" w:rsidRPr="0004665E">
        <w:rPr>
          <w:color w:val="000000" w:themeColor="text1"/>
          <w:sz w:val="28"/>
          <w:szCs w:val="28"/>
          <w:lang w:eastAsia="zh-CN"/>
        </w:rPr>
        <w:t>96</w:t>
      </w:r>
      <w:r w:rsidRPr="0004665E">
        <w:rPr>
          <w:color w:val="000000" w:themeColor="text1"/>
          <w:sz w:val="28"/>
          <w:szCs w:val="28"/>
          <w:lang w:eastAsia="zh-CN"/>
        </w:rPr>
        <w:t>].</w:t>
      </w:r>
    </w:p>
    <w:p w14:paraId="04ADA4F0" w14:textId="77777777" w:rsidR="009D68EE" w:rsidRPr="0004665E"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Рекомендации:</w:t>
      </w:r>
    </w:p>
    <w:p w14:paraId="149D32AD" w14:textId="65D7DA95" w:rsidR="009D68EE" w:rsidRPr="007250CF"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1) Разработать конкретные планы по сокращению государственного вмешательства в эти рыночные отношения, следуя практике развитых рыночных стран</w:t>
      </w:r>
      <w:r w:rsidR="007250CF" w:rsidRPr="007250CF">
        <w:rPr>
          <w:color w:val="000000" w:themeColor="text1"/>
          <w:sz w:val="28"/>
          <w:szCs w:val="28"/>
          <w:lang w:eastAsia="zh-CN"/>
        </w:rPr>
        <w:t>;</w:t>
      </w:r>
    </w:p>
    <w:p w14:paraId="6DADE61F" w14:textId="2B077CC1" w:rsidR="009D68EE" w:rsidRPr="007250CF"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2) В железнодорожной отрасли государство должно сосредоточиться на защите прав потребителей и честной конкуренции на рынке</w:t>
      </w:r>
      <w:r w:rsidR="007250CF" w:rsidRPr="007250CF">
        <w:rPr>
          <w:color w:val="000000" w:themeColor="text1"/>
          <w:sz w:val="28"/>
          <w:szCs w:val="28"/>
          <w:lang w:eastAsia="zh-CN"/>
        </w:rPr>
        <w:t>;</w:t>
      </w:r>
    </w:p>
    <w:p w14:paraId="436213D8" w14:textId="7E8440C5" w:rsidR="009D68EE" w:rsidRPr="007250CF"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3) Решения о развитии и инвестициях в железнодорожную отрасль зависят от спроса и предложения на рынке</w:t>
      </w:r>
      <w:r w:rsidR="007250CF" w:rsidRPr="007250CF">
        <w:rPr>
          <w:color w:val="000000" w:themeColor="text1"/>
          <w:sz w:val="28"/>
          <w:szCs w:val="28"/>
          <w:lang w:eastAsia="zh-CN"/>
        </w:rPr>
        <w:t>;</w:t>
      </w:r>
    </w:p>
    <w:p w14:paraId="24A0248E" w14:textId="77777777" w:rsidR="009D68EE" w:rsidRPr="0004665E" w:rsidRDefault="009D68EE" w:rsidP="009D68E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4) Международный опыт показывает, что железнодорожная отрасль нуждается в рыночных преобразованиях, и для повышения привлекательности инвестиций в железнодорожную отрасль необходимо установить рыночные тарифы.</w:t>
      </w:r>
    </w:p>
    <w:p w14:paraId="011053E8" w14:textId="7263A11F" w:rsidR="00DD571B" w:rsidRPr="0004665E" w:rsidRDefault="009D68EE" w:rsidP="00735F2E">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 xml:space="preserve">Конкретные методы: реализация инициатив по привлечению инвестиций, увеличение объемов модернизации инфраструктуры, увеличение объемов строительства электрифицированных железных дорог, ускорение процесса цифровизации, совершенствование тарифной политики, повышение качества </w:t>
      </w:r>
      <w:r w:rsidRPr="0004665E">
        <w:rPr>
          <w:color w:val="000000" w:themeColor="text1"/>
          <w:sz w:val="28"/>
          <w:szCs w:val="28"/>
          <w:lang w:eastAsia="zh-CN"/>
        </w:rPr>
        <w:lastRenderedPageBreak/>
        <w:t xml:space="preserve">услуг и снижение логистических издержек. </w:t>
      </w:r>
    </w:p>
    <w:p w14:paraId="3D018B06" w14:textId="58221917" w:rsidR="009D68EE" w:rsidRPr="0004665E" w:rsidRDefault="009D68EE" w:rsidP="009D68EE">
      <w:pPr>
        <w:ind w:firstLineChars="200" w:firstLine="562"/>
        <w:jc w:val="both"/>
        <w:rPr>
          <w:color w:val="000000" w:themeColor="text1"/>
          <w:sz w:val="28"/>
          <w:szCs w:val="28"/>
          <w:shd w:val="clear" w:color="auto" w:fill="FFFFFF"/>
          <w:lang w:eastAsia="zh-CN"/>
        </w:rPr>
      </w:pPr>
      <w:r w:rsidRPr="0004665E">
        <w:rPr>
          <w:b/>
          <w:bCs/>
          <w:i/>
          <w:iCs/>
          <w:color w:val="000000" w:themeColor="text1"/>
          <w:sz w:val="28"/>
          <w:szCs w:val="28"/>
          <w:shd w:val="clear" w:color="auto" w:fill="FFFFFF"/>
          <w:lang w:eastAsia="zh-CN"/>
        </w:rPr>
        <w:t>Экономическое функционирование пограничных портов</w:t>
      </w:r>
      <w:r w:rsidRPr="0004665E">
        <w:rPr>
          <w:color w:val="000000" w:themeColor="text1"/>
          <w:sz w:val="28"/>
          <w:szCs w:val="28"/>
          <w:shd w:val="clear" w:color="auto" w:fill="FFFFFF"/>
          <w:lang w:eastAsia="zh-CN"/>
        </w:rPr>
        <w:t xml:space="preserve"> между Казахстаном и Китаем</w:t>
      </w:r>
      <w:r w:rsidR="00FA67AD" w:rsidRPr="0004665E">
        <w:rPr>
          <w:color w:val="000000" w:themeColor="text1"/>
          <w:sz w:val="28"/>
          <w:szCs w:val="28"/>
          <w:shd w:val="clear" w:color="auto" w:fill="FFFFFF"/>
          <w:lang w:eastAsia="zh-CN"/>
        </w:rPr>
        <w:t>.</w:t>
      </w:r>
      <w:r w:rsidR="004E1C35"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На китайско-казахстанской границе расположены пять основных пунктов пропуска. </w:t>
      </w:r>
      <w:r w:rsidRPr="0004665E">
        <w:rPr>
          <w:color w:val="000000" w:themeColor="text1"/>
          <w:sz w:val="28"/>
          <w:szCs w:val="28"/>
          <w:lang w:eastAsia="zh-CN"/>
        </w:rPr>
        <w:t>На границе между Китаем и Казахстаном расположено семь пограничных переходов, пять из которых фактически функционируют. Из-за различий в расположении, обеспеченности ресурсами, экономической структуре и других базовых условиях пяти пограничных переходов и приграничных регионов, где они расположены, переходы демонстрируют очевидные особенности в пространственной схеме открытия между Синьцзяном и Казахстаном. Казахстанские порты в основном сосредоточены в Алматинской и Восточно-Казахстанской областях.</w:t>
      </w:r>
    </w:p>
    <w:p w14:paraId="412F07C9" w14:textId="77777777" w:rsidR="00464029"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Порт Алашанькоу расположен в Синьцзян-</w:t>
      </w:r>
      <w:proofErr w:type="spellStart"/>
      <w:r w:rsidRPr="0004665E">
        <w:rPr>
          <w:color w:val="000000" w:themeColor="text1"/>
          <w:sz w:val="28"/>
          <w:szCs w:val="28"/>
          <w:lang w:eastAsia="zh-CN"/>
        </w:rPr>
        <w:t>Бортала</w:t>
      </w:r>
      <w:proofErr w:type="spellEnd"/>
      <w:r w:rsidRPr="0004665E">
        <w:rPr>
          <w:color w:val="000000" w:themeColor="text1"/>
          <w:sz w:val="28"/>
          <w:szCs w:val="28"/>
          <w:lang w:eastAsia="zh-CN"/>
        </w:rPr>
        <w:t xml:space="preserve"> Монгольской автономной префектуре, является пока единственным железнодорожным и автомобильным двойным портом на западе Китая, имеющим статус международных интермодальных перевозок. </w:t>
      </w:r>
      <w:r w:rsidR="00464029" w:rsidRPr="0004665E">
        <w:rPr>
          <w:color w:val="000000" w:themeColor="text1"/>
          <w:sz w:val="28"/>
          <w:szCs w:val="28"/>
          <w:lang w:eastAsia="zh-CN"/>
        </w:rPr>
        <w:t>Порт расположен в порту Достык, ранее известном как порт Дружба, в Алматинской области Казахстана, в 12 километрах от города Алашанькоу и в 580 километрах от Алматы.</w:t>
      </w:r>
    </w:p>
    <w:p w14:paraId="13D7BD52" w14:textId="78A55C33" w:rsidR="00464029" w:rsidRPr="0004665E" w:rsidRDefault="00464029"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Пограничный порт </w:t>
      </w:r>
      <w:proofErr w:type="spellStart"/>
      <w:r w:rsidRPr="0004665E">
        <w:rPr>
          <w:color w:val="000000" w:themeColor="text1"/>
          <w:sz w:val="28"/>
          <w:szCs w:val="28"/>
          <w:lang w:eastAsia="zh-CN"/>
        </w:rPr>
        <w:t>Бахты</w:t>
      </w:r>
      <w:proofErr w:type="spellEnd"/>
      <w:r w:rsidRPr="0004665E">
        <w:rPr>
          <w:color w:val="000000" w:themeColor="text1"/>
          <w:sz w:val="28"/>
          <w:szCs w:val="28"/>
          <w:lang w:eastAsia="zh-CN"/>
        </w:rPr>
        <w:t xml:space="preserve"> является международным автомобильным пунктом пропуска, расположенным в районе </w:t>
      </w:r>
      <w:proofErr w:type="spellStart"/>
      <w:r w:rsidRPr="0004665E">
        <w:rPr>
          <w:color w:val="000000" w:themeColor="text1"/>
          <w:sz w:val="28"/>
          <w:szCs w:val="28"/>
          <w:lang w:eastAsia="zh-CN"/>
        </w:rPr>
        <w:t>Таченг</w:t>
      </w:r>
      <w:proofErr w:type="spellEnd"/>
      <w:r w:rsidRPr="0004665E">
        <w:rPr>
          <w:color w:val="000000" w:themeColor="text1"/>
          <w:sz w:val="28"/>
          <w:szCs w:val="28"/>
          <w:lang w:eastAsia="zh-CN"/>
        </w:rPr>
        <w:t xml:space="preserve">, </w:t>
      </w:r>
      <w:proofErr w:type="spellStart"/>
      <w:r w:rsidRPr="0004665E">
        <w:rPr>
          <w:color w:val="000000" w:themeColor="text1"/>
          <w:sz w:val="28"/>
          <w:szCs w:val="28"/>
          <w:lang w:eastAsia="zh-CN"/>
        </w:rPr>
        <w:t>Илийско</w:t>
      </w:r>
      <w:proofErr w:type="spellEnd"/>
      <w:r w:rsidRPr="0004665E">
        <w:rPr>
          <w:color w:val="000000" w:themeColor="text1"/>
          <w:sz w:val="28"/>
          <w:szCs w:val="28"/>
          <w:lang w:eastAsia="zh-CN"/>
        </w:rPr>
        <w:t xml:space="preserve">-Казахстанская автономная область, Синьцзян, Китай, в 17 километрах от города </w:t>
      </w:r>
      <w:proofErr w:type="spellStart"/>
      <w:r w:rsidRPr="0004665E">
        <w:rPr>
          <w:color w:val="000000" w:themeColor="text1"/>
          <w:sz w:val="28"/>
          <w:szCs w:val="28"/>
          <w:lang w:eastAsia="zh-CN"/>
        </w:rPr>
        <w:t>Таченг</w:t>
      </w:r>
      <w:proofErr w:type="spellEnd"/>
      <w:r w:rsidRPr="0004665E">
        <w:rPr>
          <w:color w:val="000000" w:themeColor="text1"/>
          <w:sz w:val="28"/>
          <w:szCs w:val="28"/>
          <w:lang w:eastAsia="zh-CN"/>
        </w:rPr>
        <w:t xml:space="preserve"> и в 621 километре от города Урумчи.</w:t>
      </w:r>
    </w:p>
    <w:p w14:paraId="389DD1C6" w14:textId="6624BB5C"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Порт соответствует порту </w:t>
      </w:r>
      <w:proofErr w:type="spellStart"/>
      <w:r w:rsidRPr="0004665E">
        <w:rPr>
          <w:color w:val="000000" w:themeColor="text1"/>
          <w:sz w:val="28"/>
          <w:szCs w:val="28"/>
          <w:lang w:eastAsia="zh-CN"/>
        </w:rPr>
        <w:t>Бахты</w:t>
      </w:r>
      <w:proofErr w:type="spellEnd"/>
      <w:r w:rsidRPr="0004665E">
        <w:rPr>
          <w:color w:val="000000" w:themeColor="text1"/>
          <w:sz w:val="28"/>
          <w:szCs w:val="28"/>
          <w:lang w:eastAsia="zh-CN"/>
        </w:rPr>
        <w:t xml:space="preserve"> в Восточно-Казахстанской области Казахстана, в 1000 километрах от Алматы.</w:t>
      </w:r>
    </w:p>
    <w:p w14:paraId="19856895"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Порт </w:t>
      </w:r>
      <w:proofErr w:type="spellStart"/>
      <w:r w:rsidRPr="0004665E">
        <w:rPr>
          <w:color w:val="000000" w:themeColor="text1"/>
          <w:sz w:val="28"/>
          <w:szCs w:val="28"/>
          <w:lang w:eastAsia="zh-CN"/>
        </w:rPr>
        <w:t>Джимунай</w:t>
      </w:r>
      <w:proofErr w:type="spellEnd"/>
      <w:r w:rsidRPr="0004665E">
        <w:rPr>
          <w:color w:val="000000" w:themeColor="text1"/>
          <w:sz w:val="28"/>
          <w:szCs w:val="28"/>
          <w:lang w:eastAsia="zh-CN"/>
        </w:rPr>
        <w:t xml:space="preserve"> - международный автомобильный порт, расположенный в уезде </w:t>
      </w:r>
      <w:proofErr w:type="spellStart"/>
      <w:r w:rsidRPr="0004665E">
        <w:rPr>
          <w:color w:val="000000" w:themeColor="text1"/>
          <w:sz w:val="28"/>
          <w:szCs w:val="28"/>
          <w:lang w:eastAsia="zh-CN"/>
        </w:rPr>
        <w:t>Джимунай</w:t>
      </w:r>
      <w:proofErr w:type="spellEnd"/>
      <w:r w:rsidRPr="0004665E">
        <w:rPr>
          <w:color w:val="000000" w:themeColor="text1"/>
          <w:sz w:val="28"/>
          <w:szCs w:val="28"/>
          <w:lang w:eastAsia="zh-CN"/>
        </w:rPr>
        <w:t xml:space="preserve"> Алтайского края Синьцзяна, Китай, в 198 километрах от города Алтай и в 650 километрах от Урумчи.  Соответствующим казахстанским портом в </w:t>
      </w:r>
      <w:proofErr w:type="spellStart"/>
      <w:r w:rsidRPr="0004665E">
        <w:rPr>
          <w:color w:val="000000" w:themeColor="text1"/>
          <w:sz w:val="28"/>
          <w:szCs w:val="28"/>
          <w:lang w:eastAsia="zh-CN"/>
        </w:rPr>
        <w:t>Цзимунае</w:t>
      </w:r>
      <w:proofErr w:type="spellEnd"/>
      <w:r w:rsidRPr="0004665E">
        <w:rPr>
          <w:color w:val="000000" w:themeColor="text1"/>
          <w:sz w:val="28"/>
          <w:szCs w:val="28"/>
          <w:lang w:eastAsia="zh-CN"/>
        </w:rPr>
        <w:t xml:space="preserve"> является порт </w:t>
      </w:r>
      <w:proofErr w:type="spellStart"/>
      <w:r w:rsidRPr="0004665E">
        <w:rPr>
          <w:color w:val="000000" w:themeColor="text1"/>
          <w:sz w:val="28"/>
          <w:szCs w:val="28"/>
          <w:lang w:eastAsia="zh-CN"/>
        </w:rPr>
        <w:t>Майкапчагай</w:t>
      </w:r>
      <w:proofErr w:type="spellEnd"/>
      <w:r w:rsidRPr="0004665E">
        <w:rPr>
          <w:color w:val="000000" w:themeColor="text1"/>
          <w:sz w:val="28"/>
          <w:szCs w:val="28"/>
          <w:lang w:eastAsia="zh-CN"/>
        </w:rPr>
        <w:t xml:space="preserve"> (Восточно-Казахстанская область). </w:t>
      </w:r>
    </w:p>
    <w:p w14:paraId="2E09D2D4"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Порт </w:t>
      </w:r>
      <w:proofErr w:type="spellStart"/>
      <w:r w:rsidRPr="0004665E">
        <w:rPr>
          <w:color w:val="000000" w:themeColor="text1"/>
          <w:sz w:val="28"/>
          <w:szCs w:val="28"/>
          <w:lang w:eastAsia="zh-CN"/>
        </w:rPr>
        <w:t>Цзимунай</w:t>
      </w:r>
      <w:proofErr w:type="spellEnd"/>
      <w:r w:rsidRPr="0004665E">
        <w:rPr>
          <w:color w:val="000000" w:themeColor="text1"/>
          <w:sz w:val="28"/>
          <w:szCs w:val="28"/>
          <w:lang w:eastAsia="zh-CN"/>
        </w:rPr>
        <w:t xml:space="preserve"> является единственным международным торговым коридором, соединяющим КНР, РК, РФ и МНР, а также ближайшим к России портом с нормальной перегрузкой на северо-западе Китая, а также богатым районом трансграничных туристических ресурсов в Алтайских горах КНР, РК, РФ и МНР.</w:t>
      </w:r>
    </w:p>
    <w:p w14:paraId="49E9D96B" w14:textId="77777777"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Порт </w:t>
      </w:r>
      <w:proofErr w:type="spellStart"/>
      <w:r w:rsidRPr="0004665E">
        <w:rPr>
          <w:color w:val="000000" w:themeColor="text1"/>
          <w:sz w:val="28"/>
          <w:szCs w:val="28"/>
          <w:lang w:eastAsia="zh-CN"/>
        </w:rPr>
        <w:t>Дурата</w:t>
      </w:r>
      <w:proofErr w:type="spellEnd"/>
      <w:r w:rsidRPr="0004665E">
        <w:rPr>
          <w:color w:val="000000" w:themeColor="text1"/>
          <w:sz w:val="28"/>
          <w:szCs w:val="28"/>
          <w:lang w:eastAsia="zh-CN"/>
        </w:rPr>
        <w:t xml:space="preserve"> - двусторонний автомобильный порт, расположенный в уезде </w:t>
      </w:r>
      <w:proofErr w:type="spellStart"/>
      <w:r w:rsidRPr="0004665E">
        <w:rPr>
          <w:color w:val="000000" w:themeColor="text1"/>
          <w:sz w:val="28"/>
          <w:szCs w:val="28"/>
          <w:lang w:eastAsia="zh-CN"/>
        </w:rPr>
        <w:t>Чабчал</w:t>
      </w:r>
      <w:proofErr w:type="spellEnd"/>
      <w:r w:rsidRPr="0004665E">
        <w:rPr>
          <w:color w:val="000000" w:themeColor="text1"/>
          <w:sz w:val="28"/>
          <w:szCs w:val="28"/>
          <w:lang w:eastAsia="zh-CN"/>
        </w:rPr>
        <w:t>, район Или, провинция Синьцзян, Китай, соответствующий казахстанскому порту Нарынкол в Алматинской области, который находится примерно в 250 километрах от города Алматы и примерно на 100 километров ближе, чем порт Хоргос к Алматы.</w:t>
      </w:r>
      <w:r w:rsidRPr="0004665E">
        <w:rPr>
          <w:color w:val="000000" w:themeColor="text1"/>
          <w:sz w:val="28"/>
          <w:szCs w:val="28"/>
        </w:rPr>
        <w:t xml:space="preserve"> </w:t>
      </w:r>
    </w:p>
    <w:p w14:paraId="2B46C5E0" w14:textId="2E63E78D"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Порт Хоргос - автомобильный порт со статусом международных интермодальных перевозок. Он расположен в уезде </w:t>
      </w:r>
      <w:proofErr w:type="spellStart"/>
      <w:r w:rsidRPr="0004665E">
        <w:rPr>
          <w:color w:val="000000" w:themeColor="text1"/>
          <w:sz w:val="28"/>
          <w:szCs w:val="28"/>
          <w:lang w:eastAsia="zh-CN"/>
        </w:rPr>
        <w:t>Хуочэн</w:t>
      </w:r>
      <w:proofErr w:type="spellEnd"/>
      <w:r w:rsidRPr="0004665E">
        <w:rPr>
          <w:color w:val="000000" w:themeColor="text1"/>
          <w:sz w:val="28"/>
          <w:szCs w:val="28"/>
          <w:lang w:eastAsia="zh-CN"/>
        </w:rPr>
        <w:t xml:space="preserve"> Илийской автономной префектуры Синьцзяна, Китай, в долине реки Или. Порт соответствует порту </w:t>
      </w:r>
      <w:r w:rsidRPr="0004665E">
        <w:rPr>
          <w:color w:val="000000" w:themeColor="text1"/>
          <w:sz w:val="28"/>
          <w:szCs w:val="28"/>
        </w:rPr>
        <w:t>«</w:t>
      </w:r>
      <w:r w:rsidRPr="0004665E">
        <w:rPr>
          <w:color w:val="000000" w:themeColor="text1"/>
          <w:sz w:val="28"/>
          <w:szCs w:val="28"/>
          <w:lang w:eastAsia="zh-CN"/>
        </w:rPr>
        <w:t>Хоргос</w:t>
      </w:r>
      <w:r w:rsidRPr="0004665E">
        <w:rPr>
          <w:color w:val="000000" w:themeColor="text1"/>
          <w:sz w:val="28"/>
          <w:szCs w:val="28"/>
        </w:rPr>
        <w:t>»</w:t>
      </w:r>
      <w:r w:rsidRPr="0004665E">
        <w:rPr>
          <w:color w:val="000000" w:themeColor="text1"/>
          <w:sz w:val="28"/>
          <w:szCs w:val="28"/>
          <w:lang w:eastAsia="zh-CN"/>
        </w:rPr>
        <w:t xml:space="preserve"> в Алматинской области Казахстана, который находится всего в 15 километрах от китайского порта, в 35 километрах от города </w:t>
      </w:r>
      <w:proofErr w:type="spellStart"/>
      <w:r w:rsidRPr="0004665E">
        <w:rPr>
          <w:color w:val="000000" w:themeColor="text1"/>
          <w:sz w:val="28"/>
          <w:szCs w:val="28"/>
          <w:lang w:eastAsia="zh-CN"/>
        </w:rPr>
        <w:t>Яркент</w:t>
      </w:r>
      <w:proofErr w:type="spellEnd"/>
      <w:r w:rsidRPr="0004665E">
        <w:rPr>
          <w:color w:val="000000" w:themeColor="text1"/>
          <w:sz w:val="28"/>
          <w:szCs w:val="28"/>
          <w:lang w:eastAsia="zh-CN"/>
        </w:rPr>
        <w:t xml:space="preserve"> (ранее известный как Памфилов) и в 378 километрах от Алматы.</w:t>
      </w:r>
      <w:r w:rsidRPr="0004665E">
        <w:rPr>
          <w:rFonts w:hint="eastAsia"/>
          <w:color w:val="000000" w:themeColor="text1"/>
          <w:sz w:val="28"/>
          <w:szCs w:val="28"/>
          <w:lang w:eastAsia="zh-CN"/>
        </w:rPr>
        <w:t xml:space="preserve"> </w:t>
      </w:r>
      <w:r w:rsidRPr="0004665E">
        <w:rPr>
          <w:color w:val="000000" w:themeColor="text1"/>
          <w:sz w:val="28"/>
          <w:szCs w:val="28"/>
          <w:lang w:eastAsia="zh-CN"/>
        </w:rPr>
        <w:t>На порте Хоргос Китай и Казахстан создали отдельные зоны экономического развития на государственном уровне [</w:t>
      </w:r>
      <w:r w:rsidR="007E7F8C" w:rsidRPr="0004665E">
        <w:rPr>
          <w:color w:val="000000" w:themeColor="text1"/>
          <w:sz w:val="28"/>
          <w:szCs w:val="28"/>
          <w:lang w:eastAsia="zh-CN"/>
        </w:rPr>
        <w:t>1</w:t>
      </w:r>
      <w:r w:rsidR="00F0719E" w:rsidRPr="0004665E">
        <w:rPr>
          <w:color w:val="000000" w:themeColor="text1"/>
          <w:sz w:val="28"/>
          <w:szCs w:val="28"/>
          <w:lang w:eastAsia="zh-CN"/>
        </w:rPr>
        <w:t>10</w:t>
      </w:r>
      <w:r w:rsidRPr="0004665E">
        <w:rPr>
          <w:color w:val="000000" w:themeColor="text1"/>
          <w:sz w:val="28"/>
          <w:szCs w:val="28"/>
          <w:lang w:eastAsia="zh-CN"/>
        </w:rPr>
        <w:t>].</w:t>
      </w:r>
    </w:p>
    <w:p w14:paraId="295E6BAE" w14:textId="51B192E0" w:rsidR="00A84995" w:rsidRPr="0004665E" w:rsidRDefault="009D68EE" w:rsidP="00A84995">
      <w:pPr>
        <w:ind w:firstLineChars="200" w:firstLine="560"/>
        <w:jc w:val="both"/>
        <w:rPr>
          <w:color w:val="000000" w:themeColor="text1"/>
          <w:sz w:val="28"/>
          <w:szCs w:val="28"/>
          <w:lang w:eastAsia="zh-CN"/>
        </w:rPr>
      </w:pPr>
      <w:r w:rsidRPr="0004665E">
        <w:rPr>
          <w:color w:val="000000" w:themeColor="text1"/>
          <w:sz w:val="28"/>
          <w:szCs w:val="28"/>
          <w:lang w:eastAsia="zh-CN"/>
        </w:rPr>
        <w:lastRenderedPageBreak/>
        <w:t xml:space="preserve">Китай придает большое значение географическому преимуществу порта Хоргос для углубления экономического и торгового сотрудничества между Китаем и Казахстаном, поскольку это наиболее удобное окно для создания экономического пояса </w:t>
      </w:r>
      <w:r w:rsidRPr="0004665E">
        <w:rPr>
          <w:color w:val="000000" w:themeColor="text1"/>
          <w:sz w:val="28"/>
          <w:szCs w:val="28"/>
        </w:rPr>
        <w:t>«</w:t>
      </w:r>
      <w:r w:rsidRPr="0004665E">
        <w:rPr>
          <w:color w:val="000000" w:themeColor="text1"/>
          <w:sz w:val="28"/>
          <w:szCs w:val="28"/>
          <w:lang w:eastAsia="zh-CN"/>
        </w:rPr>
        <w:t>Хоргос-Алматы-Бишкек-Ташкент</w:t>
      </w:r>
      <w:r w:rsidRPr="0004665E">
        <w:rPr>
          <w:color w:val="000000" w:themeColor="text1"/>
          <w:sz w:val="28"/>
          <w:szCs w:val="28"/>
        </w:rPr>
        <w:t>»</w:t>
      </w:r>
      <w:r w:rsidRPr="0004665E">
        <w:rPr>
          <w:color w:val="000000" w:themeColor="text1"/>
          <w:sz w:val="28"/>
          <w:szCs w:val="28"/>
          <w:lang w:eastAsia="zh-CN"/>
        </w:rPr>
        <w:t xml:space="preserve">. Для Китая это наиболее удобное окно для создания экономического пояса </w:t>
      </w:r>
      <w:r w:rsidRPr="0004665E">
        <w:rPr>
          <w:color w:val="000000" w:themeColor="text1"/>
          <w:sz w:val="28"/>
          <w:szCs w:val="28"/>
        </w:rPr>
        <w:t>«</w:t>
      </w:r>
      <w:r w:rsidRPr="0004665E">
        <w:rPr>
          <w:color w:val="000000" w:themeColor="text1"/>
          <w:sz w:val="28"/>
          <w:szCs w:val="28"/>
          <w:lang w:eastAsia="zh-CN"/>
        </w:rPr>
        <w:t>Хоргос-Алматы-Бишкек-Ташкент</w:t>
      </w:r>
      <w:r w:rsidRPr="0004665E">
        <w:rPr>
          <w:color w:val="000000" w:themeColor="text1"/>
          <w:sz w:val="28"/>
          <w:szCs w:val="28"/>
        </w:rPr>
        <w:t>»</w:t>
      </w:r>
      <w:r w:rsidRPr="0004665E">
        <w:rPr>
          <w:color w:val="000000" w:themeColor="text1"/>
          <w:sz w:val="28"/>
          <w:szCs w:val="28"/>
          <w:lang w:eastAsia="zh-CN"/>
        </w:rPr>
        <w:t xml:space="preserve">, который является густонаселенным районом, рыночным центром и зоной экономического развития в </w:t>
      </w:r>
      <w:r w:rsidR="00FF30B6" w:rsidRPr="0004665E">
        <w:rPr>
          <w:color w:val="000000" w:themeColor="text1"/>
          <w:sz w:val="28"/>
          <w:szCs w:val="28"/>
          <w:lang w:eastAsia="zh-CN"/>
        </w:rPr>
        <w:t>ЦА</w:t>
      </w:r>
      <w:r w:rsidRPr="0004665E">
        <w:rPr>
          <w:color w:val="000000" w:themeColor="text1"/>
          <w:sz w:val="28"/>
          <w:szCs w:val="28"/>
          <w:lang w:eastAsia="zh-CN"/>
        </w:rPr>
        <w:t>.</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В результате в 2010 году Китай создал Национальную особую зону экономического развития «Хоргос» на базе Китайско-казахстанского центра приграничного экономического сотрудничества </w:t>
      </w:r>
      <w:r w:rsidRPr="0004665E">
        <w:rPr>
          <w:color w:val="000000" w:themeColor="text1"/>
          <w:sz w:val="28"/>
          <w:szCs w:val="28"/>
        </w:rPr>
        <w:t>«</w:t>
      </w:r>
      <w:r w:rsidRPr="0004665E">
        <w:rPr>
          <w:color w:val="000000" w:themeColor="text1"/>
          <w:sz w:val="28"/>
          <w:szCs w:val="28"/>
          <w:lang w:eastAsia="zh-CN"/>
        </w:rPr>
        <w:t>Хоргос</w:t>
      </w:r>
      <w:r w:rsidRPr="0004665E">
        <w:rPr>
          <w:color w:val="000000" w:themeColor="text1"/>
          <w:sz w:val="28"/>
          <w:szCs w:val="28"/>
        </w:rPr>
        <w:t>»</w:t>
      </w:r>
      <w:r w:rsidRPr="0004665E">
        <w:rPr>
          <w:color w:val="000000" w:themeColor="text1"/>
          <w:sz w:val="28"/>
          <w:szCs w:val="28"/>
          <w:lang w:eastAsia="zh-CN"/>
        </w:rPr>
        <w:t xml:space="preserve">, а также парка </w:t>
      </w:r>
      <w:r w:rsidRPr="0004665E">
        <w:rPr>
          <w:color w:val="000000" w:themeColor="text1"/>
          <w:sz w:val="28"/>
          <w:szCs w:val="28"/>
        </w:rPr>
        <w:t>«</w:t>
      </w:r>
      <w:r w:rsidRPr="0004665E">
        <w:rPr>
          <w:color w:val="000000" w:themeColor="text1"/>
          <w:sz w:val="28"/>
          <w:szCs w:val="28"/>
          <w:lang w:eastAsia="zh-CN"/>
        </w:rPr>
        <w:t>Инин</w:t>
      </w:r>
      <w:r w:rsidRPr="0004665E">
        <w:rPr>
          <w:color w:val="000000" w:themeColor="text1"/>
          <w:sz w:val="28"/>
          <w:szCs w:val="28"/>
        </w:rPr>
        <w:t>»</w:t>
      </w:r>
      <w:r w:rsidRPr="0004665E">
        <w:rPr>
          <w:color w:val="000000" w:themeColor="text1"/>
          <w:sz w:val="28"/>
          <w:szCs w:val="28"/>
          <w:lang w:eastAsia="zh-CN"/>
        </w:rPr>
        <w:t xml:space="preserve"> и парка </w:t>
      </w:r>
      <w:r w:rsidRPr="0004665E">
        <w:rPr>
          <w:color w:val="000000" w:themeColor="text1"/>
          <w:sz w:val="28"/>
          <w:szCs w:val="28"/>
        </w:rPr>
        <w:t>«</w:t>
      </w:r>
      <w:proofErr w:type="spellStart"/>
      <w:r w:rsidRPr="0004665E">
        <w:rPr>
          <w:color w:val="000000" w:themeColor="text1"/>
          <w:sz w:val="28"/>
          <w:szCs w:val="28"/>
          <w:lang w:eastAsia="zh-CN"/>
        </w:rPr>
        <w:t>Циншуйхэ</w:t>
      </w:r>
      <w:proofErr w:type="spellEnd"/>
      <w:r w:rsidRPr="0004665E">
        <w:rPr>
          <w:color w:val="000000" w:themeColor="text1"/>
          <w:sz w:val="28"/>
          <w:szCs w:val="28"/>
        </w:rPr>
        <w:t>»</w:t>
      </w:r>
      <w:r w:rsidRPr="0004665E">
        <w:rPr>
          <w:color w:val="000000" w:themeColor="text1"/>
          <w:sz w:val="28"/>
          <w:szCs w:val="28"/>
          <w:lang w:eastAsia="zh-CN"/>
        </w:rPr>
        <w:t xml:space="preserve"> и разработал преференциальную политику для привлечения промышленных предприятий. В рамках инициативы </w:t>
      </w:r>
      <w:r w:rsidR="001C48BE" w:rsidRPr="0004665E">
        <w:rPr>
          <w:color w:val="000000" w:themeColor="text1"/>
          <w:sz w:val="28"/>
          <w:szCs w:val="28"/>
        </w:rPr>
        <w:t>ОПОП</w:t>
      </w:r>
      <w:r w:rsidRPr="0004665E">
        <w:rPr>
          <w:color w:val="000000" w:themeColor="text1"/>
          <w:sz w:val="28"/>
          <w:szCs w:val="28"/>
          <w:lang w:eastAsia="zh-CN"/>
        </w:rPr>
        <w:t xml:space="preserve"> китайское правительство рассчитывает воспользоваться географическими преимуществами зоны экономического развития Хоргос и специальной политикой для развития экономического и торгового сотрудничества с Казахстаном, особенно промышленного сотрудничества, для углубления экономических связей между двумя странами, а также для углубления экономических и торговых отношений Китая со странами </w:t>
      </w:r>
      <w:r w:rsidR="00FF30B6" w:rsidRPr="0004665E">
        <w:rPr>
          <w:color w:val="000000" w:themeColor="text1"/>
          <w:sz w:val="28"/>
          <w:szCs w:val="28"/>
          <w:lang w:eastAsia="zh-CN"/>
        </w:rPr>
        <w:t>ЦА</w:t>
      </w:r>
      <w:r w:rsidRPr="0004665E">
        <w:rPr>
          <w:color w:val="000000" w:themeColor="text1"/>
          <w:sz w:val="28"/>
          <w:szCs w:val="28"/>
          <w:lang w:eastAsia="zh-CN"/>
        </w:rPr>
        <w:t>.</w:t>
      </w:r>
      <w:r w:rsidR="00A84995" w:rsidRPr="0004665E">
        <w:rPr>
          <w:color w:val="000000" w:themeColor="text1"/>
          <w:sz w:val="28"/>
          <w:szCs w:val="28"/>
          <w:lang w:eastAsia="zh-CN"/>
        </w:rPr>
        <w:t xml:space="preserve"> </w:t>
      </w:r>
      <w:r w:rsidR="009C59BA" w:rsidRPr="0004665E">
        <w:rPr>
          <w:color w:val="000000" w:themeColor="text1"/>
          <w:sz w:val="28"/>
          <w:szCs w:val="28"/>
          <w:lang w:eastAsia="zh-CN"/>
        </w:rPr>
        <w:t>С каждым годом объем импортируемых и экспортируемых товаров в порту Хоргос увеличивается. По данным таможни Хоргоса, объем импортируемых и экспортируемых товаров в порту Хоргос увеличился с 20,957 млн тонн в 2013 году до 40,034 млн тонн в 2022 году</w:t>
      </w:r>
      <w:r w:rsidR="000C4502" w:rsidRPr="0004665E">
        <w:rPr>
          <w:color w:val="000000" w:themeColor="text1"/>
          <w:sz w:val="28"/>
          <w:szCs w:val="28"/>
          <w:lang w:eastAsia="zh-CN"/>
        </w:rPr>
        <w:t xml:space="preserve"> </w:t>
      </w:r>
      <w:r w:rsidR="00A84995" w:rsidRPr="0004665E">
        <w:rPr>
          <w:color w:val="000000" w:themeColor="text1"/>
          <w:sz w:val="28"/>
          <w:szCs w:val="28"/>
          <w:lang w:eastAsia="zh-CN"/>
        </w:rPr>
        <w:t>(р</w:t>
      </w:r>
      <w:r w:rsidR="00A84995" w:rsidRPr="0004665E">
        <w:rPr>
          <w:rFonts w:eastAsia="Calibri"/>
          <w:color w:val="000000" w:themeColor="text1"/>
          <w:sz w:val="28"/>
          <w:szCs w:val="28"/>
        </w:rPr>
        <w:t>исунок 3.</w:t>
      </w:r>
      <w:r w:rsidR="000D32EF" w:rsidRPr="0004665E">
        <w:rPr>
          <w:rFonts w:eastAsia="Calibri"/>
          <w:color w:val="000000" w:themeColor="text1"/>
          <w:sz w:val="28"/>
          <w:szCs w:val="28"/>
        </w:rPr>
        <w:t>25</w:t>
      </w:r>
      <w:r w:rsidR="00A84995" w:rsidRPr="0004665E">
        <w:rPr>
          <w:color w:val="000000" w:themeColor="text1"/>
          <w:sz w:val="28"/>
          <w:szCs w:val="28"/>
          <w:lang w:eastAsia="zh-CN"/>
        </w:rPr>
        <w:t>) [1</w:t>
      </w:r>
      <w:r w:rsidR="002F02B9" w:rsidRPr="0004665E">
        <w:rPr>
          <w:color w:val="000000" w:themeColor="text1"/>
          <w:sz w:val="28"/>
          <w:szCs w:val="28"/>
          <w:lang w:eastAsia="zh-CN"/>
        </w:rPr>
        <w:t>11</w:t>
      </w:r>
      <w:r w:rsidR="00A84995" w:rsidRPr="0004665E">
        <w:rPr>
          <w:color w:val="000000" w:themeColor="text1"/>
          <w:sz w:val="28"/>
          <w:szCs w:val="28"/>
          <w:lang w:eastAsia="zh-CN"/>
        </w:rPr>
        <w:t xml:space="preserve">]. </w:t>
      </w:r>
    </w:p>
    <w:p w14:paraId="2655ACCF" w14:textId="77777777" w:rsidR="00A84995" w:rsidRPr="0004665E" w:rsidRDefault="00A84995" w:rsidP="00A84995">
      <w:pPr>
        <w:ind w:firstLineChars="200" w:firstLine="560"/>
        <w:jc w:val="both"/>
        <w:rPr>
          <w:color w:val="000000" w:themeColor="text1"/>
          <w:sz w:val="28"/>
          <w:szCs w:val="28"/>
          <w:lang w:eastAsia="zh-CN"/>
        </w:rPr>
      </w:pPr>
    </w:p>
    <w:p w14:paraId="3FD33653" w14:textId="77777777" w:rsidR="00A84995" w:rsidRPr="0004665E" w:rsidRDefault="00A84995" w:rsidP="00A84995">
      <w:pPr>
        <w:ind w:firstLineChars="200" w:firstLine="800"/>
        <w:jc w:val="center"/>
        <w:rPr>
          <w:color w:val="000000" w:themeColor="text1"/>
          <w:sz w:val="28"/>
          <w:szCs w:val="28"/>
          <w:lang w:eastAsia="zh-CN"/>
        </w:rPr>
      </w:pPr>
      <w:r w:rsidRPr="0004665E">
        <w:rPr>
          <w:noProof/>
          <w:color w:val="000000" w:themeColor="text1"/>
          <w:sz w:val="40"/>
          <w:szCs w:val="40"/>
          <w:lang w:eastAsia="zh-CN"/>
        </w:rPr>
        <w:drawing>
          <wp:inline distT="0" distB="0" distL="0" distR="0" wp14:anchorId="659A4F70" wp14:editId="6BE66D0D">
            <wp:extent cx="4314402" cy="2221654"/>
            <wp:effectExtent l="0" t="0" r="16510" b="1397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4D7DFAD" w14:textId="77777777" w:rsidR="00A84995" w:rsidRPr="0004665E" w:rsidRDefault="00A84995" w:rsidP="00A84995">
      <w:pPr>
        <w:ind w:firstLineChars="200" w:firstLine="560"/>
        <w:jc w:val="center"/>
        <w:rPr>
          <w:color w:val="000000" w:themeColor="text1"/>
          <w:sz w:val="28"/>
          <w:szCs w:val="28"/>
          <w:lang w:eastAsia="zh-CN"/>
        </w:rPr>
      </w:pPr>
    </w:p>
    <w:p w14:paraId="5521DA58" w14:textId="57F62311" w:rsidR="009D68EE" w:rsidRPr="0004665E" w:rsidRDefault="00A84995" w:rsidP="00A84995">
      <w:pPr>
        <w:ind w:firstLineChars="200" w:firstLine="560"/>
        <w:jc w:val="both"/>
        <w:rPr>
          <w:color w:val="000000" w:themeColor="text1"/>
          <w:sz w:val="28"/>
          <w:szCs w:val="28"/>
          <w:lang w:eastAsia="zh-CN"/>
        </w:rPr>
      </w:pPr>
      <w:r w:rsidRPr="0004665E">
        <w:rPr>
          <w:rFonts w:eastAsia="Calibri"/>
          <w:color w:val="000000" w:themeColor="text1"/>
          <w:sz w:val="28"/>
          <w:szCs w:val="28"/>
        </w:rPr>
        <w:t>Рисунок 3.</w:t>
      </w:r>
      <w:r w:rsidR="000D32EF" w:rsidRPr="0004665E">
        <w:rPr>
          <w:rFonts w:eastAsia="Calibri"/>
          <w:color w:val="000000" w:themeColor="text1"/>
          <w:sz w:val="28"/>
          <w:szCs w:val="28"/>
        </w:rPr>
        <w:t>25</w:t>
      </w:r>
      <w:r w:rsidRPr="0004665E">
        <w:rPr>
          <w:color w:val="000000" w:themeColor="text1"/>
          <w:sz w:val="28"/>
          <w:szCs w:val="28"/>
          <w:lang w:eastAsia="zh-CN"/>
        </w:rPr>
        <w:t xml:space="preserve"> -</w:t>
      </w:r>
      <w:r w:rsidRPr="0004665E">
        <w:rPr>
          <w:rFonts w:hint="eastAsia"/>
          <w:color w:val="000000" w:themeColor="text1"/>
          <w:sz w:val="28"/>
          <w:szCs w:val="28"/>
          <w:lang w:eastAsia="zh-CN"/>
        </w:rPr>
        <w:t xml:space="preserve"> </w:t>
      </w:r>
      <w:r w:rsidRPr="0004665E">
        <w:rPr>
          <w:color w:val="000000" w:themeColor="text1"/>
          <w:sz w:val="28"/>
          <w:szCs w:val="28"/>
          <w:lang w:eastAsia="zh-CN"/>
        </w:rPr>
        <w:t>Объемы импорта и экспорта грузов в порту Хоргос, 2013-2022 гг.</w:t>
      </w:r>
    </w:p>
    <w:p w14:paraId="1B71B1D8" w14:textId="77777777" w:rsidR="00A84995" w:rsidRPr="0004665E" w:rsidRDefault="00A84995" w:rsidP="00A84995">
      <w:pPr>
        <w:ind w:firstLineChars="200" w:firstLine="560"/>
        <w:jc w:val="both"/>
        <w:rPr>
          <w:color w:val="000000" w:themeColor="text1"/>
          <w:sz w:val="28"/>
          <w:szCs w:val="28"/>
          <w:lang w:eastAsia="zh-CN"/>
        </w:rPr>
      </w:pPr>
    </w:p>
    <w:p w14:paraId="0EC2561C" w14:textId="70D0D584" w:rsidR="009D68EE"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В 2003 году в Казахстане были разработаны и внедрены Стратегия развития промышленных инноваций на 2010-2014 годы и Стратегия развития промышленных инноваций на 2015-2019 годы. В соответствии с этой стратегией было создано 10 национальных специальных экономических зон в надежде улучшить систему производства и повысить уровень промышленных инноваций</w:t>
      </w:r>
      <w:r w:rsidR="002F02B9" w:rsidRPr="0004665E">
        <w:rPr>
          <w:color w:val="000000" w:themeColor="text1"/>
          <w:sz w:val="28"/>
          <w:szCs w:val="28"/>
          <w:lang w:eastAsia="zh-CN"/>
        </w:rPr>
        <w:t xml:space="preserve"> [112]</w:t>
      </w:r>
      <w:r w:rsidRPr="0004665E">
        <w:rPr>
          <w:color w:val="000000" w:themeColor="text1"/>
          <w:sz w:val="28"/>
          <w:szCs w:val="28"/>
          <w:lang w:eastAsia="zh-CN"/>
        </w:rPr>
        <w:t>.</w:t>
      </w:r>
    </w:p>
    <w:p w14:paraId="6933D89C" w14:textId="13BFFCBF" w:rsidR="00F23A4A" w:rsidRPr="0004665E" w:rsidRDefault="009D68EE" w:rsidP="009D68EE">
      <w:pPr>
        <w:ind w:firstLineChars="200" w:firstLine="560"/>
        <w:jc w:val="both"/>
        <w:rPr>
          <w:color w:val="000000" w:themeColor="text1"/>
          <w:sz w:val="28"/>
          <w:szCs w:val="28"/>
          <w:lang w:eastAsia="zh-CN"/>
        </w:rPr>
      </w:pPr>
      <w:r w:rsidRPr="0004665E">
        <w:rPr>
          <w:color w:val="000000" w:themeColor="text1"/>
          <w:sz w:val="28"/>
          <w:szCs w:val="28"/>
          <w:lang w:eastAsia="zh-CN"/>
        </w:rPr>
        <w:t xml:space="preserve">Среди них в 2011 году в Казахстане была создана Специальная </w:t>
      </w:r>
      <w:r w:rsidRPr="0004665E">
        <w:rPr>
          <w:color w:val="000000" w:themeColor="text1"/>
          <w:sz w:val="28"/>
          <w:szCs w:val="28"/>
          <w:lang w:eastAsia="zh-CN"/>
        </w:rPr>
        <w:lastRenderedPageBreak/>
        <w:t>экономическая зона</w:t>
      </w:r>
      <w:r w:rsidR="009C59BA" w:rsidRPr="0004665E">
        <w:rPr>
          <w:color w:val="000000" w:themeColor="text1"/>
          <w:sz w:val="28"/>
          <w:szCs w:val="28"/>
          <w:lang w:eastAsia="zh-CN"/>
        </w:rPr>
        <w:t xml:space="preserve"> </w:t>
      </w:r>
      <w:r w:rsidRPr="0004665E">
        <w:rPr>
          <w:color w:val="000000" w:themeColor="text1"/>
          <w:sz w:val="28"/>
          <w:szCs w:val="28"/>
          <w:lang w:eastAsia="zh-CN"/>
        </w:rPr>
        <w:t>Хоргос</w:t>
      </w:r>
      <w:r w:rsidR="009C59BA" w:rsidRPr="0004665E">
        <w:rPr>
          <w:color w:val="000000" w:themeColor="text1"/>
          <w:sz w:val="28"/>
          <w:szCs w:val="28"/>
          <w:lang w:eastAsia="zh-CN"/>
        </w:rPr>
        <w:t>-</w:t>
      </w:r>
      <w:r w:rsidRPr="0004665E">
        <w:rPr>
          <w:color w:val="000000" w:themeColor="text1"/>
          <w:sz w:val="28"/>
          <w:szCs w:val="28"/>
          <w:lang w:eastAsia="zh-CN"/>
        </w:rPr>
        <w:t>Восточные Ворота в Алматинской области, которая будет функционировать до 2035 года.</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СЭЗ базируется на базе Центра приграничного сотрудничества </w:t>
      </w:r>
      <w:proofErr w:type="spellStart"/>
      <w:r w:rsidRPr="0004665E">
        <w:rPr>
          <w:color w:val="000000" w:themeColor="text1"/>
          <w:sz w:val="28"/>
          <w:szCs w:val="28"/>
          <w:lang w:eastAsia="zh-CN"/>
        </w:rPr>
        <w:t>Алтынколь</w:t>
      </w:r>
      <w:proofErr w:type="spellEnd"/>
      <w:r w:rsidRPr="0004665E">
        <w:rPr>
          <w:color w:val="000000" w:themeColor="text1"/>
          <w:sz w:val="28"/>
          <w:szCs w:val="28"/>
          <w:lang w:eastAsia="zh-CN"/>
        </w:rPr>
        <w:t>, где расположен индустриальный парк площадью более 220 гектаров, занимающий общую площадь 5740 гектаров. Цель создания СЭЗ- превратить Алматинскую область, где она расположена, в центр трансграничного транспорта и логистики, а также привлечь передовые производственные отрасли и создать промышленный центр за счет инвестиций</w:t>
      </w:r>
      <w:r w:rsidR="002F02B9" w:rsidRPr="0004665E">
        <w:rPr>
          <w:color w:val="000000" w:themeColor="text1"/>
          <w:sz w:val="28"/>
          <w:szCs w:val="28"/>
          <w:lang w:eastAsia="zh-CN"/>
        </w:rPr>
        <w:t xml:space="preserve"> [113]</w:t>
      </w:r>
      <w:r w:rsidRPr="0004665E">
        <w:rPr>
          <w:color w:val="000000" w:themeColor="text1"/>
          <w:sz w:val="28"/>
          <w:szCs w:val="28"/>
          <w:lang w:eastAsia="zh-CN"/>
        </w:rPr>
        <w:t>. Казахстан надеется не только на увеличение транзитного транспортного потенциала зоны, но и на развитие регионального производственного сектора за счет промышленного сотрудничества с Китаем.</w:t>
      </w:r>
      <w:r w:rsidR="00957DD5" w:rsidRPr="0004665E">
        <w:rPr>
          <w:color w:val="000000" w:themeColor="text1"/>
          <w:sz w:val="28"/>
          <w:szCs w:val="28"/>
          <w:lang w:eastAsia="zh-CN"/>
        </w:rPr>
        <w:t xml:space="preserve"> </w:t>
      </w:r>
    </w:p>
    <w:p w14:paraId="79AF0EBB" w14:textId="111B3CCF" w:rsidR="00AB3213" w:rsidRPr="0004665E" w:rsidRDefault="00AB3213" w:rsidP="00AB3213">
      <w:pPr>
        <w:ind w:firstLineChars="200" w:firstLine="560"/>
        <w:jc w:val="both"/>
        <w:rPr>
          <w:i/>
          <w:iCs/>
          <w:color w:val="000000" w:themeColor="text1"/>
          <w:sz w:val="28"/>
          <w:szCs w:val="28"/>
          <w:shd w:val="clear" w:color="auto" w:fill="FFFFFF"/>
          <w:lang w:eastAsia="zh-CN"/>
        </w:rPr>
      </w:pPr>
      <w:r w:rsidRPr="0004665E">
        <w:rPr>
          <w:color w:val="000000" w:themeColor="text1"/>
          <w:sz w:val="28"/>
          <w:szCs w:val="28"/>
        </w:rPr>
        <w:t>В</w:t>
      </w:r>
      <w:r w:rsidRPr="0004665E">
        <w:rPr>
          <w:color w:val="000000" w:themeColor="text1"/>
          <w:sz w:val="28"/>
          <w:szCs w:val="28"/>
          <w:shd w:val="clear" w:color="auto" w:fill="FFFFFF"/>
          <w:lang w:eastAsia="zh-CN"/>
        </w:rPr>
        <w:t xml:space="preserve">ыявлены </w:t>
      </w:r>
      <w:r w:rsidRPr="0004665E">
        <w:rPr>
          <w:color w:val="000000" w:themeColor="text1"/>
          <w:sz w:val="28"/>
          <w:szCs w:val="28"/>
        </w:rPr>
        <w:t>современные и прогнозируемые динамические тенденции функционирования НЭПШП на территории Казахстана.</w:t>
      </w:r>
      <w:r w:rsidRPr="0004665E">
        <w:rPr>
          <w:rFonts w:hint="eastAsia"/>
          <w:i/>
          <w:iCs/>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В ходе процесса экономической интеграции страны вдоль НЭПШП сталкиваются с противоречивыми геоэкономическими и геополитическими взаимоотношениями внутри региона, которые не позволяют им достичь более совершенной структуры воспроизводства, чем у Китая. </w:t>
      </w:r>
      <w:r w:rsidR="009C59BA" w:rsidRPr="0004665E">
        <w:rPr>
          <w:color w:val="000000" w:themeColor="text1"/>
          <w:sz w:val="28"/>
          <w:szCs w:val="28"/>
          <w:shd w:val="clear" w:color="auto" w:fill="FFFFFF"/>
          <w:lang w:eastAsia="zh-CN"/>
        </w:rPr>
        <w:t xml:space="preserve">Основной функциональной задачей НЭПШП на сегодняшний день является содействие процессу экономической интеграции стран и регионов через формирование новой системы территориально-пространственной организации на основе совершенствования структуры и содержания транспортно-логистических коммуникаций и усиления территориального распределения труда. </w:t>
      </w:r>
      <w:r w:rsidRPr="0004665E">
        <w:rPr>
          <w:color w:val="000000" w:themeColor="text1"/>
          <w:sz w:val="28"/>
          <w:szCs w:val="28"/>
          <w:shd w:val="clear" w:color="auto" w:fill="FFFFFF"/>
          <w:lang w:eastAsia="zh-CN"/>
        </w:rPr>
        <w:t>Это может не только укрепить мировые экономические отношения, но и перестроить международный процесс территориального разделения труда в мировой экономике и повлиять на территориально-пространственную организацию регионов и отдельных стран, что предполагает новые направления и будущее для исследований в этой области.</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Казахстан становится важнейшим сухопутным коридором между Азией и Европой и должен воспользоваться этими возможностями, чтобы стать транспортно-транзитным узлом глобального значения.</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НЭПШП вносит явный вклад в контуры многополярного мира, формирование основных геоэкономических полюсов, геополитических островов и буферной зоны между ними.</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Не имея выхода к морю, Казахстан может воспользоваться своим выгодным расположением между экономически развитыми регионами Европы и Азии для расширения транспортных потоков из Китая и Юго-Восточной Азии в европейские страны и интеграции национальной экономики в мировое экономическое пространство</w:t>
      </w:r>
      <w:r w:rsidR="00A22AAF">
        <w:rPr>
          <w:color w:val="000000" w:themeColor="text1"/>
          <w:sz w:val="28"/>
          <w:szCs w:val="28"/>
          <w:shd w:val="clear" w:color="auto" w:fill="FFFFFF"/>
          <w:lang w:eastAsia="zh-CN"/>
        </w:rPr>
        <w:t xml:space="preserve"> </w:t>
      </w:r>
      <w:r w:rsidR="00A22AAF" w:rsidRPr="0004665E">
        <w:rPr>
          <w:color w:val="000000" w:themeColor="text1"/>
          <w:sz w:val="28"/>
          <w:szCs w:val="28"/>
          <w:lang w:eastAsia="zh-CN"/>
        </w:rPr>
        <w:t>[114]</w:t>
      </w:r>
      <w:r w:rsidRPr="0004665E">
        <w:rPr>
          <w:color w:val="000000" w:themeColor="text1"/>
          <w:sz w:val="28"/>
          <w:szCs w:val="28"/>
          <w:shd w:val="clear" w:color="auto" w:fill="FFFFFF"/>
          <w:lang w:eastAsia="zh-CN"/>
        </w:rPr>
        <w:t>.</w:t>
      </w:r>
    </w:p>
    <w:p w14:paraId="5617980A" w14:textId="77777777" w:rsidR="0064241B" w:rsidRPr="0004665E" w:rsidRDefault="0064241B" w:rsidP="009D68EE">
      <w:pPr>
        <w:ind w:firstLineChars="200" w:firstLine="562"/>
        <w:jc w:val="both"/>
        <w:rPr>
          <w:b/>
          <w:bCs/>
          <w:color w:val="000000" w:themeColor="text1"/>
          <w:sz w:val="28"/>
          <w:szCs w:val="28"/>
          <w:lang w:eastAsia="zh-CN"/>
        </w:rPr>
      </w:pPr>
    </w:p>
    <w:p w14:paraId="4C0D2906" w14:textId="77777777" w:rsidR="00BC0CE2" w:rsidRDefault="00BC0CE2" w:rsidP="000F2270">
      <w:pPr>
        <w:pStyle w:val="1"/>
        <w:rPr>
          <w:color w:val="000000" w:themeColor="text1"/>
          <w:lang w:eastAsia="zh-CN"/>
        </w:rPr>
      </w:pPr>
      <w:bookmarkStart w:id="36" w:name="_Toc169805199"/>
      <w:bookmarkStart w:id="37" w:name="_Toc169822218"/>
    </w:p>
    <w:p w14:paraId="7D1B2E83" w14:textId="77777777" w:rsidR="00BC0CE2" w:rsidRDefault="00BC0CE2" w:rsidP="000F2270">
      <w:pPr>
        <w:pStyle w:val="1"/>
        <w:rPr>
          <w:color w:val="000000" w:themeColor="text1"/>
          <w:lang w:eastAsia="zh-CN"/>
        </w:rPr>
      </w:pPr>
    </w:p>
    <w:p w14:paraId="6B1939D7" w14:textId="77777777" w:rsidR="00BC0CE2" w:rsidRDefault="00BC0CE2" w:rsidP="000F2270">
      <w:pPr>
        <w:pStyle w:val="1"/>
        <w:rPr>
          <w:color w:val="000000" w:themeColor="text1"/>
          <w:lang w:eastAsia="zh-CN"/>
        </w:rPr>
      </w:pPr>
    </w:p>
    <w:p w14:paraId="68F3187B" w14:textId="77777777" w:rsidR="00BC0CE2" w:rsidRDefault="00BC0CE2" w:rsidP="000F2270">
      <w:pPr>
        <w:pStyle w:val="1"/>
        <w:rPr>
          <w:color w:val="000000" w:themeColor="text1"/>
          <w:lang w:eastAsia="zh-CN"/>
        </w:rPr>
      </w:pPr>
    </w:p>
    <w:p w14:paraId="678C43BF" w14:textId="77777777" w:rsidR="00BC0CE2" w:rsidRDefault="00BC0CE2" w:rsidP="000F2270">
      <w:pPr>
        <w:pStyle w:val="1"/>
        <w:rPr>
          <w:color w:val="000000" w:themeColor="text1"/>
          <w:lang w:eastAsia="zh-CN"/>
        </w:rPr>
      </w:pPr>
    </w:p>
    <w:p w14:paraId="7C8846A3" w14:textId="77777777" w:rsidR="00BC0CE2" w:rsidRDefault="00BC0CE2" w:rsidP="000F2270">
      <w:pPr>
        <w:pStyle w:val="1"/>
        <w:rPr>
          <w:color w:val="000000" w:themeColor="text1"/>
          <w:lang w:eastAsia="zh-CN"/>
        </w:rPr>
      </w:pPr>
    </w:p>
    <w:p w14:paraId="249E7207" w14:textId="77777777" w:rsidR="00BC0CE2" w:rsidRDefault="00BC0CE2" w:rsidP="000F2270">
      <w:pPr>
        <w:pStyle w:val="1"/>
        <w:rPr>
          <w:color w:val="000000" w:themeColor="text1"/>
          <w:lang w:eastAsia="zh-CN"/>
        </w:rPr>
      </w:pPr>
    </w:p>
    <w:p w14:paraId="461A4594" w14:textId="77777777" w:rsidR="00BC0CE2" w:rsidRDefault="00BC0CE2" w:rsidP="000F2270">
      <w:pPr>
        <w:pStyle w:val="1"/>
        <w:rPr>
          <w:color w:val="000000" w:themeColor="text1"/>
          <w:lang w:eastAsia="zh-CN"/>
        </w:rPr>
      </w:pPr>
    </w:p>
    <w:p w14:paraId="13A40D8E" w14:textId="77777777" w:rsidR="00BC0CE2" w:rsidRDefault="00BC0CE2" w:rsidP="000F2270">
      <w:pPr>
        <w:pStyle w:val="1"/>
        <w:rPr>
          <w:color w:val="000000" w:themeColor="text1"/>
          <w:lang w:eastAsia="zh-CN"/>
        </w:rPr>
      </w:pPr>
    </w:p>
    <w:p w14:paraId="0F289547" w14:textId="78EC130F" w:rsidR="009D68EE" w:rsidRPr="0004665E" w:rsidRDefault="009D68EE" w:rsidP="000F2270">
      <w:pPr>
        <w:pStyle w:val="1"/>
        <w:rPr>
          <w:color w:val="000000" w:themeColor="text1"/>
          <w:lang w:eastAsia="ru-RU"/>
        </w:rPr>
      </w:pPr>
      <w:r w:rsidRPr="0004665E">
        <w:rPr>
          <w:color w:val="000000" w:themeColor="text1"/>
          <w:lang w:eastAsia="zh-CN"/>
        </w:rPr>
        <w:lastRenderedPageBreak/>
        <w:t>4</w:t>
      </w:r>
      <w:r w:rsidR="000D54B6" w:rsidRPr="0004665E">
        <w:rPr>
          <w:color w:val="000000" w:themeColor="text1"/>
          <w:lang w:eastAsia="zh-CN"/>
        </w:rPr>
        <w:t xml:space="preserve"> </w:t>
      </w:r>
      <w:r w:rsidRPr="0004665E">
        <w:rPr>
          <w:color w:val="000000" w:themeColor="text1"/>
          <w:lang w:eastAsia="zh-CN"/>
        </w:rPr>
        <w:tab/>
        <w:t>ВОЗМОЖНЫЕ ЭКОНОМИЧЕСКИЕ</w:t>
      </w:r>
      <w:r w:rsidR="00FA43DE" w:rsidRPr="0004665E">
        <w:rPr>
          <w:b w:val="0"/>
          <w:bCs w:val="0"/>
          <w:color w:val="000000" w:themeColor="text1"/>
          <w:lang w:eastAsia="zh-CN"/>
        </w:rPr>
        <w:t xml:space="preserve"> </w:t>
      </w:r>
      <w:r w:rsidRPr="0004665E">
        <w:rPr>
          <w:color w:val="000000" w:themeColor="text1"/>
          <w:lang w:eastAsia="zh-CN"/>
        </w:rPr>
        <w:t>РИСКИ ВДОЛЬ КАЗАХСТАНСКОГО</w:t>
      </w:r>
      <w:r w:rsidRPr="0004665E">
        <w:rPr>
          <w:rFonts w:hint="eastAsia"/>
          <w:color w:val="000000" w:themeColor="text1"/>
          <w:lang w:eastAsia="zh-CN"/>
        </w:rPr>
        <w:t xml:space="preserve"> </w:t>
      </w:r>
      <w:r w:rsidRPr="0004665E">
        <w:rPr>
          <w:color w:val="000000" w:themeColor="text1"/>
          <w:lang w:eastAsia="zh-CN"/>
        </w:rPr>
        <w:t>УЧАСТКА</w:t>
      </w:r>
      <w:r w:rsidR="00FB6892" w:rsidRPr="0004665E">
        <w:rPr>
          <w:color w:val="000000" w:themeColor="text1"/>
          <w:lang w:eastAsia="zh-CN"/>
        </w:rPr>
        <w:t xml:space="preserve"> </w:t>
      </w:r>
      <w:r w:rsidR="00FB6892" w:rsidRPr="0004665E">
        <w:rPr>
          <w:color w:val="000000" w:themeColor="text1"/>
          <w:lang w:eastAsia="ru-RU"/>
        </w:rPr>
        <w:t>НЭПШП</w:t>
      </w:r>
      <w:bookmarkEnd w:id="36"/>
      <w:bookmarkEnd w:id="37"/>
      <w:r w:rsidR="00FB6892" w:rsidRPr="0004665E">
        <w:rPr>
          <w:color w:val="000000" w:themeColor="text1"/>
          <w:lang w:eastAsia="ru-RU"/>
        </w:rPr>
        <w:t xml:space="preserve">  </w:t>
      </w:r>
    </w:p>
    <w:p w14:paraId="76ED8599" w14:textId="77777777" w:rsidR="00DC4D51" w:rsidRPr="0004665E" w:rsidRDefault="00DC4D51" w:rsidP="000F2270">
      <w:pPr>
        <w:pStyle w:val="1"/>
        <w:rPr>
          <w:b w:val="0"/>
          <w:bCs w:val="0"/>
          <w:color w:val="000000" w:themeColor="text1"/>
          <w:lang w:eastAsia="zh-CN"/>
        </w:rPr>
      </w:pPr>
    </w:p>
    <w:p w14:paraId="22F38D53" w14:textId="38A7F47B" w:rsidR="009D68EE" w:rsidRPr="0004665E" w:rsidRDefault="009F6F35"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В последние годы появилось множество исследований, в которых оцениваются и анализируются различные виды рисков в странах, расположенных вдоль </w:t>
      </w:r>
      <w:r w:rsidRPr="0004665E">
        <w:rPr>
          <w:color w:val="000000" w:themeColor="text1"/>
          <w:sz w:val="28"/>
          <w:szCs w:val="28"/>
        </w:rPr>
        <w:t>ОПОП</w:t>
      </w:r>
      <w:r w:rsidRPr="0004665E">
        <w:rPr>
          <w:color w:val="000000" w:themeColor="text1"/>
          <w:sz w:val="28"/>
          <w:szCs w:val="28"/>
          <w:shd w:val="clear" w:color="auto" w:fill="FFFFFF"/>
          <w:lang w:eastAsia="zh-CN"/>
        </w:rPr>
        <w:t xml:space="preserve">. Страновые риски, связанные с проектом </w:t>
      </w:r>
      <w:r w:rsidRPr="0004665E">
        <w:rPr>
          <w:color w:val="000000" w:themeColor="text1"/>
          <w:sz w:val="28"/>
          <w:szCs w:val="28"/>
        </w:rPr>
        <w:t>ОПОП</w:t>
      </w:r>
      <w:r w:rsidRPr="0004665E">
        <w:rPr>
          <w:color w:val="000000" w:themeColor="text1"/>
          <w:sz w:val="28"/>
          <w:szCs w:val="28"/>
          <w:shd w:val="clear" w:color="auto" w:fill="FFFFFF"/>
          <w:lang w:eastAsia="zh-CN"/>
        </w:rPr>
        <w:t>, представляют собой очень сложную категорию, включающую экономические, геополитические, социальные, культурные, международные отношения, природную среду и непредвиденные обстоятельства, которые можно кратко разделить на две категории: природные и техногенные риски</w:t>
      </w:r>
      <w:r w:rsidRPr="0004665E">
        <w:rPr>
          <w:rFonts w:hint="eastAsia"/>
          <w:color w:val="000000" w:themeColor="text1"/>
          <w:sz w:val="28"/>
          <w:szCs w:val="28"/>
          <w:shd w:val="clear" w:color="auto" w:fill="FFFFFF"/>
          <w:lang w:eastAsia="zh-CN"/>
        </w:rPr>
        <w:t xml:space="preserve"> </w:t>
      </w:r>
      <w:r w:rsidR="009D68EE" w:rsidRPr="0004665E">
        <w:rPr>
          <w:color w:val="000000" w:themeColor="text1"/>
          <w:sz w:val="28"/>
          <w:szCs w:val="28"/>
          <w:shd w:val="clear" w:color="auto" w:fill="FFFFFF"/>
          <w:lang w:eastAsia="zh-CN"/>
        </w:rPr>
        <w:t>[</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15</w:t>
      </w:r>
      <w:r w:rsidR="009D68EE" w:rsidRPr="0004665E">
        <w:rPr>
          <w:color w:val="000000" w:themeColor="text1"/>
          <w:sz w:val="28"/>
          <w:szCs w:val="28"/>
          <w:shd w:val="clear" w:color="auto" w:fill="FFFFFF"/>
          <w:lang w:eastAsia="zh-CN"/>
        </w:rPr>
        <w:t xml:space="preserve">]. Что касается природных рисков, то в соответствующих исследованиях систематически анализируются и оцениваются экосистемы, биоразнообразие, природные ресурсы, качество окружающей среды, внезапные экстремальные события, метеорологические и геологические катастрофы вдоль маршрутов </w:t>
      </w:r>
      <w:r w:rsidR="001C48BE" w:rsidRPr="0004665E">
        <w:rPr>
          <w:color w:val="000000" w:themeColor="text1"/>
          <w:sz w:val="28"/>
          <w:szCs w:val="28"/>
        </w:rPr>
        <w:t>ОПОП</w:t>
      </w:r>
      <w:r w:rsidR="009D68EE" w:rsidRPr="0004665E">
        <w:rPr>
          <w:color w:val="000000" w:themeColor="text1"/>
          <w:sz w:val="28"/>
          <w:szCs w:val="28"/>
          <w:shd w:val="clear" w:color="auto" w:fill="FFFFFF"/>
          <w:lang w:eastAsia="zh-CN"/>
        </w:rPr>
        <w:t xml:space="preserve"> с помощью дистанционного зондирования и исторических наблюдений. Кроме того, многие международные организации, включая Standard &amp; Poor, </w:t>
      </w:r>
      <w:proofErr w:type="spellStart"/>
      <w:r w:rsidR="009D68EE" w:rsidRPr="0004665E">
        <w:rPr>
          <w:color w:val="000000" w:themeColor="text1"/>
          <w:sz w:val="28"/>
          <w:szCs w:val="28"/>
          <w:shd w:val="clear" w:color="auto" w:fill="FFFFFF"/>
          <w:lang w:eastAsia="zh-CN"/>
        </w:rPr>
        <w:t>Moody's</w:t>
      </w:r>
      <w:proofErr w:type="spellEnd"/>
      <w:r w:rsidR="009D68EE" w:rsidRPr="0004665E">
        <w:rPr>
          <w:color w:val="000000" w:themeColor="text1"/>
          <w:sz w:val="28"/>
          <w:szCs w:val="28"/>
          <w:shd w:val="clear" w:color="auto" w:fill="FFFFFF"/>
          <w:lang w:eastAsia="zh-CN"/>
        </w:rPr>
        <w:t>, Fitch, The Economist и т. д., оценивают кредитоспособность различных стран и регионов. Эти кредитные рейтинги в основном дают комплексную оценку способности и готовности суверенных правительств своевременно погашать свои долги и являются важной частью оценки национальных рисков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16</w:t>
      </w:r>
      <w:r w:rsidR="009D68EE" w:rsidRPr="0004665E">
        <w:rPr>
          <w:color w:val="000000" w:themeColor="text1"/>
          <w:sz w:val="28"/>
          <w:szCs w:val="28"/>
          <w:shd w:val="clear" w:color="auto" w:fill="FFFFFF"/>
          <w:lang w:eastAsia="zh-CN"/>
        </w:rPr>
        <w:t xml:space="preserve">,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17</w:t>
      </w:r>
      <w:r w:rsidR="009D68EE" w:rsidRPr="0004665E">
        <w:rPr>
          <w:color w:val="000000" w:themeColor="text1"/>
          <w:sz w:val="28"/>
          <w:szCs w:val="28"/>
          <w:shd w:val="clear" w:color="auto" w:fill="FFFFFF"/>
          <w:lang w:eastAsia="zh-CN"/>
        </w:rPr>
        <w:t>].</w:t>
      </w:r>
    </w:p>
    <w:p w14:paraId="74817C65" w14:textId="2AF847A5"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Однако большинство стран, расположенных вдоль </w:t>
      </w:r>
      <w:r w:rsidR="001C48BE" w:rsidRPr="0004665E">
        <w:rPr>
          <w:color w:val="000000" w:themeColor="text1"/>
          <w:sz w:val="28"/>
          <w:szCs w:val="28"/>
        </w:rPr>
        <w:t>ОПОП</w:t>
      </w:r>
      <w:r w:rsidRPr="0004665E">
        <w:rPr>
          <w:color w:val="000000" w:themeColor="text1"/>
          <w:sz w:val="28"/>
          <w:szCs w:val="28"/>
          <w:shd w:val="clear" w:color="auto" w:fill="FFFFFF"/>
          <w:lang w:eastAsia="zh-CN"/>
        </w:rPr>
        <w:t>, являются развивающимися странами и странами с формирующейся экономикой, которые не только отличаются друг от друга природной средой и ресурсами, но и имеют разные политические системы, уровни экономического развития, процессы индустриализации и урбанизации, национальные культуры и религии.</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Незрелость рыночной экономической системы, относительная отсталость инфраструктуры, такой как дороги и коммуникации, политическая нестабильность некоторых стран, недостаточный управленческий потенциал правительства, несовершенство правовой и торговой систем, значимость этнических и религиозных проблем, проблема беженцев и даже частые военные конфликты и террористические атаки создают множество потенциальных рисков для инвестиций иностранных предприятий, торговых и деловых обменов, выездных путешествий, культурно-технологических обменов и так далее.</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С 2005 по 2014 год число неудачных крупномасштабных проектов в странах вдоль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составило 32, что составляет 24,6% от общего числа неудачных проектов в Китае, а стоимость неудачных проектов - 56,02 млрд долларов, что составляет 23,7% от общего объема неудачных инвестиций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18</w:t>
      </w:r>
      <w:r w:rsidRPr="0004665E">
        <w:rPr>
          <w:color w:val="000000" w:themeColor="text1"/>
          <w:sz w:val="28"/>
          <w:szCs w:val="28"/>
          <w:shd w:val="clear" w:color="auto" w:fill="FFFFFF"/>
          <w:lang w:eastAsia="zh-CN"/>
        </w:rPr>
        <w:t xml:space="preserve">]. Это связано с недостаточным знанием основных природных, политических, экономических и социальных рисков стран, расположенных вдоль маршрута. Си Цзиньпин на симпозиуме, посвященном пятой годовщине строительства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подчеркнул, что необходимо придавать большое значение предотвращению рисков, совершенствовать систему предотвращения рисков и всесторонне повышать способность справляться с рисками. Поэтому особенно важно усилить научную оценку рисков стран, расположенных вдоль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чтобы поддержать будущее развитие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19</w:t>
      </w:r>
      <w:r w:rsidRPr="0004665E">
        <w:rPr>
          <w:color w:val="000000" w:themeColor="text1"/>
          <w:sz w:val="28"/>
          <w:szCs w:val="28"/>
          <w:shd w:val="clear" w:color="auto" w:fill="FFFFFF"/>
          <w:lang w:eastAsia="zh-CN"/>
        </w:rPr>
        <w:t>].</w:t>
      </w:r>
    </w:p>
    <w:p w14:paraId="268E2754" w14:textId="77777777" w:rsidR="009D68EE" w:rsidRPr="0004665E" w:rsidRDefault="009D68EE" w:rsidP="009D68EE">
      <w:pPr>
        <w:ind w:firstLineChars="200" w:firstLine="562"/>
        <w:jc w:val="both"/>
        <w:rPr>
          <w:b/>
          <w:bCs/>
          <w:color w:val="000000" w:themeColor="text1"/>
          <w:sz w:val="28"/>
          <w:szCs w:val="28"/>
          <w:lang w:eastAsia="zh-CN"/>
        </w:rPr>
      </w:pPr>
    </w:p>
    <w:p w14:paraId="36878613" w14:textId="112B3E6A" w:rsidR="009D68EE" w:rsidRPr="0004665E" w:rsidRDefault="009D68EE" w:rsidP="000F2270">
      <w:pPr>
        <w:pStyle w:val="1"/>
        <w:rPr>
          <w:color w:val="000000" w:themeColor="text1"/>
          <w:lang w:eastAsia="zh-CN"/>
        </w:rPr>
      </w:pPr>
      <w:bookmarkStart w:id="38" w:name="_Toc169805200"/>
      <w:bookmarkStart w:id="39" w:name="_Toc169822219"/>
      <w:r w:rsidRPr="0004665E">
        <w:rPr>
          <w:color w:val="000000" w:themeColor="text1"/>
          <w:lang w:eastAsia="zh-CN"/>
        </w:rPr>
        <w:t>4.1</w:t>
      </w:r>
      <w:r w:rsidRPr="0004665E">
        <w:rPr>
          <w:color w:val="000000" w:themeColor="text1"/>
          <w:lang w:eastAsia="zh-CN"/>
        </w:rPr>
        <w:tab/>
        <w:t xml:space="preserve">Анализ экономических рисков вдоль казахстанского участка </w:t>
      </w:r>
      <w:r w:rsidR="00FB6892" w:rsidRPr="0004665E">
        <w:rPr>
          <w:color w:val="000000" w:themeColor="text1"/>
          <w:lang w:eastAsia="zh-CN"/>
        </w:rPr>
        <w:t>НЭПШП</w:t>
      </w:r>
      <w:bookmarkEnd w:id="38"/>
      <w:bookmarkEnd w:id="39"/>
    </w:p>
    <w:p w14:paraId="4306177D" w14:textId="77777777" w:rsidR="00DC4D51" w:rsidRPr="0004665E" w:rsidRDefault="00DC4D51" w:rsidP="000F2270">
      <w:pPr>
        <w:pStyle w:val="1"/>
        <w:rPr>
          <w:b w:val="0"/>
          <w:bCs w:val="0"/>
          <w:color w:val="000000" w:themeColor="text1"/>
          <w:lang w:eastAsia="zh-CN"/>
        </w:rPr>
      </w:pPr>
    </w:p>
    <w:p w14:paraId="3E9DD8C1" w14:textId="685BEF31" w:rsidR="002D364A" w:rsidRPr="0004665E" w:rsidRDefault="002D364A" w:rsidP="002D364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Несколько видов рисков, связанных с экономическими отношениями между Казахстаном и Китаем в рамках </w:t>
      </w:r>
      <w:r w:rsidR="00464029" w:rsidRPr="0004665E">
        <w:rPr>
          <w:color w:val="000000" w:themeColor="text1"/>
          <w:sz w:val="28"/>
          <w:szCs w:val="28"/>
        </w:rPr>
        <w:t>НЭПШП</w:t>
      </w:r>
      <w:r w:rsidRPr="0004665E">
        <w:rPr>
          <w:color w:val="000000" w:themeColor="text1"/>
          <w:sz w:val="28"/>
          <w:szCs w:val="28"/>
          <w:shd w:val="clear" w:color="auto" w:fill="FFFFFF"/>
          <w:lang w:eastAsia="zh-CN"/>
        </w:rPr>
        <w:t>, включают экономическую зависимость Казахстана, государственный долг, конкуренцию со стороны других стран региона, а также проблему нарушения цепочки поставок из-за российско-украинского конфликта. Однако самым важным экономическим вопросом остается здоровье экономических отношений.</w:t>
      </w:r>
    </w:p>
    <w:p w14:paraId="1F9F7094" w14:textId="77777777" w:rsidR="00FA4843" w:rsidRPr="0004665E" w:rsidRDefault="00DB0BAC" w:rsidP="00FA4843">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Хотя расширение и углубление масштабов сотрудничества между Казахстаном и Китаем происходит постепенно, экономические и торговые споры и торговые конфликты между двумя сторонами также усиливаются, а международные торговые риски возрастают.</w:t>
      </w:r>
      <w:r w:rsidR="00ED73BD" w:rsidRPr="0004665E">
        <w:rPr>
          <w:color w:val="000000" w:themeColor="text1"/>
          <w:sz w:val="28"/>
          <w:szCs w:val="28"/>
          <w:shd w:val="clear" w:color="auto" w:fill="FFFFFF"/>
          <w:lang w:eastAsia="zh-CN"/>
        </w:rPr>
        <w:t xml:space="preserve"> В процессе сотрудничества Китай и Казахстан сталкиваются со многими проблемами, такими как усиление торгового протекционизма, частые антидемпинговые расследования и растущие риски кредитного мошенничества, что не способствует устойчивому и стабильному развитию китайско-казахстанского торгово-экономического сотрудничества. </w:t>
      </w:r>
      <w:r w:rsidR="00FA4843" w:rsidRPr="0004665E">
        <w:rPr>
          <w:color w:val="000000" w:themeColor="text1"/>
          <w:sz w:val="28"/>
          <w:szCs w:val="28"/>
          <w:shd w:val="clear" w:color="auto" w:fill="FFFFFF"/>
          <w:lang w:eastAsia="zh-CN"/>
        </w:rPr>
        <w:t>Таким образом, необходимы совместные усилия обеих сторон для предотвращения потенциальных рисков в процессе казахстанско-китайского торгово-экономического сотрудничества и преодоления многочисленных проблем, препятствующих торгово-экономическому сотрудничеству, а также для обеспечения взаимной выгоды экономик двух стран.</w:t>
      </w:r>
    </w:p>
    <w:p w14:paraId="7F8A62CA" w14:textId="39C0418C" w:rsidR="009D68EE" w:rsidRPr="0004665E" w:rsidRDefault="009D68EE" w:rsidP="00FA4843">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Отношения Казахстана с Китаем определяются торговлей и инвестициями. В 2021 году Китай был крупнейшим покупателем казахстанского экспорта (16,4%) и вторым после РФ источником импорта, составляя 20,2% от общего объема импорта. КНР является крупнейшим покупателем казахстанского экспорта (16,4%) и вторым после РФ источником импорта (20,2%). В 2022 году общий объем торговли между двумя странами составил 24,15 миллиарда долларов, увеличившись на 34% по сравнению с предыдущим годом, что отражает ослабление китайских торговых ограничений в отношении Казахстана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20</w:t>
      </w:r>
      <w:r w:rsidRPr="0004665E">
        <w:rPr>
          <w:color w:val="000000" w:themeColor="text1"/>
          <w:sz w:val="28"/>
          <w:szCs w:val="28"/>
          <w:shd w:val="clear" w:color="auto" w:fill="FFFFFF"/>
          <w:lang w:eastAsia="zh-CN"/>
        </w:rPr>
        <w:t xml:space="preserve">]. Динамика ВВП Казахстана по отношению к объему прямых инвестиций и торговли с Китаем показывает зависимость казахстанской экономики от Китая. Данные взяты из Всемирного банка и Статистического ежегодника Китая за 2013-2022 годы (рисунок </w:t>
      </w:r>
      <w:r w:rsidR="00EB2EF5" w:rsidRPr="0004665E">
        <w:rPr>
          <w:color w:val="000000" w:themeColor="text1"/>
          <w:sz w:val="28"/>
          <w:szCs w:val="28"/>
          <w:shd w:val="clear" w:color="auto" w:fill="FFFFFF"/>
          <w:lang w:eastAsia="zh-CN"/>
        </w:rPr>
        <w:t>4</w:t>
      </w:r>
      <w:r w:rsidRPr="0004665E">
        <w:rPr>
          <w:color w:val="000000" w:themeColor="text1"/>
          <w:sz w:val="28"/>
          <w:szCs w:val="28"/>
          <w:shd w:val="clear" w:color="auto" w:fill="FFFFFF"/>
          <w:lang w:eastAsia="zh-CN"/>
        </w:rPr>
        <w:t xml:space="preserve">.1). </w:t>
      </w:r>
    </w:p>
    <w:p w14:paraId="7AFCD431"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5C8FD836" w14:textId="77777777" w:rsidR="009D68EE" w:rsidRPr="0004665E" w:rsidRDefault="009D68EE" w:rsidP="009D68EE">
      <w:pPr>
        <w:jc w:val="center"/>
        <w:rPr>
          <w:rFonts w:ascii="微软雅黑" w:eastAsia="微软雅黑" w:hAnsi="微软雅黑" w:cs="微软雅黑"/>
          <w:color w:val="000000" w:themeColor="text1"/>
          <w:sz w:val="21"/>
          <w:szCs w:val="21"/>
          <w:shd w:val="clear" w:color="auto" w:fill="FFFFFF"/>
          <w:lang w:val="en-US" w:eastAsia="zh-CN"/>
        </w:rPr>
      </w:pPr>
      <w:r w:rsidRPr="0004665E">
        <w:rPr>
          <w:rFonts w:ascii="微软雅黑" w:eastAsia="微软雅黑" w:hAnsi="微软雅黑" w:cs="微软雅黑"/>
          <w:noProof/>
          <w:color w:val="000000" w:themeColor="text1"/>
          <w:sz w:val="21"/>
          <w:szCs w:val="21"/>
          <w:shd w:val="clear" w:color="auto" w:fill="FFFFFF"/>
          <w:lang w:val="en-US" w:eastAsia="zh-CN"/>
        </w:rPr>
        <w:lastRenderedPageBreak/>
        <w:drawing>
          <wp:inline distT="0" distB="0" distL="0" distR="0" wp14:anchorId="54CBAFD6" wp14:editId="2C4EA056">
            <wp:extent cx="5181056" cy="2540726"/>
            <wp:effectExtent l="0" t="0" r="13335" b="12065"/>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0864D84" w14:textId="77777777" w:rsidR="00735F2E" w:rsidRPr="0004665E" w:rsidRDefault="00735F2E" w:rsidP="00735F2E">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а</w:t>
      </w:r>
      <w:r w:rsidRPr="0004665E">
        <w:rPr>
          <w:rFonts w:hint="eastAsia"/>
          <w:color w:val="000000" w:themeColor="text1"/>
          <w:sz w:val="28"/>
          <w:szCs w:val="28"/>
          <w:shd w:val="clear" w:color="auto" w:fill="FFFFFF"/>
          <w:lang w:eastAsia="zh-CN"/>
        </w:rPr>
        <w:t>)</w:t>
      </w:r>
    </w:p>
    <w:p w14:paraId="15667479" w14:textId="77777777" w:rsidR="009D68EE" w:rsidRPr="0004665E" w:rsidRDefault="009D68EE" w:rsidP="009D68EE">
      <w:pPr>
        <w:rPr>
          <w:color w:val="000000" w:themeColor="text1"/>
          <w:sz w:val="28"/>
          <w:szCs w:val="28"/>
          <w:shd w:val="clear" w:color="auto" w:fill="FFFFFF"/>
          <w:lang w:eastAsia="zh-CN"/>
        </w:rPr>
      </w:pPr>
    </w:p>
    <w:p w14:paraId="08D288AB" w14:textId="77777777" w:rsidR="009D68EE" w:rsidRPr="0004665E" w:rsidRDefault="009D68EE" w:rsidP="009D68EE">
      <w:pPr>
        <w:jc w:val="center"/>
        <w:rPr>
          <w:color w:val="000000" w:themeColor="text1"/>
          <w:sz w:val="28"/>
          <w:szCs w:val="28"/>
          <w:shd w:val="clear" w:color="auto" w:fill="FFFFFF"/>
          <w:lang w:eastAsia="zh-CN"/>
        </w:rPr>
      </w:pPr>
      <w:r w:rsidRPr="0004665E">
        <w:rPr>
          <w:noProof/>
          <w:color w:val="000000" w:themeColor="text1"/>
          <w:sz w:val="28"/>
          <w:szCs w:val="28"/>
          <w:shd w:val="clear" w:color="auto" w:fill="FFFFFF"/>
          <w:lang w:eastAsia="zh-CN"/>
        </w:rPr>
        <w:drawing>
          <wp:inline distT="0" distB="0" distL="0" distR="0" wp14:anchorId="2E8C3CBA" wp14:editId="5F69D8E2">
            <wp:extent cx="5486400" cy="3200400"/>
            <wp:effectExtent l="0" t="0" r="12700" b="12700"/>
            <wp:docPr id="1048" name="图表 1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0489A26" w14:textId="77777777" w:rsidR="00735F2E" w:rsidRPr="0004665E" w:rsidRDefault="00735F2E" w:rsidP="00735F2E">
      <w:pPr>
        <w:jc w:val="center"/>
        <w:rPr>
          <w:rFonts w:eastAsia="微软雅黑"/>
          <w:color w:val="000000" w:themeColor="text1"/>
          <w:sz w:val="21"/>
          <w:szCs w:val="21"/>
          <w:shd w:val="clear" w:color="auto" w:fill="FFFFFF"/>
          <w:lang w:eastAsia="zh-CN"/>
        </w:rPr>
      </w:pPr>
      <w:r w:rsidRPr="0004665E">
        <w:rPr>
          <w:color w:val="000000" w:themeColor="text1"/>
          <w:sz w:val="28"/>
          <w:szCs w:val="28"/>
          <w:shd w:val="clear" w:color="auto" w:fill="FFFFFF"/>
          <w:lang w:eastAsia="zh-CN"/>
        </w:rPr>
        <w:t>б</w:t>
      </w:r>
      <w:r w:rsidRPr="0004665E">
        <w:rPr>
          <w:rFonts w:hint="eastAsia"/>
          <w:color w:val="000000" w:themeColor="text1"/>
          <w:sz w:val="28"/>
          <w:szCs w:val="28"/>
          <w:shd w:val="clear" w:color="auto" w:fill="FFFFFF"/>
          <w:lang w:eastAsia="zh-CN"/>
        </w:rPr>
        <w:t>)</w:t>
      </w:r>
    </w:p>
    <w:p w14:paraId="0FD1C0B2"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7CDA2575" w14:textId="29402D4D" w:rsidR="009D68EE" w:rsidRPr="0004665E" w:rsidRDefault="009D68EE" w:rsidP="009D68EE">
      <w:pPr>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Рисунок </w:t>
      </w:r>
      <w:r w:rsidR="00EB2EF5" w:rsidRPr="0004665E">
        <w:rPr>
          <w:color w:val="000000" w:themeColor="text1"/>
          <w:sz w:val="28"/>
          <w:szCs w:val="28"/>
          <w:shd w:val="clear" w:color="auto" w:fill="FFFFFF"/>
          <w:lang w:eastAsia="zh-CN"/>
        </w:rPr>
        <w:t>4</w:t>
      </w:r>
      <w:r w:rsidRPr="0004665E">
        <w:rPr>
          <w:color w:val="000000" w:themeColor="text1"/>
          <w:sz w:val="28"/>
          <w:szCs w:val="28"/>
          <w:shd w:val="clear" w:color="auto" w:fill="FFFFFF"/>
          <w:lang w:eastAsia="zh-CN"/>
        </w:rPr>
        <w:t>.1 - Сравнение экономической зависимости Казахстана от Китая с тенденцией изменения ВВП</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(в млрд долларов США)</w:t>
      </w:r>
    </w:p>
    <w:p w14:paraId="253C7EDF" w14:textId="77777777" w:rsidR="00832F3B" w:rsidRPr="0004665E" w:rsidRDefault="00832F3B" w:rsidP="00832F3B">
      <w:pPr>
        <w:ind w:firstLineChars="200" w:firstLine="560"/>
        <w:jc w:val="both"/>
        <w:rPr>
          <w:color w:val="000000" w:themeColor="text1"/>
          <w:sz w:val="28"/>
          <w:szCs w:val="28"/>
          <w:shd w:val="clear" w:color="auto" w:fill="FFFFFF"/>
          <w:lang w:eastAsia="zh-CN"/>
        </w:rPr>
      </w:pPr>
    </w:p>
    <w:p w14:paraId="4D0833ED" w14:textId="50E8F158" w:rsidR="00832F3B" w:rsidRPr="0004665E"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По данным международных банков, зависимость Казахстана от внешней торговли в 2022 году составил 56,8%. Экономическая зависимость Казахстана от Китая составляет в среднем 11,4%. Экономическая открытость усиливает связь национальной экономики с китайским рынком, но не обязательно приводит к чрезмерной зависимости от китайского рынка. Экономическая открытость может привести к увеличению размера рынка, увеличению объема ресурсов и технологий, что способствует повышению эффективности и конкурентоспособности отечественной экономики. Уровень зависимости от одной страны, составляющий 11,4%, является относительно высоким. Чрезмерная зависимость от китайского рынка может подвергнуть отечественную </w:t>
      </w:r>
      <w:r w:rsidRPr="0004665E">
        <w:rPr>
          <w:color w:val="000000" w:themeColor="text1"/>
          <w:sz w:val="28"/>
          <w:szCs w:val="28"/>
          <w:shd w:val="clear" w:color="auto" w:fill="FFFFFF"/>
          <w:lang w:eastAsia="zh-CN"/>
        </w:rPr>
        <w:lastRenderedPageBreak/>
        <w:t>экономику большей волатильности на международном рынке и увеличить экономические риски.</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Казахстанский участок Шелкового пути ежегодно за счёт доход 5 миллиардов долларов, но усиливает сырьё ориентированность экономики Казахстана. Риск состоит в том, что это не дает возможности развивать новые технологии, а вся готовая продукция завозится из Китая, Европы, России и других странах. Сам Казахстан их не производит.</w:t>
      </w:r>
    </w:p>
    <w:p w14:paraId="4EBCF220" w14:textId="77777777" w:rsidR="00832F3B" w:rsidRPr="0004665E"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Рекомендация: чтобы избежать чрезмерной зависимости от внешних рынков, менеджеры могут предпринять следующие шаги:</w:t>
      </w:r>
    </w:p>
    <w:p w14:paraId="41A18619" w14:textId="3D67C515" w:rsidR="00832F3B" w:rsidRPr="007250CF"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Диверсифицировать рынки</w:t>
      </w:r>
      <w:r w:rsidR="007250CF" w:rsidRPr="007250CF">
        <w:rPr>
          <w:color w:val="000000" w:themeColor="text1"/>
          <w:sz w:val="28"/>
          <w:szCs w:val="28"/>
          <w:shd w:val="clear" w:color="auto" w:fill="FFFFFF"/>
          <w:lang w:eastAsia="zh-CN"/>
        </w:rPr>
        <w:t>;</w:t>
      </w:r>
    </w:p>
    <w:p w14:paraId="6CA24A11" w14:textId="51008215" w:rsidR="00832F3B" w:rsidRPr="007250CF"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Повышение внутреннего спроса</w:t>
      </w:r>
      <w:r w:rsidR="007250CF" w:rsidRPr="007250CF">
        <w:rPr>
          <w:color w:val="000000" w:themeColor="text1"/>
          <w:sz w:val="28"/>
          <w:szCs w:val="28"/>
          <w:shd w:val="clear" w:color="auto" w:fill="FFFFFF"/>
          <w:lang w:eastAsia="zh-CN"/>
        </w:rPr>
        <w:t>;</w:t>
      </w:r>
    </w:p>
    <w:p w14:paraId="290057FA" w14:textId="1B8B3619" w:rsidR="00832F3B" w:rsidRPr="007250CF"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Развитие отечественной промышленности</w:t>
      </w:r>
      <w:r w:rsidR="007250CF" w:rsidRPr="007250CF">
        <w:rPr>
          <w:color w:val="000000" w:themeColor="text1"/>
          <w:sz w:val="28"/>
          <w:szCs w:val="28"/>
          <w:shd w:val="clear" w:color="auto" w:fill="FFFFFF"/>
          <w:lang w:eastAsia="zh-CN"/>
        </w:rPr>
        <w:t>;</w:t>
      </w:r>
    </w:p>
    <w:p w14:paraId="1073D906" w14:textId="46A72816" w:rsidR="00832F3B" w:rsidRPr="007250CF" w:rsidRDefault="00832F3B"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4) Диверсификация цепочек поставок</w:t>
      </w:r>
      <w:r w:rsidR="007250CF" w:rsidRPr="007250CF">
        <w:rPr>
          <w:color w:val="000000" w:themeColor="text1"/>
          <w:sz w:val="28"/>
          <w:szCs w:val="28"/>
          <w:shd w:val="clear" w:color="auto" w:fill="FFFFFF"/>
          <w:lang w:eastAsia="zh-CN"/>
        </w:rPr>
        <w:t>.</w:t>
      </w:r>
    </w:p>
    <w:p w14:paraId="2B35BB74" w14:textId="73C40207" w:rsidR="009D68EE" w:rsidRPr="0004665E" w:rsidRDefault="0033576A" w:rsidP="009D68EE">
      <w:pPr>
        <w:ind w:firstLineChars="200" w:firstLine="560"/>
        <w:jc w:val="both"/>
        <w:rPr>
          <w:color w:val="000000" w:themeColor="text1"/>
          <w:sz w:val="28"/>
          <w:szCs w:val="28"/>
          <w:shd w:val="clear" w:color="auto" w:fill="FFFFFF"/>
          <w:lang w:eastAsia="zh-CN"/>
        </w:rPr>
      </w:pPr>
      <w:r w:rsidRPr="0033576A">
        <w:rPr>
          <w:color w:val="000000" w:themeColor="text1"/>
          <w:sz w:val="28"/>
          <w:szCs w:val="28"/>
          <w:shd w:val="clear" w:color="auto" w:fill="FFFFFF"/>
          <w:lang w:eastAsia="zh-CN"/>
        </w:rPr>
        <w:t>Общеизвестно, что</w:t>
      </w:r>
      <w:r w:rsidR="009D68EE" w:rsidRPr="0033576A">
        <w:rPr>
          <w:color w:val="000000" w:themeColor="text1"/>
          <w:sz w:val="28"/>
          <w:szCs w:val="28"/>
          <w:shd w:val="clear" w:color="auto" w:fill="FFFFFF"/>
          <w:lang w:eastAsia="zh-CN"/>
        </w:rPr>
        <w:t>,</w:t>
      </w:r>
      <w:r w:rsidR="009D68EE" w:rsidRPr="0004665E">
        <w:rPr>
          <w:color w:val="000000" w:themeColor="text1"/>
          <w:sz w:val="28"/>
          <w:szCs w:val="28"/>
          <w:shd w:val="clear" w:color="auto" w:fill="FFFFFF"/>
          <w:lang w:eastAsia="zh-CN"/>
        </w:rPr>
        <w:t xml:space="preserve"> на экономику Казахстана влияет множество стран.</w:t>
      </w:r>
      <w:r w:rsidR="009D68EE" w:rsidRPr="0004665E">
        <w:rPr>
          <w:rFonts w:hint="eastAsia"/>
          <w:color w:val="000000" w:themeColor="text1"/>
          <w:sz w:val="28"/>
          <w:szCs w:val="28"/>
          <w:shd w:val="clear" w:color="auto" w:fill="FFFFFF"/>
          <w:lang w:eastAsia="zh-CN"/>
        </w:rPr>
        <w:t xml:space="preserve"> </w:t>
      </w:r>
      <w:r w:rsidR="009D68EE" w:rsidRPr="0004665E">
        <w:rPr>
          <w:color w:val="000000" w:themeColor="text1"/>
          <w:sz w:val="28"/>
          <w:szCs w:val="28"/>
          <w:shd w:val="clear" w:color="auto" w:fill="FFFFFF"/>
          <w:lang w:eastAsia="zh-CN"/>
        </w:rPr>
        <w:t>Основные партнеры Казахстана по экспорту в 2022 году - Италия (16,4%), Китай (15,6%), Россия (10,4%), Нидерланды (6,5%), Турция (5,6%) и Южная Корея (5,4%).</w:t>
      </w:r>
      <w:r w:rsidR="009D68EE" w:rsidRPr="0004665E">
        <w:rPr>
          <w:rFonts w:hint="eastAsia"/>
          <w:color w:val="000000" w:themeColor="text1"/>
          <w:sz w:val="28"/>
          <w:szCs w:val="28"/>
          <w:shd w:val="clear" w:color="auto" w:fill="FFFFFF"/>
          <w:lang w:eastAsia="zh-CN"/>
        </w:rPr>
        <w:t xml:space="preserve"> </w:t>
      </w:r>
      <w:r w:rsidR="009D68EE" w:rsidRPr="0004665E">
        <w:rPr>
          <w:color w:val="000000" w:themeColor="text1"/>
          <w:sz w:val="28"/>
          <w:szCs w:val="28"/>
          <w:shd w:val="clear" w:color="auto" w:fill="FFFFFF"/>
          <w:lang w:eastAsia="zh-CN"/>
        </w:rPr>
        <w:t xml:space="preserve">Основными партнерами по импорту являются Россия (34,7%), Китай (21,9%), Германия (4,5%), США (3,8%), Турция (3,2%) и Республика Корея (3,1%) (Рисунок </w:t>
      </w:r>
      <w:r w:rsidR="00EB2EF5" w:rsidRPr="0004665E">
        <w:rPr>
          <w:color w:val="000000" w:themeColor="text1"/>
          <w:sz w:val="28"/>
          <w:szCs w:val="28"/>
          <w:shd w:val="clear" w:color="auto" w:fill="FFFFFF"/>
          <w:lang w:eastAsia="zh-CN"/>
        </w:rPr>
        <w:t>4</w:t>
      </w:r>
      <w:r w:rsidR="009D68EE" w:rsidRPr="0004665E">
        <w:rPr>
          <w:color w:val="000000" w:themeColor="text1"/>
          <w:sz w:val="28"/>
          <w:szCs w:val="28"/>
          <w:shd w:val="clear" w:color="auto" w:fill="FFFFFF"/>
          <w:lang w:eastAsia="zh-CN"/>
        </w:rPr>
        <w:t>.2). В пятерку ведущих торговых партнеров Казахстана в 2022 году входят Россия, Китай, Италия, Турция и Южная Корея, которые остались неизменными по сравнению с 2021 годом. Среди других стран - Нидерланды, Узбекистан, Франция, США, Испания, Греция, Румыния, Швейцария, Сингапур и Япония. Основными рынками сбыта казахстанских товаров являются Китай, Италия и Россия [</w:t>
      </w:r>
      <w:r w:rsidR="00A32C06" w:rsidRPr="0004665E">
        <w:rPr>
          <w:color w:val="000000" w:themeColor="text1"/>
          <w:sz w:val="28"/>
          <w:szCs w:val="28"/>
          <w:shd w:val="clear" w:color="auto" w:fill="FFFFFF"/>
          <w:lang w:eastAsia="zh-CN"/>
        </w:rPr>
        <w:t>1</w:t>
      </w:r>
      <w:r w:rsidR="002F02B9" w:rsidRPr="0004665E">
        <w:rPr>
          <w:color w:val="000000" w:themeColor="text1"/>
          <w:sz w:val="28"/>
          <w:szCs w:val="28"/>
          <w:shd w:val="clear" w:color="auto" w:fill="FFFFFF"/>
          <w:lang w:eastAsia="zh-CN"/>
        </w:rPr>
        <w:t>21</w:t>
      </w:r>
      <w:r w:rsidR="009D68EE" w:rsidRPr="0004665E">
        <w:rPr>
          <w:color w:val="000000" w:themeColor="text1"/>
          <w:sz w:val="28"/>
          <w:szCs w:val="28"/>
          <w:shd w:val="clear" w:color="auto" w:fill="FFFFFF"/>
          <w:lang w:eastAsia="zh-CN"/>
        </w:rPr>
        <w:t>].</w:t>
      </w:r>
    </w:p>
    <w:p w14:paraId="47651A92"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0CB92D2E" w14:textId="77777777"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noProof/>
          <w:color w:val="000000" w:themeColor="text1"/>
          <w:sz w:val="28"/>
          <w:szCs w:val="28"/>
          <w:shd w:val="clear" w:color="auto" w:fill="FFFFFF"/>
          <w:lang w:eastAsia="zh-CN"/>
        </w:rPr>
        <w:drawing>
          <wp:inline distT="0" distB="0" distL="0" distR="0" wp14:anchorId="5C1E2651" wp14:editId="466ABD2D">
            <wp:extent cx="5501821" cy="2916958"/>
            <wp:effectExtent l="12700" t="12700" r="10160" b="171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05454" cy="2918884"/>
                    </a:xfrm>
                    <a:prstGeom prst="rect">
                      <a:avLst/>
                    </a:prstGeom>
                    <a:ln w="9525">
                      <a:solidFill>
                        <a:srgbClr val="002060"/>
                      </a:solidFill>
                    </a:ln>
                  </pic:spPr>
                </pic:pic>
              </a:graphicData>
            </a:graphic>
          </wp:inline>
        </w:drawing>
      </w:r>
    </w:p>
    <w:p w14:paraId="370704E5" w14:textId="77777777" w:rsidR="009D68EE" w:rsidRPr="0004665E" w:rsidRDefault="009D68EE" w:rsidP="009D68EE">
      <w:pPr>
        <w:jc w:val="center"/>
        <w:rPr>
          <w:rFonts w:eastAsia="微软雅黑"/>
          <w:color w:val="000000" w:themeColor="text1"/>
          <w:sz w:val="21"/>
          <w:szCs w:val="21"/>
          <w:shd w:val="clear" w:color="auto" w:fill="FFFFFF"/>
          <w:lang w:val="en-US" w:eastAsia="zh-CN"/>
        </w:rPr>
      </w:pPr>
    </w:p>
    <w:p w14:paraId="23538E19" w14:textId="65B2F322" w:rsidR="009D68EE" w:rsidRPr="0004665E" w:rsidRDefault="009D68EE" w:rsidP="006E3D30">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Рисунок </w:t>
      </w:r>
      <w:r w:rsidR="00EB2EF5" w:rsidRPr="0004665E">
        <w:rPr>
          <w:color w:val="000000" w:themeColor="text1"/>
          <w:sz w:val="28"/>
          <w:szCs w:val="28"/>
          <w:shd w:val="clear" w:color="auto" w:fill="FFFFFF"/>
          <w:lang w:eastAsia="zh-CN"/>
        </w:rPr>
        <w:t>4</w:t>
      </w:r>
      <w:r w:rsidRPr="0004665E">
        <w:rPr>
          <w:color w:val="000000" w:themeColor="text1"/>
          <w:sz w:val="28"/>
          <w:szCs w:val="28"/>
          <w:shd w:val="clear" w:color="auto" w:fill="FFFFFF"/>
          <w:lang w:eastAsia="zh-CN"/>
        </w:rPr>
        <w:t>.2 - Основные торговые партнеры Казахстана в 2022 году</w:t>
      </w:r>
    </w:p>
    <w:p w14:paraId="577F24CE" w14:textId="09DAA034" w:rsidR="009D68EE" w:rsidRPr="0004665E" w:rsidRDefault="006E3D30" w:rsidP="006E3D30">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Источник: https://stat.gov.kz/ru/industries/economy/foreign-market/publications/104041/</w:t>
      </w:r>
    </w:p>
    <w:p w14:paraId="6F795066" w14:textId="77777777" w:rsidR="006E3D30" w:rsidRPr="0004665E" w:rsidRDefault="006E3D30" w:rsidP="009D68EE">
      <w:pPr>
        <w:ind w:firstLineChars="200" w:firstLine="560"/>
        <w:jc w:val="both"/>
        <w:rPr>
          <w:color w:val="000000" w:themeColor="text1"/>
          <w:sz w:val="28"/>
          <w:szCs w:val="28"/>
          <w:shd w:val="clear" w:color="auto" w:fill="FFFFFF"/>
          <w:lang w:eastAsia="zh-CN"/>
        </w:rPr>
      </w:pPr>
    </w:p>
    <w:p w14:paraId="43B3D6DE" w14:textId="0B04C9D1" w:rsidR="009D68EE" w:rsidRPr="0004665E" w:rsidRDefault="009D68EE"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По данным официального информационного ресурса, Премьер-Министра РК на 2022 год, общий приток ПИИ в Казахстан составил 28 млрд долларов, что </w:t>
      </w:r>
      <w:r w:rsidRPr="0004665E">
        <w:rPr>
          <w:color w:val="000000" w:themeColor="text1"/>
          <w:sz w:val="28"/>
          <w:szCs w:val="28"/>
          <w:shd w:val="clear" w:color="auto" w:fill="FFFFFF"/>
          <w:lang w:eastAsia="zh-CN"/>
        </w:rPr>
        <w:lastRenderedPageBreak/>
        <w:t>на 17,7% выше результата 2021 года (23,8 млрд долларов). Это самый высокий рекорд за последние 10 лет, так как в 2012 году объем ПИИ достиг 28,9 млрд долларов [1</w:t>
      </w:r>
      <w:r w:rsidR="002F02B9" w:rsidRPr="0004665E">
        <w:rPr>
          <w:color w:val="000000" w:themeColor="text1"/>
          <w:sz w:val="28"/>
          <w:szCs w:val="28"/>
          <w:shd w:val="clear" w:color="auto" w:fill="FFFFFF"/>
          <w:lang w:eastAsia="zh-CN"/>
        </w:rPr>
        <w:t>22</w:t>
      </w:r>
      <w:r w:rsidRPr="0004665E">
        <w:rPr>
          <w:color w:val="000000" w:themeColor="text1"/>
          <w:sz w:val="28"/>
          <w:szCs w:val="28"/>
          <w:shd w:val="clear" w:color="auto" w:fill="FFFFFF"/>
          <w:lang w:eastAsia="zh-CN"/>
        </w:rPr>
        <w:t>].</w:t>
      </w:r>
      <w:r w:rsidRPr="0004665E">
        <w:rPr>
          <w:rFonts w:hint="eastAsia"/>
          <w:color w:val="000000" w:themeColor="text1"/>
          <w:sz w:val="28"/>
          <w:szCs w:val="28"/>
          <w:shd w:val="clear" w:color="auto" w:fill="FFFFFF"/>
          <w:lang w:eastAsia="zh-CN"/>
        </w:rPr>
        <w:t xml:space="preserve"> </w:t>
      </w:r>
      <w:r w:rsidR="00644DA5" w:rsidRPr="0004665E">
        <w:rPr>
          <w:color w:val="000000" w:themeColor="text1"/>
          <w:sz w:val="28"/>
          <w:szCs w:val="28"/>
          <w:shd w:val="clear" w:color="auto" w:fill="FFFFFF"/>
          <w:lang w:eastAsia="zh-CN"/>
        </w:rPr>
        <w:t>Основными странами и суммами инвестиций в Казахстан являются: Нидерланды, $8,33 млрд; США, $5,1 млрд; Швейцария, $2,8 млрд; Бельгия, $1,56 млрд; Россия, $1,52 млрд; Республика Корея, $1,48 млрд; Китай, $1,43 млрд; Франция, $770,2 млн; Великобритания, $661 млн; и Германия, $469,5 млн</w:t>
      </w:r>
      <w:r w:rsidRPr="0004665E">
        <w:rPr>
          <w:color w:val="000000" w:themeColor="text1"/>
          <w:sz w:val="28"/>
          <w:szCs w:val="28"/>
          <w:shd w:val="clear" w:color="auto" w:fill="FFFFFF"/>
          <w:lang w:eastAsia="zh-CN"/>
        </w:rPr>
        <w:t xml:space="preserve"> (Рисунок </w:t>
      </w:r>
      <w:r w:rsidR="00EB2EF5" w:rsidRPr="0004665E">
        <w:rPr>
          <w:color w:val="000000" w:themeColor="text1"/>
          <w:sz w:val="28"/>
          <w:szCs w:val="28"/>
          <w:shd w:val="clear" w:color="auto" w:fill="FFFFFF"/>
          <w:lang w:eastAsia="zh-CN"/>
        </w:rPr>
        <w:t>4</w:t>
      </w:r>
      <w:r w:rsidRPr="0004665E">
        <w:rPr>
          <w:color w:val="000000" w:themeColor="text1"/>
          <w:sz w:val="28"/>
          <w:szCs w:val="28"/>
          <w:shd w:val="clear" w:color="auto" w:fill="FFFFFF"/>
          <w:lang w:eastAsia="zh-CN"/>
        </w:rPr>
        <w:t>.3). По сравнению с другими странами, китайские инвестиции в Казахстане не самые крупные - на них приходится всего 5,1%. Поэтому не совсем верно говорить о том, что Казахстан чрезмерно зависит от китайских инвестиций. Возможно, зависимость Казахстана от иностранных инвестиций и высока, но это не означает, что высок риск, поскольку инвестиционные потоки в Казахстан поступают не из одной страны, а из нескольких. С этой точки зрения, риск прихода китайских инвестиций в Казахстан не велик.</w:t>
      </w:r>
    </w:p>
    <w:p w14:paraId="6546C8EE" w14:textId="77777777" w:rsidR="009D68EE" w:rsidRPr="0004665E" w:rsidRDefault="009D68EE" w:rsidP="009D68EE">
      <w:pPr>
        <w:ind w:firstLineChars="200" w:firstLine="560"/>
        <w:jc w:val="both"/>
        <w:rPr>
          <w:color w:val="000000" w:themeColor="text1"/>
          <w:sz w:val="28"/>
          <w:szCs w:val="28"/>
          <w:shd w:val="clear" w:color="auto" w:fill="FFFFFF"/>
          <w:lang w:eastAsia="zh-CN"/>
        </w:rPr>
      </w:pPr>
    </w:p>
    <w:p w14:paraId="67973AD5" w14:textId="77777777" w:rsidR="009D68EE" w:rsidRPr="0004665E" w:rsidRDefault="009D68EE" w:rsidP="009D68EE">
      <w:pPr>
        <w:jc w:val="center"/>
        <w:rPr>
          <w:rFonts w:eastAsia="微软雅黑"/>
          <w:color w:val="000000" w:themeColor="text1"/>
          <w:sz w:val="21"/>
          <w:szCs w:val="21"/>
          <w:shd w:val="clear" w:color="auto" w:fill="FFFFFF"/>
          <w:lang w:val="en-US" w:eastAsia="zh-CN"/>
        </w:rPr>
      </w:pPr>
      <w:r w:rsidRPr="0004665E">
        <w:rPr>
          <w:rFonts w:eastAsia="微软雅黑" w:hint="eastAsia"/>
          <w:noProof/>
          <w:color w:val="000000" w:themeColor="text1"/>
          <w:sz w:val="21"/>
          <w:szCs w:val="21"/>
          <w:shd w:val="clear" w:color="auto" w:fill="FFFFFF"/>
          <w:lang w:val="en-US" w:eastAsia="zh-CN"/>
        </w:rPr>
        <w:drawing>
          <wp:inline distT="0" distB="0" distL="0" distR="0" wp14:anchorId="19B4B2E5" wp14:editId="47D4AF95">
            <wp:extent cx="4778062" cy="2376152"/>
            <wp:effectExtent l="0" t="0" r="10160" b="12065"/>
            <wp:docPr id="14"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FB8FE8E" w14:textId="77777777" w:rsidR="009D68EE" w:rsidRPr="0004665E" w:rsidRDefault="009D68EE" w:rsidP="009D68EE">
      <w:pPr>
        <w:rPr>
          <w:color w:val="000000" w:themeColor="text1"/>
          <w:sz w:val="28"/>
          <w:szCs w:val="28"/>
          <w:shd w:val="clear" w:color="auto" w:fill="FFFFFF"/>
          <w:lang w:eastAsia="zh-CN"/>
        </w:rPr>
      </w:pPr>
    </w:p>
    <w:p w14:paraId="6103C07F" w14:textId="67FCC3FE" w:rsidR="0013561C" w:rsidRPr="0004665E" w:rsidRDefault="009D68EE" w:rsidP="0013561C">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Рисунок </w:t>
      </w:r>
      <w:r w:rsidR="00EB2EF5" w:rsidRPr="0004665E">
        <w:rPr>
          <w:color w:val="000000" w:themeColor="text1"/>
          <w:sz w:val="28"/>
          <w:szCs w:val="28"/>
          <w:shd w:val="clear" w:color="auto" w:fill="FFFFFF"/>
          <w:lang w:eastAsia="zh-CN"/>
        </w:rPr>
        <w:t>4</w:t>
      </w:r>
      <w:r w:rsidRPr="0004665E">
        <w:rPr>
          <w:color w:val="000000" w:themeColor="text1"/>
          <w:sz w:val="28"/>
          <w:szCs w:val="28"/>
          <w:shd w:val="clear" w:color="auto" w:fill="FFFFFF"/>
          <w:lang w:eastAsia="zh-CN"/>
        </w:rPr>
        <w:t>.3 - Прямые иностранные инвестиции в Казахстан в 2022 году (млрд. США)</w:t>
      </w:r>
    </w:p>
    <w:p w14:paraId="71D59F65" w14:textId="214EA459" w:rsidR="006C57D4" w:rsidRPr="0004665E" w:rsidRDefault="0013561C" w:rsidP="0013561C">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Источник: https://primeminister.kz/ru/news/kazakhstan-privlek-rekordnyy-obem-pryamykh-inostrannykh-investitsiy-23663</w:t>
      </w:r>
    </w:p>
    <w:p w14:paraId="447154DF" w14:textId="77777777" w:rsidR="0013561C" w:rsidRPr="0004665E" w:rsidRDefault="0013561C" w:rsidP="0013561C">
      <w:pPr>
        <w:ind w:firstLineChars="200" w:firstLine="560"/>
        <w:jc w:val="both"/>
        <w:rPr>
          <w:color w:val="000000" w:themeColor="text1"/>
          <w:sz w:val="28"/>
          <w:szCs w:val="28"/>
          <w:shd w:val="clear" w:color="auto" w:fill="FFFFFF"/>
          <w:lang w:eastAsia="zh-CN"/>
        </w:rPr>
      </w:pPr>
    </w:p>
    <w:p w14:paraId="7122E8E8" w14:textId="514E7C53" w:rsidR="0080177A" w:rsidRPr="0004665E" w:rsidRDefault="001D35CE" w:rsidP="0080177A">
      <w:pPr>
        <w:ind w:firstLineChars="200" w:firstLine="562"/>
        <w:jc w:val="both"/>
        <w:rPr>
          <w:color w:val="000000" w:themeColor="text1"/>
          <w:sz w:val="28"/>
          <w:szCs w:val="28"/>
          <w:shd w:val="clear" w:color="auto" w:fill="FFFFFF"/>
          <w:lang w:eastAsia="zh-CN"/>
        </w:rPr>
      </w:pPr>
      <w:r w:rsidRPr="0004665E">
        <w:rPr>
          <w:b/>
          <w:bCs/>
          <w:i/>
          <w:iCs/>
          <w:color w:val="000000" w:themeColor="text1"/>
          <w:sz w:val="28"/>
          <w:szCs w:val="28"/>
          <w:shd w:val="clear" w:color="auto" w:fill="FFFFFF"/>
          <w:lang w:eastAsia="zh-CN"/>
        </w:rPr>
        <w:t>Проблема национального долга.</w:t>
      </w:r>
      <w:r w:rsidRPr="0004665E">
        <w:rPr>
          <w:color w:val="000000" w:themeColor="text1"/>
          <w:sz w:val="28"/>
          <w:szCs w:val="28"/>
          <w:shd w:val="clear" w:color="auto" w:fill="FFFFFF"/>
          <w:lang w:eastAsia="zh-CN"/>
        </w:rPr>
        <w:t xml:space="preserve"> </w:t>
      </w:r>
      <w:r w:rsidR="009B5CD9" w:rsidRPr="0004665E">
        <w:rPr>
          <w:color w:val="000000" w:themeColor="text1"/>
          <w:sz w:val="28"/>
          <w:szCs w:val="28"/>
          <w:shd w:val="clear" w:color="auto" w:fill="FFFFFF"/>
          <w:lang w:eastAsia="zh-CN"/>
        </w:rPr>
        <w:t>Китайские кредиты профинансировали развитие инфраструктуры, энергетики и горнодобывающей промышленности в более чем 100 развивающихся странах и странах с формирующимся рынком и, можно сказать, оказали значительное положительное влияние на экономический рост и процветание.</w:t>
      </w:r>
      <w:r w:rsidR="0080177A" w:rsidRPr="0004665E">
        <w:rPr>
          <w:color w:val="000000" w:themeColor="text1"/>
          <w:sz w:val="28"/>
          <w:szCs w:val="28"/>
          <w:shd w:val="clear" w:color="auto" w:fill="FFFFFF"/>
          <w:lang w:eastAsia="zh-CN"/>
        </w:rPr>
        <w:t xml:space="preserve"> Однако в то же время большой объем кредитных потоков привел к увеличению бремени обслуживания долга.</w:t>
      </w:r>
    </w:p>
    <w:p w14:paraId="634DFC72" w14:textId="427E3422" w:rsidR="0080177A" w:rsidRPr="0004665E" w:rsidRDefault="00331AEE" w:rsidP="0080177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По данным Всемирного банка, в</w:t>
      </w:r>
      <w:r w:rsidR="0080177A" w:rsidRPr="0004665E">
        <w:rPr>
          <w:color w:val="000000" w:themeColor="text1"/>
          <w:sz w:val="28"/>
          <w:szCs w:val="28"/>
          <w:shd w:val="clear" w:color="auto" w:fill="FFFFFF"/>
          <w:lang w:eastAsia="zh-CN"/>
        </w:rPr>
        <w:t xml:space="preserve"> настоящее время Пакистан является самой задолжавшей Китаю страной. К концу 2022 года внешний долг Пакистана перед Китаем составил 26,60 млрд долларов. После Пакистана на втором месте по задолженности перед Китаем находится Ангола, страна на юго-западе Африки, с общим долгом в 20,98 млрд долларов США. </w:t>
      </w:r>
      <w:r w:rsidRPr="0004665E">
        <w:rPr>
          <w:color w:val="000000" w:themeColor="text1"/>
          <w:sz w:val="28"/>
          <w:szCs w:val="28"/>
          <w:shd w:val="clear" w:color="auto" w:fill="FFFFFF"/>
          <w:lang w:eastAsia="zh-CN"/>
        </w:rPr>
        <w:t xml:space="preserve">Для сравнения, Казахстан, который должен Китаю всего 1,7 миллиарда долларов, находится на тридцатом месте. </w:t>
      </w:r>
      <w:r w:rsidR="007B3410" w:rsidRPr="0004665E">
        <w:rPr>
          <w:color w:val="000000" w:themeColor="text1"/>
          <w:sz w:val="28"/>
          <w:szCs w:val="28"/>
          <w:shd w:val="clear" w:color="auto" w:fill="FFFFFF"/>
          <w:lang w:eastAsia="zh-CN"/>
        </w:rPr>
        <w:t>(</w:t>
      </w:r>
      <w:r w:rsidR="007B3410" w:rsidRPr="0004665E">
        <w:rPr>
          <w:rFonts w:eastAsia="Calibri"/>
          <w:color w:val="000000" w:themeColor="text1"/>
          <w:sz w:val="28"/>
          <w:szCs w:val="28"/>
        </w:rPr>
        <w:t>Рисунок 4.4</w:t>
      </w:r>
      <w:r w:rsidR="007B3410" w:rsidRPr="0004665E">
        <w:rPr>
          <w:color w:val="000000" w:themeColor="text1"/>
          <w:sz w:val="28"/>
          <w:szCs w:val="28"/>
          <w:shd w:val="clear" w:color="auto" w:fill="FFFFFF"/>
          <w:lang w:eastAsia="zh-CN"/>
        </w:rPr>
        <w:t>)</w:t>
      </w:r>
      <w:r w:rsidR="00B16431" w:rsidRPr="0004665E">
        <w:rPr>
          <w:color w:val="000000" w:themeColor="text1"/>
          <w:sz w:val="28"/>
          <w:szCs w:val="28"/>
          <w:shd w:val="clear" w:color="auto" w:fill="FFFFFF"/>
          <w:lang w:eastAsia="zh-CN"/>
        </w:rPr>
        <w:t xml:space="preserve"> [123]</w:t>
      </w:r>
      <w:r w:rsidR="0080177A" w:rsidRPr="0004665E">
        <w:rPr>
          <w:color w:val="000000" w:themeColor="text1"/>
          <w:sz w:val="28"/>
          <w:szCs w:val="28"/>
          <w:shd w:val="clear" w:color="auto" w:fill="FFFFFF"/>
          <w:lang w:eastAsia="zh-CN"/>
        </w:rPr>
        <w:t>.</w:t>
      </w:r>
    </w:p>
    <w:p w14:paraId="41DA9E78" w14:textId="3D9511F9" w:rsidR="0080177A" w:rsidRPr="0004665E" w:rsidRDefault="0080177A" w:rsidP="0080177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lastRenderedPageBreak/>
        <w:t>Экономика Китая развивается быстрыми темпами: за последние два десятилетия среднегодовые темпы роста ВВП превышали 13%. Однако Китай также является одним из крупнейших заемщиков среди стран с низким и средним уровнем дохода и крупнейшим двусторонним кредитором.</w:t>
      </w:r>
    </w:p>
    <w:p w14:paraId="0723B886" w14:textId="47BDB2E0" w:rsidR="0080177A" w:rsidRPr="0004665E" w:rsidRDefault="0080177A" w:rsidP="0080177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Несмотря на то, что Китай является заемщиком, он также является крупнейшим кредитором стран с низким и средним уровнем дохода: в 2022 году его общий государственный и гарантированный государством внешний долг достиг 180 млрд </w:t>
      </w:r>
      <w:r w:rsidR="007250CF" w:rsidRPr="0004665E">
        <w:rPr>
          <w:color w:val="000000" w:themeColor="text1"/>
          <w:sz w:val="28"/>
          <w:szCs w:val="28"/>
          <w:shd w:val="clear" w:color="auto" w:fill="FFFFFF"/>
          <w:lang w:eastAsia="zh-CN"/>
        </w:rPr>
        <w:t>долл.</w:t>
      </w:r>
      <w:r w:rsidRPr="0004665E">
        <w:rPr>
          <w:color w:val="000000" w:themeColor="text1"/>
          <w:sz w:val="28"/>
          <w:szCs w:val="28"/>
          <w:shd w:val="clear" w:color="auto" w:fill="FFFFFF"/>
          <w:lang w:eastAsia="zh-CN"/>
        </w:rPr>
        <w:t xml:space="preserve"> [</w:t>
      </w:r>
      <w:r w:rsidR="00B16431" w:rsidRPr="0004665E">
        <w:rPr>
          <w:color w:val="000000" w:themeColor="text1"/>
          <w:sz w:val="28"/>
          <w:szCs w:val="28"/>
          <w:shd w:val="clear" w:color="auto" w:fill="FFFFFF"/>
          <w:lang w:eastAsia="zh-CN"/>
        </w:rPr>
        <w:t>124</w:t>
      </w:r>
      <w:r w:rsidRPr="0004665E">
        <w:rPr>
          <w:color w:val="000000" w:themeColor="text1"/>
          <w:sz w:val="28"/>
          <w:szCs w:val="28"/>
          <w:shd w:val="clear" w:color="auto" w:fill="FFFFFF"/>
          <w:lang w:eastAsia="zh-CN"/>
        </w:rPr>
        <w:t>].</w:t>
      </w:r>
    </w:p>
    <w:p w14:paraId="62C52974" w14:textId="77777777" w:rsidR="0080177A" w:rsidRPr="007250CF" w:rsidRDefault="0080177A" w:rsidP="0080177A">
      <w:pPr>
        <w:ind w:firstLineChars="200" w:firstLine="560"/>
        <w:jc w:val="both"/>
        <w:rPr>
          <w:color w:val="000000" w:themeColor="text1"/>
          <w:sz w:val="28"/>
          <w:szCs w:val="28"/>
          <w:shd w:val="clear" w:color="auto" w:fill="FFFFFF"/>
          <w:lang w:eastAsia="zh-CN"/>
        </w:rPr>
      </w:pPr>
    </w:p>
    <w:p w14:paraId="2CFCBD96" w14:textId="77777777" w:rsidR="0080177A" w:rsidRPr="0004665E" w:rsidRDefault="0080177A" w:rsidP="0080177A">
      <w:pPr>
        <w:ind w:firstLineChars="200" w:firstLine="440"/>
        <w:jc w:val="center"/>
        <w:rPr>
          <w:b/>
          <w:bCs/>
          <w:color w:val="000000" w:themeColor="text1"/>
          <w:sz w:val="28"/>
          <w:szCs w:val="28"/>
          <w:shd w:val="clear" w:color="auto" w:fill="FFFFFF"/>
          <w:lang w:eastAsia="zh-CN"/>
        </w:rPr>
      </w:pPr>
      <w:r w:rsidRPr="0004665E">
        <w:rPr>
          <w:noProof/>
          <w:color w:val="000000" w:themeColor="text1"/>
          <w:shd w:val="pct15" w:color="auto" w:fill="FFFFFF"/>
        </w:rPr>
        <mc:AlternateContent>
          <mc:Choice Requires="cx4">
            <w:drawing>
              <wp:inline distT="0" distB="0" distL="0" distR="0" wp14:anchorId="372CE8E2" wp14:editId="0F3595C5">
                <wp:extent cx="5351780" cy="2895600"/>
                <wp:effectExtent l="0" t="0" r="7620" b="0"/>
                <wp:docPr id="15" name="图表 15">
                  <a:extLst xmlns:a="http://schemas.openxmlformats.org/drawingml/2006/main">
                    <a:ext uri="{FF2B5EF4-FFF2-40B4-BE49-F238E27FC236}">
                      <a16:creationId xmlns:a16="http://schemas.microsoft.com/office/drawing/2014/main" id="{816ED53F-7E3B-AFD6-7A6E-FC7C032E232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2"/>
                  </a:graphicData>
                </a:graphic>
              </wp:inline>
            </w:drawing>
          </mc:Choice>
          <mc:Fallback>
            <w:drawing>
              <wp:inline distT="0" distB="0" distL="0" distR="0" wp14:anchorId="372CE8E2" wp14:editId="0F3595C5">
                <wp:extent cx="5351780" cy="2895600"/>
                <wp:effectExtent l="0" t="0" r="7620" b="0"/>
                <wp:docPr id="15" name="图表 15">
                  <a:extLst xmlns:a="http://schemas.openxmlformats.org/drawingml/2006/main">
                    <a:ext uri="{FF2B5EF4-FFF2-40B4-BE49-F238E27FC236}">
                      <a16:creationId xmlns:a16="http://schemas.microsoft.com/office/drawing/2014/main" id="{816ED53F-7E3B-AFD6-7A6E-FC7C032E232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 name="图表 15">
                          <a:extLst>
                            <a:ext uri="{FF2B5EF4-FFF2-40B4-BE49-F238E27FC236}">
                              <a16:creationId xmlns:a16="http://schemas.microsoft.com/office/drawing/2014/main" id="{816ED53F-7E3B-AFD6-7A6E-FC7C032E2320}"/>
                            </a:ext>
                          </a:extLst>
                        </pic:cNvPr>
                        <pic:cNvPicPr>
                          <a:picLocks noGrp="1" noRot="1" noChangeAspect="1" noMove="1" noResize="1" noEditPoints="1" noAdjustHandles="1" noChangeArrowheads="1" noChangeShapeType="1"/>
                        </pic:cNvPicPr>
                      </pic:nvPicPr>
                      <pic:blipFill>
                        <a:blip r:embed="rId76"/>
                        <a:stretch>
                          <a:fillRect/>
                        </a:stretch>
                      </pic:blipFill>
                      <pic:spPr>
                        <a:xfrm>
                          <a:off x="0" y="0"/>
                          <a:ext cx="5351780" cy="2895600"/>
                        </a:xfrm>
                        <a:prstGeom prst="rect">
                          <a:avLst/>
                        </a:prstGeom>
                      </pic:spPr>
                    </pic:pic>
                  </a:graphicData>
                </a:graphic>
              </wp:inline>
            </w:drawing>
          </mc:Fallback>
        </mc:AlternateContent>
      </w:r>
    </w:p>
    <w:p w14:paraId="4F0BF18A" w14:textId="77777777" w:rsidR="0013561C" w:rsidRPr="0004665E" w:rsidRDefault="0013561C" w:rsidP="0013561C">
      <w:pPr>
        <w:ind w:firstLineChars="200" w:firstLine="560"/>
        <w:jc w:val="center"/>
        <w:rPr>
          <w:rFonts w:eastAsia="Calibri"/>
          <w:color w:val="000000" w:themeColor="text1"/>
          <w:sz w:val="28"/>
          <w:szCs w:val="28"/>
        </w:rPr>
      </w:pPr>
    </w:p>
    <w:p w14:paraId="7701E7E6" w14:textId="4B2B1686" w:rsidR="0080177A" w:rsidRPr="0004665E" w:rsidRDefault="007B3410" w:rsidP="0013561C">
      <w:pPr>
        <w:ind w:firstLineChars="200" w:firstLine="560"/>
        <w:jc w:val="center"/>
        <w:rPr>
          <w:color w:val="000000" w:themeColor="text1"/>
          <w:sz w:val="28"/>
          <w:szCs w:val="28"/>
          <w:shd w:val="clear" w:color="auto" w:fill="FFFFFF"/>
          <w:lang w:eastAsia="zh-CN"/>
        </w:rPr>
      </w:pPr>
      <w:r w:rsidRPr="0004665E">
        <w:rPr>
          <w:rFonts w:eastAsia="Calibri"/>
          <w:color w:val="000000" w:themeColor="text1"/>
          <w:sz w:val="28"/>
          <w:szCs w:val="28"/>
        </w:rPr>
        <w:t xml:space="preserve">Рисунок 4.4 - </w:t>
      </w:r>
      <w:r w:rsidR="0080177A" w:rsidRPr="0004665E">
        <w:rPr>
          <w:color w:val="000000" w:themeColor="text1"/>
          <w:sz w:val="28"/>
          <w:szCs w:val="28"/>
          <w:shd w:val="clear" w:color="auto" w:fill="FFFFFF"/>
          <w:lang w:eastAsia="zh-CN"/>
        </w:rPr>
        <w:t>Страны с долгами перед Китаем в 2022 году</w:t>
      </w:r>
    </w:p>
    <w:p w14:paraId="0D5CD647" w14:textId="66F7CAC7" w:rsidR="007B3410" w:rsidRPr="0004665E" w:rsidRDefault="0080177A" w:rsidP="0013561C">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Источник: Всемирный банк.</w:t>
      </w:r>
    </w:p>
    <w:p w14:paraId="1F2A5C8A" w14:textId="3BAD95E9" w:rsidR="0080177A" w:rsidRPr="0004665E" w:rsidRDefault="0080177A" w:rsidP="0013561C">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https://ceoworld.biz/2024/05/06/revealed-countries-most-in-debt-to-china-2024/</w:t>
      </w:r>
    </w:p>
    <w:p w14:paraId="46C50BFE" w14:textId="77777777" w:rsidR="0080177A" w:rsidRPr="0004665E" w:rsidRDefault="0080177A" w:rsidP="00C5014D">
      <w:pPr>
        <w:ind w:firstLineChars="200" w:firstLine="560"/>
        <w:jc w:val="both"/>
        <w:rPr>
          <w:color w:val="000000" w:themeColor="text1"/>
          <w:sz w:val="28"/>
          <w:szCs w:val="28"/>
          <w:shd w:val="clear" w:color="auto" w:fill="FFFFFF"/>
          <w:lang w:eastAsia="zh-CN"/>
        </w:rPr>
      </w:pPr>
    </w:p>
    <w:p w14:paraId="0220CB4F" w14:textId="18934BC3" w:rsidR="00C5014D" w:rsidRPr="0004665E" w:rsidRDefault="001D35CE" w:rsidP="00C5014D">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Для стран с низким уровнем дохода реализация инициативы НЭПШП может привести к чрезмерной задолженности перед Китаем.</w:t>
      </w:r>
      <w:r w:rsidR="00C5014D" w:rsidRPr="0004665E">
        <w:rPr>
          <w:rFonts w:hint="eastAsia"/>
          <w:color w:val="000000" w:themeColor="text1"/>
          <w:sz w:val="28"/>
          <w:szCs w:val="28"/>
          <w:shd w:val="clear" w:color="auto" w:fill="FFFFFF"/>
          <w:lang w:eastAsia="zh-CN"/>
        </w:rPr>
        <w:t xml:space="preserve"> </w:t>
      </w:r>
      <w:r w:rsidR="00175DEB" w:rsidRPr="0004665E">
        <w:rPr>
          <w:color w:val="000000" w:themeColor="text1"/>
          <w:sz w:val="28"/>
          <w:szCs w:val="28"/>
          <w:shd w:val="clear" w:color="auto" w:fill="FFFFFF"/>
          <w:lang w:eastAsia="zh-CN"/>
        </w:rPr>
        <w:t>По данным Национального банка, с</w:t>
      </w:r>
      <w:r w:rsidR="00C5014D" w:rsidRPr="0004665E">
        <w:rPr>
          <w:color w:val="000000" w:themeColor="text1"/>
          <w:sz w:val="28"/>
          <w:szCs w:val="28"/>
          <w:shd w:val="clear" w:color="auto" w:fill="FFFFFF"/>
          <w:lang w:eastAsia="zh-CN"/>
        </w:rPr>
        <w:t>тоит отметить изменение суммы задолженности хозяйствующих субъектов Казахстана перед Китаем в период реализации инициативы НЭПШП, в этом случае общий объем внешнего долга Казахстана также снизился в период с 2013 по 2023 год. При этом отдельно можно отметить, что государственный сектор самого Казахстана не имеет внешнего долга перед Китаем. Однако в ходе реализации проекта НЭПШП проблема растущего долга Казахстана перед Китаем не только не обострилась, но, напротив, ослабла. По итогам 2013 года на Китай приходилось 10,6% внешнего долга Казахстана, а к концу 2023 года этот показатель снизился до 5,7%</w:t>
      </w:r>
      <w:r w:rsidRPr="0004665E">
        <w:rPr>
          <w:color w:val="000000" w:themeColor="text1"/>
          <w:sz w:val="28"/>
          <w:szCs w:val="28"/>
          <w:shd w:val="clear" w:color="auto" w:fill="FFFFFF"/>
          <w:lang w:eastAsia="zh-CN"/>
        </w:rPr>
        <w:t xml:space="preserve"> [</w:t>
      </w:r>
      <w:r w:rsidR="00B16431" w:rsidRPr="0004665E">
        <w:rPr>
          <w:color w:val="000000" w:themeColor="text1"/>
          <w:sz w:val="28"/>
          <w:szCs w:val="28"/>
          <w:shd w:val="clear" w:color="auto" w:fill="FFFFFF"/>
          <w:lang w:eastAsia="zh-CN"/>
        </w:rPr>
        <w:t xml:space="preserve">125] </w:t>
      </w:r>
      <w:r w:rsidR="00C5014D" w:rsidRPr="0004665E">
        <w:rPr>
          <w:color w:val="000000" w:themeColor="text1"/>
          <w:sz w:val="28"/>
          <w:szCs w:val="28"/>
          <w:shd w:val="clear" w:color="auto" w:fill="FFFFFF"/>
          <w:lang w:eastAsia="zh-CN"/>
        </w:rPr>
        <w:t>(Рисунок 4.</w:t>
      </w:r>
      <w:r w:rsidR="007B3410" w:rsidRPr="0004665E">
        <w:rPr>
          <w:color w:val="000000" w:themeColor="text1"/>
          <w:sz w:val="28"/>
          <w:szCs w:val="28"/>
          <w:shd w:val="clear" w:color="auto" w:fill="FFFFFF"/>
          <w:lang w:eastAsia="zh-CN"/>
        </w:rPr>
        <w:t>5</w:t>
      </w:r>
      <w:r w:rsidR="00C5014D" w:rsidRPr="0004665E">
        <w:rPr>
          <w:color w:val="000000" w:themeColor="text1"/>
          <w:sz w:val="28"/>
          <w:szCs w:val="28"/>
          <w:shd w:val="clear" w:color="auto" w:fill="FFFFFF"/>
          <w:lang w:eastAsia="zh-CN"/>
        </w:rPr>
        <w:t>).</w:t>
      </w:r>
      <w:r w:rsidR="00C5014D" w:rsidRPr="0004665E">
        <w:rPr>
          <w:rFonts w:hint="eastAsia"/>
          <w:color w:val="000000" w:themeColor="text1"/>
          <w:sz w:val="28"/>
          <w:szCs w:val="28"/>
          <w:shd w:val="clear" w:color="auto" w:fill="FFFFFF"/>
          <w:lang w:eastAsia="zh-CN"/>
        </w:rPr>
        <w:t xml:space="preserve"> </w:t>
      </w:r>
      <w:r w:rsidR="00C5014D" w:rsidRPr="0004665E">
        <w:rPr>
          <w:color w:val="000000" w:themeColor="text1"/>
          <w:sz w:val="28"/>
          <w:szCs w:val="28"/>
          <w:shd w:val="clear" w:color="auto" w:fill="FFFFFF"/>
          <w:lang w:eastAsia="zh-CN"/>
        </w:rPr>
        <w:t>Таким образом, для Казахстана утверждение о существовании «долговой ловушки</w:t>
      </w:r>
      <w:r w:rsidR="00C5014D" w:rsidRPr="0004665E">
        <w:rPr>
          <w:color w:val="000000" w:themeColor="text1"/>
          <w:sz w:val="28"/>
          <w:szCs w:val="28"/>
        </w:rPr>
        <w:t xml:space="preserve">» </w:t>
      </w:r>
      <w:r w:rsidR="00C5014D" w:rsidRPr="0004665E">
        <w:rPr>
          <w:color w:val="000000" w:themeColor="text1"/>
          <w:sz w:val="28"/>
          <w:szCs w:val="28"/>
          <w:shd w:val="clear" w:color="auto" w:fill="FFFFFF"/>
          <w:lang w:eastAsia="zh-CN"/>
        </w:rPr>
        <w:t xml:space="preserve">в рамках инициативы НЭПШП не имеет предпосылок для своей реализации. </w:t>
      </w:r>
    </w:p>
    <w:p w14:paraId="3F244B93" w14:textId="77777777" w:rsidR="00C5014D" w:rsidRPr="0004665E" w:rsidRDefault="00C5014D" w:rsidP="00C5014D">
      <w:pPr>
        <w:ind w:firstLineChars="200" w:firstLine="560"/>
        <w:jc w:val="both"/>
        <w:rPr>
          <w:color w:val="000000" w:themeColor="text1"/>
          <w:sz w:val="28"/>
          <w:szCs w:val="28"/>
          <w:shd w:val="clear" w:color="auto" w:fill="FFFFFF"/>
          <w:lang w:eastAsia="zh-CN"/>
        </w:rPr>
      </w:pPr>
    </w:p>
    <w:p w14:paraId="6E7410E2" w14:textId="77777777" w:rsidR="00C5014D" w:rsidRPr="0004665E" w:rsidRDefault="00C5014D" w:rsidP="00C5014D">
      <w:pPr>
        <w:ind w:firstLineChars="200" w:firstLine="560"/>
        <w:jc w:val="center"/>
        <w:rPr>
          <w:color w:val="000000" w:themeColor="text1"/>
          <w:sz w:val="28"/>
          <w:szCs w:val="28"/>
          <w:shd w:val="clear" w:color="auto" w:fill="FFFFFF"/>
          <w:lang w:eastAsia="zh-CN"/>
        </w:rPr>
      </w:pPr>
      <w:r w:rsidRPr="0004665E">
        <w:rPr>
          <w:noProof/>
          <w:color w:val="000000" w:themeColor="text1"/>
          <w:sz w:val="28"/>
          <w:szCs w:val="28"/>
          <w:shd w:val="clear" w:color="auto" w:fill="FFFFFF"/>
          <w:lang w:eastAsia="zh-CN"/>
        </w:rPr>
        <w:lastRenderedPageBreak/>
        <w:drawing>
          <wp:inline distT="0" distB="0" distL="0" distR="0" wp14:anchorId="6A9A7993" wp14:editId="2B146CB0">
            <wp:extent cx="4481830" cy="2338252"/>
            <wp:effectExtent l="0" t="0" r="13970" b="11430"/>
            <wp:docPr id="45" name="图表 45">
              <a:extLst xmlns:a="http://schemas.openxmlformats.org/drawingml/2006/main">
                <a:ext uri="{FF2B5EF4-FFF2-40B4-BE49-F238E27FC236}">
                  <a16:creationId xmlns:a16="http://schemas.microsoft.com/office/drawing/2014/main" id="{8313077D-36A2-F501-0A43-C191D9340F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5B88DB5" w14:textId="77777777" w:rsidR="00C5014D" w:rsidRPr="0004665E" w:rsidRDefault="00C5014D" w:rsidP="00C5014D">
      <w:pPr>
        <w:ind w:firstLineChars="200" w:firstLine="560"/>
        <w:jc w:val="both"/>
        <w:rPr>
          <w:color w:val="000000" w:themeColor="text1"/>
          <w:sz w:val="28"/>
          <w:szCs w:val="28"/>
          <w:shd w:val="clear" w:color="auto" w:fill="FFFFFF"/>
          <w:lang w:eastAsia="zh-CN"/>
        </w:rPr>
      </w:pPr>
    </w:p>
    <w:p w14:paraId="44215044" w14:textId="6BD38B14" w:rsidR="00C5014D" w:rsidRPr="0004665E" w:rsidRDefault="00C5014D" w:rsidP="00C5014D">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Рисунок 4.</w:t>
      </w:r>
      <w:r w:rsidR="007B3410" w:rsidRPr="0004665E">
        <w:rPr>
          <w:color w:val="000000" w:themeColor="text1"/>
          <w:sz w:val="28"/>
          <w:szCs w:val="28"/>
          <w:shd w:val="clear" w:color="auto" w:fill="FFFFFF"/>
          <w:lang w:eastAsia="zh-CN"/>
        </w:rPr>
        <w:t>5</w:t>
      </w:r>
      <w:r w:rsidRPr="0004665E">
        <w:rPr>
          <w:color w:val="000000" w:themeColor="text1"/>
          <w:sz w:val="28"/>
          <w:szCs w:val="28"/>
          <w:shd w:val="clear" w:color="auto" w:fill="FFFFFF"/>
          <w:lang w:eastAsia="zh-CN"/>
        </w:rPr>
        <w:t xml:space="preserve"> - Динамика внешней задолженности Казахстана перед Китаем в 2013-2023 </w:t>
      </w:r>
      <w:r w:rsidR="001D35CE" w:rsidRPr="0004665E">
        <w:rPr>
          <w:color w:val="000000" w:themeColor="text1"/>
          <w:sz w:val="28"/>
          <w:szCs w:val="28"/>
          <w:shd w:val="clear" w:color="auto" w:fill="FFFFFF"/>
          <w:lang w:eastAsia="zh-CN"/>
        </w:rPr>
        <w:t>гг.</w:t>
      </w:r>
      <w:r w:rsidRPr="0004665E">
        <w:rPr>
          <w:color w:val="000000" w:themeColor="text1"/>
          <w:sz w:val="28"/>
          <w:szCs w:val="28"/>
          <w:shd w:val="clear" w:color="auto" w:fill="FFFFFF"/>
          <w:lang w:eastAsia="zh-CN"/>
        </w:rPr>
        <w:t xml:space="preserve"> (млрд долл.)</w:t>
      </w:r>
    </w:p>
    <w:p w14:paraId="57BD81C0" w14:textId="2765C5EA" w:rsidR="00E018B9" w:rsidRPr="0004665E" w:rsidRDefault="00E018B9" w:rsidP="00E018B9">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Источник: Нацбанк РК. https://www.nationalbank.kz/ru/news/vneshniy-dolg</w:t>
      </w:r>
    </w:p>
    <w:p w14:paraId="7E31C085" w14:textId="77777777" w:rsidR="001B6293" w:rsidRPr="0004665E" w:rsidRDefault="001B6293" w:rsidP="00C5014D">
      <w:pPr>
        <w:ind w:firstLineChars="200" w:firstLine="560"/>
        <w:jc w:val="both"/>
        <w:rPr>
          <w:rFonts w:ascii="宋体" w:eastAsia="宋体" w:hAnsi="宋体" w:cs="宋体"/>
          <w:color w:val="000000" w:themeColor="text1"/>
          <w:sz w:val="28"/>
          <w:szCs w:val="28"/>
          <w:shd w:val="clear" w:color="auto" w:fill="FFFFFF"/>
          <w:lang w:eastAsia="zh-CN"/>
        </w:rPr>
      </w:pPr>
    </w:p>
    <w:p w14:paraId="22962ACB" w14:textId="534756E0" w:rsidR="00C5014D" w:rsidRPr="0004665E" w:rsidRDefault="001B6293" w:rsidP="00EA2761">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В то же время, по данным Национального банка Казахстана, сравнение кредиторов Казахстана показывает, что </w:t>
      </w:r>
      <w:r w:rsidR="00EA2761" w:rsidRPr="0004665E">
        <w:rPr>
          <w:color w:val="000000" w:themeColor="text1"/>
          <w:sz w:val="28"/>
          <w:szCs w:val="28"/>
          <w:shd w:val="clear" w:color="auto" w:fill="FFFFFF"/>
          <w:lang w:eastAsia="zh-CN"/>
        </w:rPr>
        <w:t>к концу 2023 года</w:t>
      </w:r>
      <w:r w:rsidRPr="0004665E">
        <w:rPr>
          <w:color w:val="000000" w:themeColor="text1"/>
          <w:sz w:val="28"/>
          <w:szCs w:val="28"/>
          <w:shd w:val="clear" w:color="auto" w:fill="FFFFFF"/>
          <w:lang w:eastAsia="zh-CN"/>
        </w:rPr>
        <w:t xml:space="preserve"> внешний долг Казахстана составит $161,9 млрд, что на 0,8</w:t>
      </w:r>
      <w:r w:rsidR="00EA2761"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ниже, чем в 2022 году, когда он составлял $160,6 млрд.</w:t>
      </w:r>
      <w:r w:rsidR="00EA2761" w:rsidRPr="0004665E">
        <w:rPr>
          <w:color w:val="000000" w:themeColor="text1"/>
          <w:sz w:val="28"/>
          <w:szCs w:val="28"/>
          <w:shd w:val="clear" w:color="auto" w:fill="FFFFFF"/>
          <w:lang w:eastAsia="zh-CN"/>
        </w:rPr>
        <w:t xml:space="preserve"> </w:t>
      </w:r>
      <w:r w:rsidR="00C5014D" w:rsidRPr="0004665E">
        <w:rPr>
          <w:color w:val="000000" w:themeColor="text1"/>
          <w:sz w:val="28"/>
          <w:szCs w:val="28"/>
          <w:shd w:val="clear" w:color="auto" w:fill="FFFFFF"/>
          <w:lang w:eastAsia="zh-CN"/>
        </w:rPr>
        <w:t xml:space="preserve">Крупнейшим кредитором являются Нидерланды, у которых Казахстан занял $42,5 млрд. Далее следуют Великобритания - $14 млрд, международные организации - $13 млрд, Россия - $12,5 млрд, США - $11,3 млрд, Франция - $11,2 млрд, Бермуды - $9,4 млрд, Китай - $9,2 млрд и Япония - $4,9 млрд </w:t>
      </w:r>
      <w:r w:rsidR="00B16431" w:rsidRPr="0004665E">
        <w:rPr>
          <w:color w:val="000000" w:themeColor="text1"/>
          <w:sz w:val="28"/>
          <w:szCs w:val="28"/>
          <w:shd w:val="clear" w:color="auto" w:fill="FFFFFF"/>
          <w:lang w:eastAsia="zh-CN"/>
        </w:rPr>
        <w:t xml:space="preserve">[126] </w:t>
      </w:r>
      <w:r w:rsidR="00C5014D" w:rsidRPr="0004665E">
        <w:rPr>
          <w:color w:val="000000" w:themeColor="text1"/>
          <w:sz w:val="28"/>
          <w:szCs w:val="28"/>
          <w:shd w:val="clear" w:color="auto" w:fill="FFFFFF"/>
          <w:lang w:eastAsia="zh-CN"/>
        </w:rPr>
        <w:t>(Рисунок 4.</w:t>
      </w:r>
      <w:r w:rsidR="007B3410" w:rsidRPr="0004665E">
        <w:rPr>
          <w:color w:val="000000" w:themeColor="text1"/>
          <w:sz w:val="28"/>
          <w:szCs w:val="28"/>
          <w:shd w:val="clear" w:color="auto" w:fill="FFFFFF"/>
          <w:lang w:eastAsia="zh-CN"/>
        </w:rPr>
        <w:t>6</w:t>
      </w:r>
      <w:r w:rsidR="00C5014D" w:rsidRPr="0004665E">
        <w:rPr>
          <w:color w:val="000000" w:themeColor="text1"/>
          <w:sz w:val="28"/>
          <w:szCs w:val="28"/>
          <w:shd w:val="clear" w:color="auto" w:fill="FFFFFF"/>
          <w:lang w:eastAsia="zh-CN"/>
        </w:rPr>
        <w:t>).</w:t>
      </w:r>
    </w:p>
    <w:p w14:paraId="75F472C1" w14:textId="77777777" w:rsidR="00C5014D" w:rsidRPr="0004665E" w:rsidRDefault="00C5014D" w:rsidP="00C5014D">
      <w:pPr>
        <w:ind w:firstLineChars="200" w:firstLine="560"/>
        <w:jc w:val="center"/>
        <w:rPr>
          <w:color w:val="000000" w:themeColor="text1"/>
          <w:sz w:val="28"/>
          <w:szCs w:val="28"/>
          <w:shd w:val="clear" w:color="auto" w:fill="FFFFFF"/>
          <w:lang w:eastAsia="zh-CN"/>
        </w:rPr>
      </w:pPr>
    </w:p>
    <w:p w14:paraId="2E2D6210" w14:textId="557E523B" w:rsidR="00401F17" w:rsidRDefault="00401F17" w:rsidP="00401F17">
      <w:pPr>
        <w:ind w:firstLineChars="200" w:firstLine="560"/>
        <w:jc w:val="center"/>
        <w:rPr>
          <w:color w:val="000000" w:themeColor="text1"/>
          <w:sz w:val="28"/>
          <w:szCs w:val="28"/>
          <w:shd w:val="clear" w:color="auto" w:fill="FFFFFF"/>
          <w:lang w:val="en-US" w:eastAsia="zh-CN"/>
        </w:rPr>
      </w:pPr>
      <w:r>
        <w:rPr>
          <w:noProof/>
          <w:color w:val="000000" w:themeColor="text1"/>
          <w:sz w:val="28"/>
          <w:szCs w:val="28"/>
          <w:shd w:val="clear" w:color="auto" w:fill="FFFFFF"/>
          <w:lang w:val="en-US" w:eastAsia="zh-CN"/>
        </w:rPr>
        <w:drawing>
          <wp:inline distT="0" distB="0" distL="0" distR="0" wp14:anchorId="29011F9A" wp14:editId="6A257E58">
            <wp:extent cx="5486400" cy="3200400"/>
            <wp:effectExtent l="0" t="0" r="12700" b="12700"/>
            <wp:docPr id="46" name="图表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E17C307" w14:textId="77777777" w:rsidR="00401F17" w:rsidRPr="00D52E94" w:rsidRDefault="00401F17" w:rsidP="00401F17">
      <w:pPr>
        <w:ind w:firstLineChars="200" w:firstLine="560"/>
        <w:jc w:val="center"/>
        <w:rPr>
          <w:color w:val="000000" w:themeColor="text1"/>
          <w:sz w:val="28"/>
          <w:szCs w:val="28"/>
          <w:shd w:val="clear" w:color="auto" w:fill="FFFFFF"/>
          <w:lang w:val="en-US" w:eastAsia="zh-CN"/>
        </w:rPr>
      </w:pPr>
    </w:p>
    <w:p w14:paraId="10A19466" w14:textId="77777777" w:rsidR="00401F17" w:rsidRPr="00137090" w:rsidRDefault="00401F17" w:rsidP="00401F17">
      <w:pPr>
        <w:ind w:firstLineChars="200" w:firstLine="560"/>
        <w:jc w:val="center"/>
        <w:rPr>
          <w:color w:val="000000" w:themeColor="text1"/>
          <w:sz w:val="28"/>
          <w:szCs w:val="28"/>
          <w:shd w:val="clear" w:color="auto" w:fill="FFFFFF"/>
          <w:lang w:eastAsia="zh-CN"/>
        </w:rPr>
      </w:pPr>
      <w:r w:rsidRPr="00137090">
        <w:rPr>
          <w:color w:val="000000" w:themeColor="text1"/>
          <w:sz w:val="28"/>
          <w:szCs w:val="28"/>
          <w:shd w:val="clear" w:color="auto" w:fill="FFFFFF"/>
          <w:lang w:eastAsia="zh-CN"/>
        </w:rPr>
        <w:t>Рисунок 4.6 - Сравнение внешнего долга Казахстана по странам, на 2022 и 2023 гг.</w:t>
      </w:r>
      <w:r w:rsidRPr="00D52E94">
        <w:t xml:space="preserve"> </w:t>
      </w:r>
    </w:p>
    <w:p w14:paraId="21C6D104" w14:textId="77777777" w:rsidR="00401F17" w:rsidRPr="00137090" w:rsidRDefault="00401F17" w:rsidP="00401F17">
      <w:pPr>
        <w:ind w:firstLineChars="200" w:firstLine="560"/>
        <w:jc w:val="center"/>
        <w:rPr>
          <w:color w:val="000000" w:themeColor="text1"/>
          <w:sz w:val="28"/>
          <w:szCs w:val="28"/>
          <w:shd w:val="clear" w:color="auto" w:fill="FFFFFF"/>
          <w:lang w:eastAsia="zh-CN"/>
        </w:rPr>
      </w:pPr>
      <w:r w:rsidRPr="00137090">
        <w:rPr>
          <w:color w:val="000000" w:themeColor="text1"/>
          <w:sz w:val="28"/>
          <w:szCs w:val="28"/>
          <w:shd w:val="clear" w:color="auto" w:fill="FFFFFF"/>
          <w:lang w:eastAsia="zh-CN"/>
        </w:rPr>
        <w:lastRenderedPageBreak/>
        <w:t>Источник: Нацбанк РК</w:t>
      </w:r>
      <w:r w:rsidRPr="00137090">
        <w:rPr>
          <w:rFonts w:hint="eastAsia"/>
          <w:color w:val="000000" w:themeColor="text1"/>
          <w:sz w:val="28"/>
          <w:szCs w:val="28"/>
          <w:shd w:val="clear" w:color="auto" w:fill="FFFFFF"/>
          <w:lang w:eastAsia="zh-CN"/>
        </w:rPr>
        <w:t>.</w:t>
      </w:r>
      <w:r w:rsidRPr="00137090">
        <w:rPr>
          <w:color w:val="000000" w:themeColor="text1"/>
          <w:sz w:val="28"/>
          <w:szCs w:val="28"/>
          <w:shd w:val="clear" w:color="auto" w:fill="FFFFFF"/>
          <w:lang w:eastAsia="zh-CN"/>
        </w:rPr>
        <w:t xml:space="preserve"> https://lsm.kz/vneshnij-dolg-kazakhstana</w:t>
      </w:r>
    </w:p>
    <w:p w14:paraId="2DBA9A8B" w14:textId="634D56A0" w:rsidR="00530D91" w:rsidRPr="00401F17" w:rsidRDefault="00530D91" w:rsidP="00401F17">
      <w:pPr>
        <w:ind w:firstLineChars="200" w:firstLine="560"/>
        <w:jc w:val="center"/>
        <w:rPr>
          <w:color w:val="000000" w:themeColor="text1"/>
          <w:sz w:val="28"/>
          <w:szCs w:val="28"/>
          <w:shd w:val="clear" w:color="auto" w:fill="FFFFFF"/>
          <w:lang w:eastAsia="zh-CN"/>
        </w:rPr>
      </w:pPr>
    </w:p>
    <w:p w14:paraId="5C45E9D8" w14:textId="77777777" w:rsidR="0038393F" w:rsidRPr="0004665E" w:rsidRDefault="0038393F"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Данные Всемирного банка и Национального банка Казахстана свидетельствуют о том, что долг Казахстана перед Китаем не самый большой и не самый рискованный по сравнению с другими странами.</w:t>
      </w:r>
    </w:p>
    <w:p w14:paraId="3C7E845F" w14:textId="66C843F3" w:rsidR="00832F3B" w:rsidRPr="0004665E" w:rsidRDefault="00832F3B" w:rsidP="00832F3B">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Влияние российско-украинского конфликта на казахстанский участок </w:t>
      </w:r>
      <w:r w:rsidR="00750C66" w:rsidRPr="0004665E">
        <w:rPr>
          <w:color w:val="000000" w:themeColor="text1"/>
          <w:sz w:val="28"/>
          <w:szCs w:val="28"/>
        </w:rPr>
        <w:t>НЭПШП</w:t>
      </w:r>
      <w:r w:rsidRPr="0004665E">
        <w:rPr>
          <w:rFonts w:hint="eastAsia"/>
          <w:color w:val="000000" w:themeColor="text1"/>
          <w:sz w:val="28"/>
          <w:szCs w:val="28"/>
          <w:shd w:val="clear" w:color="auto" w:fill="FFFFFF"/>
          <w:lang w:eastAsia="zh-CN"/>
        </w:rPr>
        <w:t>.</w:t>
      </w:r>
      <w:r w:rsidRPr="0004665E">
        <w:rPr>
          <w:b/>
          <w:bCs/>
          <w:i/>
          <w:iCs/>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Начало </w:t>
      </w:r>
      <w:r w:rsidR="00AC2231" w:rsidRPr="0004665E">
        <w:rPr>
          <w:color w:val="000000" w:themeColor="text1"/>
          <w:sz w:val="28"/>
          <w:szCs w:val="28"/>
          <w:shd w:val="clear" w:color="auto" w:fill="FFFFFF"/>
          <w:lang w:eastAsia="zh-CN"/>
        </w:rPr>
        <w:t>российско-украинского конфликта</w:t>
      </w:r>
      <w:r w:rsidRPr="0004665E">
        <w:rPr>
          <w:color w:val="000000" w:themeColor="text1"/>
          <w:sz w:val="28"/>
          <w:szCs w:val="28"/>
          <w:shd w:val="clear" w:color="auto" w:fill="FFFFFF"/>
          <w:lang w:eastAsia="zh-CN"/>
        </w:rPr>
        <w:t xml:space="preserve"> напрямую повлияло на экономическое развитие соседних стран и косвенно отразилось на экономических отношениях между Китаем, странами ЦА и европейскими государствами. Украинский кризис - самая значительная «геополитическая мутация» со времен распада Советского Союза и окончания холодной войны; </w:t>
      </w:r>
      <w:r w:rsidR="001C48BE" w:rsidRPr="0004665E">
        <w:rPr>
          <w:color w:val="000000" w:themeColor="text1"/>
          <w:sz w:val="28"/>
          <w:szCs w:val="28"/>
        </w:rPr>
        <w:t>ОПОП</w:t>
      </w:r>
      <w:r w:rsidRPr="0004665E">
        <w:rPr>
          <w:color w:val="000000" w:themeColor="text1"/>
          <w:sz w:val="28"/>
          <w:szCs w:val="28"/>
          <w:shd w:val="clear" w:color="auto" w:fill="FFFFFF"/>
          <w:lang w:eastAsia="zh-CN"/>
        </w:rPr>
        <w:t xml:space="preserve"> - крупнейшее «геоэкономическое постепенное изменение» со времен экономической глобализации 1990-х годов.</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В то же время Россия, как важнейшее место, соединяющее Китай и Европу, ее стабильность или нет, глубоко связана с построением промышленной цепочки и цепочки поставок, движимых </w:t>
      </w:r>
      <w:r w:rsidR="001C48BE" w:rsidRPr="0004665E">
        <w:rPr>
          <w:color w:val="000000" w:themeColor="text1"/>
          <w:sz w:val="28"/>
          <w:szCs w:val="28"/>
        </w:rPr>
        <w:t>ОПОП</w:t>
      </w:r>
      <w:r w:rsidRPr="0004665E">
        <w:rPr>
          <w:color w:val="000000" w:themeColor="text1"/>
          <w:sz w:val="28"/>
          <w:szCs w:val="28"/>
          <w:shd w:val="clear" w:color="auto" w:fill="FFFFFF"/>
          <w:lang w:eastAsia="zh-CN"/>
        </w:rPr>
        <w:t>.</w:t>
      </w:r>
      <w:r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Разрушение промышленной и логистической цепочки </w:t>
      </w:r>
      <w:r w:rsidR="00750C66" w:rsidRPr="0004665E">
        <w:rPr>
          <w:color w:val="000000" w:themeColor="text1"/>
          <w:sz w:val="28"/>
          <w:szCs w:val="28"/>
        </w:rPr>
        <w:t>НЭПШП</w:t>
      </w:r>
      <w:r w:rsidRPr="0004665E">
        <w:rPr>
          <w:color w:val="000000" w:themeColor="text1"/>
          <w:sz w:val="28"/>
          <w:szCs w:val="28"/>
          <w:shd w:val="clear" w:color="auto" w:fill="FFFFFF"/>
          <w:lang w:eastAsia="zh-CN"/>
        </w:rPr>
        <w:t xml:space="preserve"> происходит из двух источников: разрушение самой зоны боевых действий и санкционная политика Запада в отношении России. Это также ограничило возможности транзита через Казахстанский участок, что повлияло на объем грузоперевозок [1</w:t>
      </w:r>
      <w:r w:rsidR="00B16431" w:rsidRPr="0004665E">
        <w:rPr>
          <w:color w:val="000000" w:themeColor="text1"/>
          <w:sz w:val="28"/>
          <w:szCs w:val="28"/>
          <w:shd w:val="clear" w:color="auto" w:fill="FFFFFF"/>
          <w:lang w:eastAsia="zh-CN"/>
        </w:rPr>
        <w:t>2</w:t>
      </w:r>
      <w:r w:rsidRPr="0004665E">
        <w:rPr>
          <w:color w:val="000000" w:themeColor="text1"/>
          <w:sz w:val="28"/>
          <w:szCs w:val="28"/>
          <w:shd w:val="clear" w:color="auto" w:fill="FFFFFF"/>
          <w:lang w:eastAsia="zh-CN"/>
        </w:rPr>
        <w:t xml:space="preserve">7]. </w:t>
      </w:r>
    </w:p>
    <w:p w14:paraId="6199DE5D" w14:textId="159F2CB4" w:rsidR="00DC39B6" w:rsidRPr="0004665E" w:rsidRDefault="00832F3B" w:rsidP="009D68EE">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Стабильность </w:t>
      </w:r>
      <w:r w:rsidR="00462E5A" w:rsidRPr="0004665E">
        <w:rPr>
          <w:color w:val="000000" w:themeColor="text1"/>
          <w:sz w:val="28"/>
          <w:szCs w:val="28"/>
          <w:lang w:eastAsia="zh-CN"/>
        </w:rPr>
        <w:t>НЭПШП</w:t>
      </w:r>
      <w:r w:rsidRPr="0004665E">
        <w:rPr>
          <w:color w:val="000000" w:themeColor="text1"/>
          <w:sz w:val="28"/>
          <w:szCs w:val="28"/>
          <w:shd w:val="clear" w:color="auto" w:fill="FFFFFF"/>
          <w:lang w:eastAsia="zh-CN"/>
        </w:rPr>
        <w:t xml:space="preserve"> - ключа к евразийской экономической интеграции - оказалась под угрозой во время российско-украинского конфликта. Под угрозой блокады находится северный маршрут коридора, а именно Сибирь-Москва-Балтия-Польша и Казахстан-Балтия-Польша, которые являются основой коридора и на которые приходится около 90 % товаров, перевозимых по маршруту Китая-Европа. Средней и южный маршруты имеют большой потенциал, но существуют препятствия для соединения [1</w:t>
      </w:r>
      <w:r w:rsidR="00B16431" w:rsidRPr="0004665E">
        <w:rPr>
          <w:color w:val="000000" w:themeColor="text1"/>
          <w:sz w:val="28"/>
          <w:szCs w:val="28"/>
          <w:shd w:val="clear" w:color="auto" w:fill="FFFFFF"/>
          <w:lang w:eastAsia="zh-CN"/>
        </w:rPr>
        <w:t>2</w:t>
      </w:r>
      <w:r w:rsidRPr="0004665E">
        <w:rPr>
          <w:color w:val="000000" w:themeColor="text1"/>
          <w:sz w:val="28"/>
          <w:szCs w:val="28"/>
          <w:shd w:val="clear" w:color="auto" w:fill="FFFFFF"/>
          <w:lang w:eastAsia="zh-CN"/>
        </w:rPr>
        <w:t>8].</w:t>
      </w:r>
    </w:p>
    <w:p w14:paraId="087A81E9" w14:textId="2BB85A6C" w:rsidR="00F71EEF" w:rsidRPr="0004665E" w:rsidRDefault="00507C45" w:rsidP="00462E5A">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 xml:space="preserve">Влияние других стран на китайско-казахстанские экономические отношения в рамках </w:t>
      </w:r>
      <w:r w:rsidRPr="0004665E">
        <w:rPr>
          <w:color w:val="000000" w:themeColor="text1"/>
          <w:sz w:val="28"/>
          <w:szCs w:val="28"/>
          <w:lang w:eastAsia="zh-CN"/>
        </w:rPr>
        <w:t>НЭПШП</w:t>
      </w:r>
      <w:r w:rsidRPr="0004665E">
        <w:rPr>
          <w:color w:val="000000" w:themeColor="text1"/>
          <w:sz w:val="28"/>
          <w:szCs w:val="28"/>
          <w:shd w:val="clear" w:color="auto" w:fill="FFFFFF"/>
          <w:lang w:eastAsia="zh-CN"/>
        </w:rPr>
        <w:t>.</w:t>
      </w:r>
      <w:r w:rsidR="009B583A"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Внешняя политика Казахстана всегда ставила своей главной целью использование внешних факторов для стабильного развития экономики страны. Для достижения стабильного и быстрого экономического развития необходимо создать диверсифицированную модель экономического развития и снизить уязвимость экономики и ее высокую зависимость от внешней среды. Помимо активного развития отношений с такими крупными державами, как США, Россия, Китай и Европа, Казахстан продолжает поддерживать тесные связи с такими развитыми странами, как Япония и Южная Корея</w:t>
      </w:r>
      <w:r w:rsidR="00A85C2D"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[1</w:t>
      </w:r>
      <w:r w:rsidR="009D1E48" w:rsidRPr="0004665E">
        <w:rPr>
          <w:color w:val="000000" w:themeColor="text1"/>
          <w:sz w:val="28"/>
          <w:szCs w:val="28"/>
          <w:shd w:val="clear" w:color="auto" w:fill="FFFFFF"/>
          <w:lang w:eastAsia="zh-CN"/>
        </w:rPr>
        <w:t>29</w:t>
      </w:r>
      <w:r w:rsidR="009D1E48" w:rsidRPr="0004665E">
        <w:rPr>
          <w:rFonts w:eastAsia="宋体"/>
          <w:color w:val="000000" w:themeColor="text1"/>
          <w:sz w:val="28"/>
          <w:szCs w:val="28"/>
          <w:shd w:val="clear" w:color="auto" w:fill="FFFFFF"/>
          <w:lang w:eastAsia="zh-CN"/>
        </w:rPr>
        <w:t>,130</w:t>
      </w:r>
      <w:r w:rsidRPr="0004665E">
        <w:rPr>
          <w:color w:val="000000" w:themeColor="text1"/>
          <w:sz w:val="28"/>
          <w:szCs w:val="28"/>
          <w:shd w:val="clear" w:color="auto" w:fill="FFFFFF"/>
          <w:lang w:eastAsia="zh-CN"/>
        </w:rPr>
        <w:t>].</w:t>
      </w:r>
    </w:p>
    <w:p w14:paraId="5877D685" w14:textId="4031D744" w:rsidR="00A07C14" w:rsidRPr="0004665E" w:rsidRDefault="00F911BA" w:rsidP="00A07C14">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На сегодняшний день более 50 стран, включая США, Японию, Россию, Европу и Китай, инвестируют в разработки нефтяных месторождений в Казахстане, а интересы отечественных и иностранных инвесторов защищены соответствующим законодательством</w:t>
      </w:r>
      <w:r w:rsidR="00A07C14" w:rsidRPr="0004665E">
        <w:rPr>
          <w:color w:val="000000" w:themeColor="text1"/>
          <w:sz w:val="28"/>
          <w:szCs w:val="28"/>
          <w:shd w:val="clear" w:color="auto" w:fill="FFFFFF"/>
          <w:lang w:eastAsia="zh-CN"/>
        </w:rPr>
        <w:t xml:space="preserve"> [</w:t>
      </w:r>
      <w:r w:rsidR="00A07C14" w:rsidRPr="0004665E">
        <w:rPr>
          <w:rFonts w:hint="eastAsia"/>
          <w:color w:val="000000" w:themeColor="text1"/>
          <w:sz w:val="28"/>
          <w:szCs w:val="28"/>
          <w:shd w:val="clear" w:color="auto" w:fill="FFFFFF"/>
          <w:lang w:eastAsia="zh-CN"/>
        </w:rPr>
        <w:t>1</w:t>
      </w:r>
      <w:r w:rsidR="00A07C14" w:rsidRPr="0004665E">
        <w:rPr>
          <w:color w:val="000000" w:themeColor="text1"/>
          <w:sz w:val="28"/>
          <w:szCs w:val="28"/>
          <w:shd w:val="clear" w:color="auto" w:fill="FFFFFF"/>
          <w:lang w:eastAsia="zh-CN"/>
        </w:rPr>
        <w:t>31]</w:t>
      </w:r>
      <w:r w:rsidR="00DC39B6"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Начиная с 2015 года Казахстан значительно упростил процедуру получения прав на геологоразведку и проводит конкурсные торги в порядке поступления заявок</w:t>
      </w:r>
      <w:r w:rsidR="00DC39B6" w:rsidRPr="0004665E">
        <w:rPr>
          <w:color w:val="000000" w:themeColor="text1"/>
          <w:sz w:val="28"/>
          <w:szCs w:val="28"/>
          <w:shd w:val="clear" w:color="auto" w:fill="FFFFFF"/>
          <w:lang w:eastAsia="zh-CN"/>
        </w:rPr>
        <w:t xml:space="preserve"> </w:t>
      </w:r>
      <w:r w:rsidR="00832F3B" w:rsidRPr="0004665E">
        <w:rPr>
          <w:color w:val="000000" w:themeColor="text1"/>
          <w:sz w:val="28"/>
          <w:szCs w:val="28"/>
          <w:shd w:val="clear" w:color="auto" w:fill="FFFFFF"/>
          <w:lang w:eastAsia="zh-CN"/>
        </w:rPr>
        <w:t>[1</w:t>
      </w:r>
      <w:r w:rsidR="009D1E48" w:rsidRPr="0004665E">
        <w:rPr>
          <w:color w:val="000000" w:themeColor="text1"/>
          <w:sz w:val="28"/>
          <w:szCs w:val="28"/>
          <w:shd w:val="clear" w:color="auto" w:fill="FFFFFF"/>
          <w:lang w:eastAsia="zh-CN"/>
        </w:rPr>
        <w:t>32</w:t>
      </w:r>
      <w:r w:rsidR="00832F3B" w:rsidRPr="0004665E">
        <w:rPr>
          <w:color w:val="000000" w:themeColor="text1"/>
          <w:sz w:val="28"/>
          <w:szCs w:val="28"/>
          <w:shd w:val="clear" w:color="auto" w:fill="FFFFFF"/>
          <w:lang w:eastAsia="zh-CN"/>
        </w:rPr>
        <w:t xml:space="preserve">]. </w:t>
      </w:r>
      <w:r w:rsidR="005B61BF" w:rsidRPr="0004665E">
        <w:rPr>
          <w:color w:val="000000" w:themeColor="text1"/>
          <w:sz w:val="28"/>
          <w:szCs w:val="28"/>
          <w:shd w:val="clear" w:color="auto" w:fill="FFFFFF"/>
          <w:lang w:eastAsia="zh-CN"/>
        </w:rPr>
        <w:t>В этом контексте на казахстанско-китайское экономическое сотрудничество естественным образом влияет конкуренция со стороны других стран</w:t>
      </w:r>
      <w:r w:rsidR="00462E5A" w:rsidRPr="0004665E">
        <w:rPr>
          <w:color w:val="000000" w:themeColor="text1"/>
          <w:sz w:val="28"/>
          <w:szCs w:val="28"/>
          <w:shd w:val="clear" w:color="auto" w:fill="FFFFFF"/>
          <w:lang w:eastAsia="zh-CN"/>
        </w:rPr>
        <w:t xml:space="preserve">. </w:t>
      </w:r>
      <w:bookmarkStart w:id="40" w:name="_Toc169805201"/>
      <w:bookmarkStart w:id="41" w:name="_Toc169822220"/>
      <w:r w:rsidR="00A07C14" w:rsidRPr="0004665E">
        <w:rPr>
          <w:color w:val="000000" w:themeColor="text1"/>
          <w:sz w:val="28"/>
          <w:szCs w:val="28"/>
          <w:shd w:val="clear" w:color="auto" w:fill="FFFFFF"/>
          <w:lang w:eastAsia="zh-CN"/>
        </w:rPr>
        <w:t xml:space="preserve">Поэтому в процессе будущего </w:t>
      </w:r>
      <w:r w:rsidR="00A07C14" w:rsidRPr="0004665E">
        <w:rPr>
          <w:color w:val="000000" w:themeColor="text1"/>
          <w:sz w:val="28"/>
          <w:szCs w:val="28"/>
          <w:shd w:val="clear" w:color="auto" w:fill="FFFFFF"/>
          <w:lang w:eastAsia="zh-CN"/>
        </w:rPr>
        <w:lastRenderedPageBreak/>
        <w:t>экономического сотрудничества и стратегического взаимодействия между Казахстаном и Китаем необходимо учитывать не только внутренние факторы казахстанско-китайских отношений, но и анализировать проблемы, которые могут возникнуть в процессе сотрудничества с международной и многосторонней точки зрения.</w:t>
      </w:r>
    </w:p>
    <w:p w14:paraId="278C551E" w14:textId="77777777" w:rsidR="005B61BF" w:rsidRPr="0004665E" w:rsidRDefault="005B61BF" w:rsidP="00A07C14">
      <w:pPr>
        <w:ind w:firstLineChars="200" w:firstLine="560"/>
        <w:jc w:val="both"/>
        <w:rPr>
          <w:color w:val="000000" w:themeColor="text1"/>
          <w:sz w:val="28"/>
          <w:szCs w:val="28"/>
          <w:shd w:val="clear" w:color="auto" w:fill="FFFFFF"/>
          <w:lang w:eastAsia="zh-CN"/>
        </w:rPr>
      </w:pPr>
    </w:p>
    <w:p w14:paraId="3DB49FA0" w14:textId="77777777" w:rsidR="00BC0CE2" w:rsidRDefault="00BC0CE2" w:rsidP="000575A8">
      <w:pPr>
        <w:pStyle w:val="1"/>
        <w:rPr>
          <w:color w:val="000000" w:themeColor="text1"/>
          <w:shd w:val="clear" w:color="auto" w:fill="FFFFFF"/>
          <w:lang w:eastAsia="zh-CN"/>
        </w:rPr>
      </w:pPr>
    </w:p>
    <w:p w14:paraId="58CB396C" w14:textId="77777777" w:rsidR="00BC0CE2" w:rsidRDefault="00BC0CE2" w:rsidP="000575A8">
      <w:pPr>
        <w:pStyle w:val="1"/>
        <w:rPr>
          <w:color w:val="000000" w:themeColor="text1"/>
          <w:shd w:val="clear" w:color="auto" w:fill="FFFFFF"/>
          <w:lang w:eastAsia="zh-CN"/>
        </w:rPr>
      </w:pPr>
    </w:p>
    <w:p w14:paraId="0EDE0AD0" w14:textId="77777777" w:rsidR="00BC0CE2" w:rsidRDefault="00BC0CE2" w:rsidP="000575A8">
      <w:pPr>
        <w:pStyle w:val="1"/>
        <w:rPr>
          <w:color w:val="000000" w:themeColor="text1"/>
          <w:shd w:val="clear" w:color="auto" w:fill="FFFFFF"/>
          <w:lang w:eastAsia="zh-CN"/>
        </w:rPr>
      </w:pPr>
    </w:p>
    <w:p w14:paraId="1062452F" w14:textId="77777777" w:rsidR="00BC0CE2" w:rsidRDefault="00BC0CE2" w:rsidP="000575A8">
      <w:pPr>
        <w:pStyle w:val="1"/>
        <w:rPr>
          <w:color w:val="000000" w:themeColor="text1"/>
          <w:shd w:val="clear" w:color="auto" w:fill="FFFFFF"/>
          <w:lang w:eastAsia="zh-CN"/>
        </w:rPr>
      </w:pPr>
    </w:p>
    <w:p w14:paraId="439E3146" w14:textId="77777777" w:rsidR="00BC0CE2" w:rsidRDefault="00BC0CE2" w:rsidP="000575A8">
      <w:pPr>
        <w:pStyle w:val="1"/>
        <w:rPr>
          <w:color w:val="000000" w:themeColor="text1"/>
          <w:shd w:val="clear" w:color="auto" w:fill="FFFFFF"/>
          <w:lang w:eastAsia="zh-CN"/>
        </w:rPr>
      </w:pPr>
    </w:p>
    <w:p w14:paraId="5C66DF82" w14:textId="77777777" w:rsidR="00BC0CE2" w:rsidRDefault="00BC0CE2" w:rsidP="000575A8">
      <w:pPr>
        <w:pStyle w:val="1"/>
        <w:rPr>
          <w:color w:val="000000" w:themeColor="text1"/>
          <w:shd w:val="clear" w:color="auto" w:fill="FFFFFF"/>
          <w:lang w:eastAsia="zh-CN"/>
        </w:rPr>
      </w:pPr>
    </w:p>
    <w:p w14:paraId="26EAA6C6" w14:textId="77777777" w:rsidR="00BC0CE2" w:rsidRDefault="00BC0CE2" w:rsidP="000575A8">
      <w:pPr>
        <w:pStyle w:val="1"/>
        <w:rPr>
          <w:color w:val="000000" w:themeColor="text1"/>
          <w:shd w:val="clear" w:color="auto" w:fill="FFFFFF"/>
          <w:lang w:eastAsia="zh-CN"/>
        </w:rPr>
      </w:pPr>
    </w:p>
    <w:p w14:paraId="6D84057A" w14:textId="77777777" w:rsidR="00BC0CE2" w:rsidRDefault="00BC0CE2" w:rsidP="000575A8">
      <w:pPr>
        <w:pStyle w:val="1"/>
        <w:rPr>
          <w:color w:val="000000" w:themeColor="text1"/>
          <w:shd w:val="clear" w:color="auto" w:fill="FFFFFF"/>
          <w:lang w:eastAsia="zh-CN"/>
        </w:rPr>
      </w:pPr>
    </w:p>
    <w:p w14:paraId="498CBB2B" w14:textId="77777777" w:rsidR="00BC0CE2" w:rsidRDefault="00BC0CE2" w:rsidP="000575A8">
      <w:pPr>
        <w:pStyle w:val="1"/>
        <w:rPr>
          <w:color w:val="000000" w:themeColor="text1"/>
          <w:shd w:val="clear" w:color="auto" w:fill="FFFFFF"/>
          <w:lang w:eastAsia="zh-CN"/>
        </w:rPr>
      </w:pPr>
    </w:p>
    <w:p w14:paraId="78915562" w14:textId="77777777" w:rsidR="00BC0CE2" w:rsidRDefault="00BC0CE2" w:rsidP="000575A8">
      <w:pPr>
        <w:pStyle w:val="1"/>
        <w:rPr>
          <w:color w:val="000000" w:themeColor="text1"/>
          <w:shd w:val="clear" w:color="auto" w:fill="FFFFFF"/>
          <w:lang w:eastAsia="zh-CN"/>
        </w:rPr>
      </w:pPr>
    </w:p>
    <w:p w14:paraId="6D56AB84" w14:textId="77777777" w:rsidR="00BC0CE2" w:rsidRDefault="00BC0CE2" w:rsidP="000575A8">
      <w:pPr>
        <w:pStyle w:val="1"/>
        <w:rPr>
          <w:color w:val="000000" w:themeColor="text1"/>
          <w:shd w:val="clear" w:color="auto" w:fill="FFFFFF"/>
          <w:lang w:eastAsia="zh-CN"/>
        </w:rPr>
      </w:pPr>
    </w:p>
    <w:p w14:paraId="3D054624" w14:textId="77777777" w:rsidR="00BC0CE2" w:rsidRDefault="00BC0CE2" w:rsidP="000575A8">
      <w:pPr>
        <w:pStyle w:val="1"/>
        <w:rPr>
          <w:color w:val="000000" w:themeColor="text1"/>
          <w:shd w:val="clear" w:color="auto" w:fill="FFFFFF"/>
          <w:lang w:eastAsia="zh-CN"/>
        </w:rPr>
      </w:pPr>
    </w:p>
    <w:p w14:paraId="2EF3183E" w14:textId="77777777" w:rsidR="00BC0CE2" w:rsidRDefault="00BC0CE2" w:rsidP="000575A8">
      <w:pPr>
        <w:pStyle w:val="1"/>
        <w:rPr>
          <w:color w:val="000000" w:themeColor="text1"/>
          <w:shd w:val="clear" w:color="auto" w:fill="FFFFFF"/>
          <w:lang w:eastAsia="zh-CN"/>
        </w:rPr>
      </w:pPr>
    </w:p>
    <w:p w14:paraId="755C3843" w14:textId="77777777" w:rsidR="00BC0CE2" w:rsidRDefault="00BC0CE2" w:rsidP="000575A8">
      <w:pPr>
        <w:pStyle w:val="1"/>
        <w:rPr>
          <w:color w:val="000000" w:themeColor="text1"/>
          <w:shd w:val="clear" w:color="auto" w:fill="FFFFFF"/>
          <w:lang w:eastAsia="zh-CN"/>
        </w:rPr>
      </w:pPr>
    </w:p>
    <w:p w14:paraId="5E1E7E73" w14:textId="77777777" w:rsidR="00BC0CE2" w:rsidRDefault="00BC0CE2" w:rsidP="000575A8">
      <w:pPr>
        <w:pStyle w:val="1"/>
        <w:rPr>
          <w:color w:val="000000" w:themeColor="text1"/>
          <w:shd w:val="clear" w:color="auto" w:fill="FFFFFF"/>
          <w:lang w:eastAsia="zh-CN"/>
        </w:rPr>
      </w:pPr>
    </w:p>
    <w:p w14:paraId="595A74B9" w14:textId="77777777" w:rsidR="00BC0CE2" w:rsidRDefault="00BC0CE2" w:rsidP="000575A8">
      <w:pPr>
        <w:pStyle w:val="1"/>
        <w:rPr>
          <w:color w:val="000000" w:themeColor="text1"/>
          <w:shd w:val="clear" w:color="auto" w:fill="FFFFFF"/>
          <w:lang w:eastAsia="zh-CN"/>
        </w:rPr>
      </w:pPr>
    </w:p>
    <w:p w14:paraId="79E55D6D" w14:textId="77777777" w:rsidR="00BC0CE2" w:rsidRDefault="00BC0CE2" w:rsidP="000575A8">
      <w:pPr>
        <w:pStyle w:val="1"/>
        <w:rPr>
          <w:color w:val="000000" w:themeColor="text1"/>
          <w:shd w:val="clear" w:color="auto" w:fill="FFFFFF"/>
          <w:lang w:eastAsia="zh-CN"/>
        </w:rPr>
      </w:pPr>
    </w:p>
    <w:p w14:paraId="3B1F8804" w14:textId="77777777" w:rsidR="00BC0CE2" w:rsidRDefault="00BC0CE2" w:rsidP="000575A8">
      <w:pPr>
        <w:pStyle w:val="1"/>
        <w:rPr>
          <w:color w:val="000000" w:themeColor="text1"/>
          <w:shd w:val="clear" w:color="auto" w:fill="FFFFFF"/>
          <w:lang w:eastAsia="zh-CN"/>
        </w:rPr>
      </w:pPr>
    </w:p>
    <w:p w14:paraId="18DAA20F" w14:textId="77777777" w:rsidR="00BC0CE2" w:rsidRDefault="00BC0CE2" w:rsidP="000575A8">
      <w:pPr>
        <w:pStyle w:val="1"/>
        <w:rPr>
          <w:color w:val="000000" w:themeColor="text1"/>
          <w:shd w:val="clear" w:color="auto" w:fill="FFFFFF"/>
          <w:lang w:eastAsia="zh-CN"/>
        </w:rPr>
      </w:pPr>
    </w:p>
    <w:p w14:paraId="75401593" w14:textId="77777777" w:rsidR="00BC0CE2" w:rsidRDefault="00BC0CE2" w:rsidP="000575A8">
      <w:pPr>
        <w:pStyle w:val="1"/>
        <w:rPr>
          <w:color w:val="000000" w:themeColor="text1"/>
          <w:shd w:val="clear" w:color="auto" w:fill="FFFFFF"/>
          <w:lang w:eastAsia="zh-CN"/>
        </w:rPr>
      </w:pPr>
    </w:p>
    <w:p w14:paraId="3140B082" w14:textId="77777777" w:rsidR="00BC0CE2" w:rsidRDefault="00BC0CE2" w:rsidP="000575A8">
      <w:pPr>
        <w:pStyle w:val="1"/>
        <w:rPr>
          <w:color w:val="000000" w:themeColor="text1"/>
          <w:shd w:val="clear" w:color="auto" w:fill="FFFFFF"/>
          <w:lang w:eastAsia="zh-CN"/>
        </w:rPr>
      </w:pPr>
    </w:p>
    <w:p w14:paraId="7F041BE8" w14:textId="77777777" w:rsidR="00BC0CE2" w:rsidRDefault="00BC0CE2" w:rsidP="000575A8">
      <w:pPr>
        <w:pStyle w:val="1"/>
        <w:rPr>
          <w:color w:val="000000" w:themeColor="text1"/>
          <w:shd w:val="clear" w:color="auto" w:fill="FFFFFF"/>
          <w:lang w:eastAsia="zh-CN"/>
        </w:rPr>
      </w:pPr>
    </w:p>
    <w:p w14:paraId="78CB3873" w14:textId="77777777" w:rsidR="00BC0CE2" w:rsidRDefault="00BC0CE2" w:rsidP="000575A8">
      <w:pPr>
        <w:pStyle w:val="1"/>
        <w:rPr>
          <w:color w:val="000000" w:themeColor="text1"/>
          <w:shd w:val="clear" w:color="auto" w:fill="FFFFFF"/>
          <w:lang w:eastAsia="zh-CN"/>
        </w:rPr>
      </w:pPr>
    </w:p>
    <w:p w14:paraId="1949FC58" w14:textId="77777777" w:rsidR="00BC0CE2" w:rsidRDefault="00BC0CE2" w:rsidP="000575A8">
      <w:pPr>
        <w:pStyle w:val="1"/>
        <w:rPr>
          <w:color w:val="000000" w:themeColor="text1"/>
          <w:shd w:val="clear" w:color="auto" w:fill="FFFFFF"/>
          <w:lang w:eastAsia="zh-CN"/>
        </w:rPr>
      </w:pPr>
    </w:p>
    <w:p w14:paraId="4CE3B159" w14:textId="77777777" w:rsidR="00BC0CE2" w:rsidRDefault="00BC0CE2" w:rsidP="000575A8">
      <w:pPr>
        <w:pStyle w:val="1"/>
        <w:rPr>
          <w:color w:val="000000" w:themeColor="text1"/>
          <w:shd w:val="clear" w:color="auto" w:fill="FFFFFF"/>
          <w:lang w:eastAsia="zh-CN"/>
        </w:rPr>
      </w:pPr>
    </w:p>
    <w:p w14:paraId="5F0728B2" w14:textId="77777777" w:rsidR="00BC0CE2" w:rsidRDefault="00BC0CE2" w:rsidP="000575A8">
      <w:pPr>
        <w:pStyle w:val="1"/>
        <w:rPr>
          <w:color w:val="000000" w:themeColor="text1"/>
          <w:shd w:val="clear" w:color="auto" w:fill="FFFFFF"/>
          <w:lang w:eastAsia="zh-CN"/>
        </w:rPr>
      </w:pPr>
    </w:p>
    <w:p w14:paraId="17A52D13" w14:textId="77777777" w:rsidR="00BC0CE2" w:rsidRDefault="00BC0CE2" w:rsidP="000575A8">
      <w:pPr>
        <w:pStyle w:val="1"/>
        <w:rPr>
          <w:color w:val="000000" w:themeColor="text1"/>
          <w:shd w:val="clear" w:color="auto" w:fill="FFFFFF"/>
          <w:lang w:eastAsia="zh-CN"/>
        </w:rPr>
      </w:pPr>
    </w:p>
    <w:p w14:paraId="57B14689" w14:textId="77777777" w:rsidR="00BC0CE2" w:rsidRDefault="00BC0CE2" w:rsidP="000575A8">
      <w:pPr>
        <w:pStyle w:val="1"/>
        <w:rPr>
          <w:color w:val="000000" w:themeColor="text1"/>
          <w:shd w:val="clear" w:color="auto" w:fill="FFFFFF"/>
          <w:lang w:eastAsia="zh-CN"/>
        </w:rPr>
      </w:pPr>
    </w:p>
    <w:p w14:paraId="5F350918" w14:textId="77777777" w:rsidR="00BC0CE2" w:rsidRDefault="00BC0CE2" w:rsidP="000575A8">
      <w:pPr>
        <w:pStyle w:val="1"/>
        <w:rPr>
          <w:color w:val="000000" w:themeColor="text1"/>
          <w:shd w:val="clear" w:color="auto" w:fill="FFFFFF"/>
          <w:lang w:eastAsia="zh-CN"/>
        </w:rPr>
      </w:pPr>
    </w:p>
    <w:p w14:paraId="00E913C5" w14:textId="77777777" w:rsidR="00BC0CE2" w:rsidRDefault="00BC0CE2" w:rsidP="000575A8">
      <w:pPr>
        <w:pStyle w:val="1"/>
        <w:rPr>
          <w:color w:val="000000" w:themeColor="text1"/>
          <w:shd w:val="clear" w:color="auto" w:fill="FFFFFF"/>
          <w:lang w:eastAsia="zh-CN"/>
        </w:rPr>
      </w:pPr>
    </w:p>
    <w:p w14:paraId="36942424" w14:textId="77777777" w:rsidR="00BC0CE2" w:rsidRDefault="00BC0CE2" w:rsidP="000575A8">
      <w:pPr>
        <w:pStyle w:val="1"/>
        <w:rPr>
          <w:color w:val="000000" w:themeColor="text1"/>
          <w:shd w:val="clear" w:color="auto" w:fill="FFFFFF"/>
          <w:lang w:eastAsia="zh-CN"/>
        </w:rPr>
      </w:pPr>
    </w:p>
    <w:p w14:paraId="3B4BFE8B" w14:textId="77777777" w:rsidR="00BC0CE2" w:rsidRDefault="00BC0CE2" w:rsidP="000575A8">
      <w:pPr>
        <w:pStyle w:val="1"/>
        <w:rPr>
          <w:color w:val="000000" w:themeColor="text1"/>
          <w:shd w:val="clear" w:color="auto" w:fill="FFFFFF"/>
          <w:lang w:eastAsia="zh-CN"/>
        </w:rPr>
      </w:pPr>
    </w:p>
    <w:p w14:paraId="2279CBFC" w14:textId="77777777" w:rsidR="00BC0CE2" w:rsidRDefault="00BC0CE2" w:rsidP="000575A8">
      <w:pPr>
        <w:pStyle w:val="1"/>
        <w:rPr>
          <w:color w:val="000000" w:themeColor="text1"/>
          <w:shd w:val="clear" w:color="auto" w:fill="FFFFFF"/>
          <w:lang w:eastAsia="zh-CN"/>
        </w:rPr>
      </w:pPr>
    </w:p>
    <w:p w14:paraId="6CFC454C" w14:textId="77777777" w:rsidR="00BC0CE2" w:rsidRDefault="00BC0CE2" w:rsidP="000575A8">
      <w:pPr>
        <w:pStyle w:val="1"/>
        <w:rPr>
          <w:color w:val="000000" w:themeColor="text1"/>
          <w:shd w:val="clear" w:color="auto" w:fill="FFFFFF"/>
          <w:lang w:eastAsia="zh-CN"/>
        </w:rPr>
      </w:pPr>
    </w:p>
    <w:p w14:paraId="595C13BF" w14:textId="77777777" w:rsidR="00BC0CE2" w:rsidRDefault="00BC0CE2" w:rsidP="000575A8">
      <w:pPr>
        <w:pStyle w:val="1"/>
        <w:rPr>
          <w:color w:val="000000" w:themeColor="text1"/>
          <w:shd w:val="clear" w:color="auto" w:fill="FFFFFF"/>
          <w:lang w:eastAsia="zh-CN"/>
        </w:rPr>
      </w:pPr>
    </w:p>
    <w:p w14:paraId="71CD3E79" w14:textId="77777777" w:rsidR="00BC0CE2" w:rsidRDefault="00BC0CE2" w:rsidP="000575A8">
      <w:pPr>
        <w:pStyle w:val="1"/>
        <w:rPr>
          <w:color w:val="000000" w:themeColor="text1"/>
          <w:shd w:val="clear" w:color="auto" w:fill="FFFFFF"/>
          <w:lang w:eastAsia="zh-CN"/>
        </w:rPr>
      </w:pPr>
    </w:p>
    <w:p w14:paraId="3426C393" w14:textId="77777777" w:rsidR="00BC0CE2" w:rsidRDefault="00BC0CE2" w:rsidP="000575A8">
      <w:pPr>
        <w:pStyle w:val="1"/>
        <w:rPr>
          <w:color w:val="000000" w:themeColor="text1"/>
          <w:shd w:val="clear" w:color="auto" w:fill="FFFFFF"/>
          <w:lang w:eastAsia="zh-CN"/>
        </w:rPr>
      </w:pPr>
    </w:p>
    <w:p w14:paraId="315D1665" w14:textId="77777777" w:rsidR="00BC0CE2" w:rsidRDefault="00BC0CE2" w:rsidP="000575A8">
      <w:pPr>
        <w:pStyle w:val="1"/>
        <w:rPr>
          <w:color w:val="000000" w:themeColor="text1"/>
          <w:shd w:val="clear" w:color="auto" w:fill="FFFFFF"/>
          <w:lang w:eastAsia="zh-CN"/>
        </w:rPr>
      </w:pPr>
    </w:p>
    <w:p w14:paraId="53154995" w14:textId="77777777" w:rsidR="00057787" w:rsidRDefault="00057787" w:rsidP="000575A8">
      <w:pPr>
        <w:pStyle w:val="1"/>
        <w:rPr>
          <w:color w:val="000000" w:themeColor="text1"/>
          <w:shd w:val="clear" w:color="auto" w:fill="FFFFFF"/>
          <w:lang w:eastAsia="zh-CN"/>
        </w:rPr>
      </w:pPr>
    </w:p>
    <w:p w14:paraId="0611F9AF" w14:textId="35748B6B" w:rsidR="00E0686B" w:rsidRPr="0004665E" w:rsidRDefault="009D68EE" w:rsidP="000575A8">
      <w:pPr>
        <w:pStyle w:val="1"/>
        <w:rPr>
          <w:color w:val="000000" w:themeColor="text1"/>
          <w:shd w:val="clear" w:color="auto" w:fill="FFFFFF"/>
          <w:lang w:eastAsia="zh-CN"/>
        </w:rPr>
      </w:pPr>
      <w:r w:rsidRPr="0004665E">
        <w:rPr>
          <w:color w:val="000000" w:themeColor="text1"/>
          <w:shd w:val="clear" w:color="auto" w:fill="FFFFFF"/>
          <w:lang w:eastAsia="zh-CN"/>
        </w:rPr>
        <w:lastRenderedPageBreak/>
        <w:t>ЗАКЛЮЧЕНИЕ</w:t>
      </w:r>
      <w:bookmarkEnd w:id="40"/>
      <w:bookmarkEnd w:id="41"/>
    </w:p>
    <w:p w14:paraId="7484E349" w14:textId="77777777" w:rsidR="000575A8" w:rsidRPr="0004665E" w:rsidRDefault="000575A8" w:rsidP="000575A8">
      <w:pPr>
        <w:pStyle w:val="1"/>
        <w:rPr>
          <w:b w:val="0"/>
          <w:bCs w:val="0"/>
          <w:color w:val="000000" w:themeColor="text1"/>
          <w:shd w:val="clear" w:color="auto" w:fill="FFFFFF"/>
          <w:lang w:eastAsia="zh-CN"/>
        </w:rPr>
      </w:pPr>
    </w:p>
    <w:p w14:paraId="3683D87D" w14:textId="236C03BB" w:rsidR="00D10F60" w:rsidRPr="00094EE8" w:rsidRDefault="00B23667" w:rsidP="00B23667">
      <w:pPr>
        <w:ind w:firstLineChars="200" w:firstLine="560"/>
        <w:jc w:val="both"/>
        <w:rPr>
          <w:color w:val="000000" w:themeColor="text1"/>
          <w:sz w:val="28"/>
          <w:szCs w:val="28"/>
          <w:shd w:val="clear" w:color="auto" w:fill="FFFFFF"/>
          <w:lang w:eastAsia="zh-CN"/>
        </w:rPr>
      </w:pPr>
      <w:r w:rsidRPr="00B23667">
        <w:rPr>
          <w:color w:val="000000" w:themeColor="text1"/>
          <w:sz w:val="28"/>
          <w:szCs w:val="28"/>
          <w:shd w:val="clear" w:color="auto" w:fill="FFFFFF"/>
          <w:lang w:eastAsia="zh-CN"/>
        </w:rPr>
        <w:t>Основными результатами исследования следует считать,</w:t>
      </w:r>
      <w:r>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что в сочетании с геополитическими, торговыми и инвестиционными факторами казахстанский участок </w:t>
      </w:r>
      <w:r w:rsidRPr="0004665E">
        <w:rPr>
          <w:color w:val="000000" w:themeColor="text1"/>
          <w:sz w:val="28"/>
          <w:szCs w:val="28"/>
          <w:lang w:eastAsia="zh-CN"/>
        </w:rPr>
        <w:t>НЭПШП</w:t>
      </w:r>
      <w:r w:rsidRPr="0004665E">
        <w:rPr>
          <w:color w:val="000000" w:themeColor="text1"/>
          <w:sz w:val="28"/>
          <w:szCs w:val="28"/>
          <w:shd w:val="clear" w:color="auto" w:fill="FFFFFF"/>
          <w:lang w:eastAsia="zh-CN"/>
        </w:rPr>
        <w:t xml:space="preserve">, помимо отражения </w:t>
      </w:r>
      <w:r w:rsidRPr="009F3BF5">
        <w:rPr>
          <w:color w:val="000000" w:themeColor="text1"/>
          <w:sz w:val="28"/>
          <w:szCs w:val="28"/>
          <w:shd w:val="clear" w:color="auto" w:fill="FFFFFF"/>
          <w:lang w:eastAsia="zh-CN"/>
        </w:rPr>
        <w:t>взаимозависимости</w:t>
      </w:r>
      <w:r w:rsidRPr="0004665E">
        <w:rPr>
          <w:color w:val="000000" w:themeColor="text1"/>
          <w:sz w:val="28"/>
          <w:szCs w:val="28"/>
          <w:shd w:val="clear" w:color="auto" w:fill="FFFFFF"/>
          <w:lang w:eastAsia="zh-CN"/>
        </w:rPr>
        <w:t xml:space="preserve"> </w:t>
      </w:r>
      <w:r w:rsidRPr="009F3BF5">
        <w:rPr>
          <w:color w:val="000000" w:themeColor="text1"/>
          <w:sz w:val="28"/>
          <w:szCs w:val="28"/>
          <w:shd w:val="clear" w:color="auto" w:fill="FFFFFF"/>
          <w:lang w:eastAsia="zh-CN"/>
        </w:rPr>
        <w:t>между Китаем и Казахстаном</w:t>
      </w:r>
      <w:r w:rsidR="005D607B" w:rsidRPr="0004665E">
        <w:rPr>
          <w:color w:val="000000" w:themeColor="text1"/>
          <w:sz w:val="28"/>
          <w:szCs w:val="28"/>
          <w:shd w:val="clear" w:color="auto" w:fill="FFFFFF"/>
          <w:lang w:eastAsia="zh-CN"/>
        </w:rPr>
        <w:t xml:space="preserve">, отражает и ряд собственных преимуществ Казахстана, таких как </w:t>
      </w:r>
      <w:r w:rsidRPr="00B23667">
        <w:rPr>
          <w:color w:val="000000" w:themeColor="text1"/>
          <w:sz w:val="28"/>
          <w:szCs w:val="28"/>
          <w:shd w:val="clear" w:color="auto" w:fill="FFFFFF"/>
          <w:lang w:eastAsia="zh-CN"/>
        </w:rPr>
        <w:t>транспортный потенциал</w:t>
      </w:r>
      <w:r w:rsidR="005D607B" w:rsidRPr="00B23667">
        <w:rPr>
          <w:color w:val="FF0000"/>
          <w:sz w:val="28"/>
          <w:szCs w:val="28"/>
          <w:shd w:val="clear" w:color="auto" w:fill="FFFFFF"/>
          <w:lang w:eastAsia="zh-CN"/>
        </w:rPr>
        <w:t>.</w:t>
      </w:r>
      <w:r w:rsidR="00B11AC2" w:rsidRPr="00B23667">
        <w:rPr>
          <w:rFonts w:hint="eastAsia"/>
          <w:color w:val="FF0000"/>
          <w:sz w:val="28"/>
          <w:szCs w:val="28"/>
          <w:shd w:val="clear" w:color="auto" w:fill="FFFFFF"/>
          <w:lang w:eastAsia="zh-CN"/>
        </w:rPr>
        <w:t xml:space="preserve"> </w:t>
      </w:r>
      <w:r w:rsidR="00D10F60" w:rsidRPr="0004665E">
        <w:rPr>
          <w:color w:val="000000" w:themeColor="text1"/>
          <w:sz w:val="28"/>
          <w:szCs w:val="28"/>
          <w:shd w:val="clear" w:color="auto" w:fill="FFFFFF"/>
          <w:lang w:eastAsia="zh-CN"/>
        </w:rPr>
        <w:t xml:space="preserve">Для этого необходимо сформулировать целевую стратегию развития экономических отношений между Казахстаном и Китаем в казахстанском разделе Национальной программы экономического и социального развития, основанную на теории и практике экономических и географических </w:t>
      </w:r>
      <w:r w:rsidR="00D10F60" w:rsidRPr="00094EE8">
        <w:rPr>
          <w:color w:val="000000" w:themeColor="text1"/>
          <w:sz w:val="28"/>
          <w:szCs w:val="28"/>
          <w:shd w:val="clear" w:color="auto" w:fill="FFFFFF"/>
          <w:lang w:eastAsia="zh-CN"/>
        </w:rPr>
        <w:t>наук, а также на экономических и экологических интересах Казахстана.</w:t>
      </w:r>
    </w:p>
    <w:p w14:paraId="2FD22A8E" w14:textId="7C6AC63C" w:rsidR="00094EE8" w:rsidRPr="0004665E" w:rsidRDefault="00094EE8" w:rsidP="00B11AC2">
      <w:pPr>
        <w:ind w:firstLineChars="200" w:firstLine="560"/>
        <w:jc w:val="both"/>
        <w:rPr>
          <w:color w:val="000000" w:themeColor="text1"/>
          <w:sz w:val="28"/>
          <w:szCs w:val="28"/>
          <w:shd w:val="clear" w:color="auto" w:fill="FFFFFF"/>
          <w:lang w:eastAsia="zh-CN"/>
        </w:rPr>
      </w:pPr>
      <w:r w:rsidRPr="00094EE8">
        <w:rPr>
          <w:color w:val="000000" w:themeColor="text1"/>
          <w:sz w:val="28"/>
          <w:szCs w:val="28"/>
          <w:shd w:val="clear" w:color="auto" w:fill="FFFFFF"/>
          <w:lang w:eastAsia="zh-CN"/>
        </w:rPr>
        <w:t xml:space="preserve">Проведенное исследование показало, что объемы экономического и торгового сотрудничества между Казахстаном и Китаем постепенно увеличиваются, а масштабы сотрудничества расширяются. В течение большей части времени торговля Казахстана с Китаем является дефицитной из-за относительно высокого спроса на китайские товары. На самом деле, столкнувшись с огромным китайским рынком, Казахстан имеет все шансы увеличить объем своего экспорта в Китай. А транзитный потенциал Казахстана </w:t>
      </w:r>
      <w:proofErr w:type="gramStart"/>
      <w:r w:rsidRPr="00094EE8">
        <w:rPr>
          <w:color w:val="000000" w:themeColor="text1"/>
          <w:sz w:val="28"/>
          <w:szCs w:val="28"/>
          <w:shd w:val="clear" w:color="auto" w:fill="FFFFFF"/>
          <w:lang w:eastAsia="zh-CN"/>
        </w:rPr>
        <w:t>- это</w:t>
      </w:r>
      <w:proofErr w:type="gramEnd"/>
      <w:r w:rsidRPr="00094EE8">
        <w:rPr>
          <w:color w:val="000000" w:themeColor="text1"/>
          <w:sz w:val="28"/>
          <w:szCs w:val="28"/>
          <w:shd w:val="clear" w:color="auto" w:fill="FFFFFF"/>
          <w:lang w:eastAsia="zh-CN"/>
        </w:rPr>
        <w:t xml:space="preserve"> преимущество, которое необходимо использовать для развития сухопутной торговли и коммерции между Китаем и европейскими странами.</w:t>
      </w:r>
    </w:p>
    <w:p w14:paraId="5424663E" w14:textId="003F4B36" w:rsidR="0082589F" w:rsidRPr="00710E32" w:rsidRDefault="001E058B" w:rsidP="00B11AC2">
      <w:pPr>
        <w:ind w:firstLineChars="200" w:firstLine="560"/>
        <w:jc w:val="both"/>
        <w:rPr>
          <w:color w:val="000000" w:themeColor="text1"/>
          <w:sz w:val="28"/>
          <w:szCs w:val="28"/>
          <w:shd w:val="clear" w:color="auto" w:fill="FFFFFF"/>
          <w:lang w:eastAsia="zh-CN"/>
        </w:rPr>
      </w:pPr>
      <w:r w:rsidRPr="001E058B">
        <w:rPr>
          <w:color w:val="000000" w:themeColor="text1"/>
          <w:sz w:val="28"/>
          <w:szCs w:val="28"/>
          <w:shd w:val="clear" w:color="auto" w:fill="FFFFFF"/>
          <w:lang w:eastAsia="zh-CN"/>
        </w:rPr>
        <w:t xml:space="preserve">В контексте </w:t>
      </w:r>
      <w:r w:rsidR="00D942B5" w:rsidRPr="0004665E">
        <w:rPr>
          <w:color w:val="000000" w:themeColor="text1"/>
          <w:sz w:val="28"/>
          <w:szCs w:val="28"/>
          <w:lang w:eastAsia="zh-CN"/>
        </w:rPr>
        <w:t>НЭПШП</w:t>
      </w:r>
      <w:r w:rsidRPr="001E058B">
        <w:rPr>
          <w:color w:val="000000" w:themeColor="text1"/>
          <w:sz w:val="28"/>
          <w:szCs w:val="28"/>
          <w:shd w:val="clear" w:color="auto" w:fill="FFFFFF"/>
          <w:lang w:eastAsia="zh-CN"/>
        </w:rPr>
        <w:t xml:space="preserve"> исследование данной диссертации развивает теоретические и методологические положения развития экономического сотрудничества между двумя странами, а также создает условия для обеспечения экономической эффективности социально-экономических систем обеих сторон.</w:t>
      </w:r>
      <w:r w:rsidR="009C0C39" w:rsidRPr="0004665E">
        <w:rPr>
          <w:rFonts w:hint="eastAsia"/>
          <w:color w:val="000000" w:themeColor="text1"/>
          <w:sz w:val="28"/>
          <w:szCs w:val="28"/>
          <w:shd w:val="clear" w:color="auto" w:fill="FFFFFF"/>
          <w:lang w:eastAsia="zh-CN"/>
        </w:rPr>
        <w:t xml:space="preserve"> </w:t>
      </w:r>
      <w:r w:rsidR="00D10F60" w:rsidRPr="0004665E">
        <w:rPr>
          <w:color w:val="000000" w:themeColor="text1"/>
          <w:sz w:val="28"/>
          <w:szCs w:val="28"/>
          <w:shd w:val="clear" w:color="auto" w:fill="FFFFFF"/>
          <w:lang w:eastAsia="zh-CN"/>
        </w:rPr>
        <w:t xml:space="preserve">На этом основании для того, чтобы экономика Казахстана не только эффективно и устойчиво развивалась, </w:t>
      </w:r>
      <w:r w:rsidR="008D7096" w:rsidRPr="00CB2EE3">
        <w:rPr>
          <w:color w:val="000000" w:themeColor="text1"/>
          <w:sz w:val="28"/>
          <w:szCs w:val="28"/>
          <w:shd w:val="clear" w:color="auto" w:fill="FFFFFF"/>
          <w:lang w:eastAsia="zh-CN"/>
        </w:rPr>
        <w:t>но и более глубоко</w:t>
      </w:r>
      <w:r w:rsidR="00D10F60" w:rsidRPr="0004665E">
        <w:rPr>
          <w:color w:val="000000" w:themeColor="text1"/>
          <w:sz w:val="28"/>
          <w:szCs w:val="28"/>
          <w:shd w:val="clear" w:color="auto" w:fill="FFFFFF"/>
          <w:lang w:eastAsia="zh-CN"/>
        </w:rPr>
        <w:t xml:space="preserve"> интегрировалась в мировую экономическую систему, ей необходимо совершить качественный скачок в развитии производительных сил на основе совершенствования форм и методов управления экономикой</w:t>
      </w:r>
      <w:r w:rsidR="005D607B" w:rsidRPr="0004665E">
        <w:rPr>
          <w:color w:val="000000" w:themeColor="text1"/>
          <w:sz w:val="28"/>
          <w:szCs w:val="28"/>
          <w:shd w:val="clear" w:color="auto" w:fill="FFFFFF"/>
          <w:lang w:eastAsia="zh-CN"/>
        </w:rPr>
        <w:t xml:space="preserve">. </w:t>
      </w:r>
      <w:r w:rsidR="00D10F60" w:rsidRPr="0004665E">
        <w:rPr>
          <w:color w:val="000000" w:themeColor="text1"/>
          <w:sz w:val="28"/>
          <w:szCs w:val="28"/>
          <w:shd w:val="clear" w:color="auto" w:fill="FFFFFF"/>
          <w:lang w:eastAsia="zh-CN"/>
        </w:rPr>
        <w:t>Это означает, что преобразование казахстанской экономической модел</w:t>
      </w:r>
      <w:r w:rsidR="00D10F60" w:rsidRPr="00710E32">
        <w:rPr>
          <w:color w:val="000000" w:themeColor="text1"/>
          <w:sz w:val="28"/>
          <w:szCs w:val="28"/>
          <w:shd w:val="clear" w:color="auto" w:fill="FFFFFF"/>
          <w:lang w:eastAsia="zh-CN"/>
        </w:rPr>
        <w:t>и, соответствующей мировым тенденциям и даже несколько опережающей их, является одной из важнейших гарантий национальной экономической безопасности Казахстана.</w:t>
      </w:r>
    </w:p>
    <w:p w14:paraId="74BEE9D1" w14:textId="56872ABF" w:rsidR="000451C3" w:rsidRPr="0004665E" w:rsidRDefault="0082589F" w:rsidP="00B11AC2">
      <w:pPr>
        <w:ind w:firstLineChars="200" w:firstLine="560"/>
        <w:jc w:val="both"/>
        <w:rPr>
          <w:color w:val="000000" w:themeColor="text1"/>
          <w:sz w:val="28"/>
          <w:szCs w:val="28"/>
          <w:shd w:val="clear" w:color="auto" w:fill="FFFFFF"/>
          <w:lang w:eastAsia="zh-CN"/>
        </w:rPr>
      </w:pPr>
      <w:r w:rsidRPr="00710E32">
        <w:rPr>
          <w:color w:val="000000" w:themeColor="text1"/>
          <w:sz w:val="28"/>
          <w:szCs w:val="28"/>
          <w:shd w:val="clear" w:color="auto" w:fill="FFFFFF"/>
          <w:lang w:eastAsia="zh-CN"/>
        </w:rPr>
        <w:t xml:space="preserve">В работе также </w:t>
      </w:r>
      <w:r w:rsidR="008761C1" w:rsidRPr="00710E32">
        <w:rPr>
          <w:color w:val="000000" w:themeColor="text1"/>
          <w:sz w:val="28"/>
          <w:szCs w:val="28"/>
          <w:shd w:val="clear" w:color="auto" w:fill="FFFFFF"/>
          <w:lang w:eastAsia="zh-CN"/>
        </w:rPr>
        <w:t>подчеркивается</w:t>
      </w:r>
      <w:r w:rsidRPr="00710E32">
        <w:rPr>
          <w:color w:val="000000" w:themeColor="text1"/>
          <w:sz w:val="28"/>
          <w:szCs w:val="28"/>
          <w:shd w:val="clear" w:color="auto" w:fill="FFFFFF"/>
          <w:lang w:eastAsia="zh-CN"/>
        </w:rPr>
        <w:t xml:space="preserve">, что максимальную эффективность использования казахстанского участка </w:t>
      </w:r>
      <w:r w:rsidR="00D77240" w:rsidRPr="00710E32">
        <w:rPr>
          <w:color w:val="000000" w:themeColor="text1"/>
          <w:sz w:val="28"/>
          <w:szCs w:val="28"/>
          <w:shd w:val="clear" w:color="auto" w:fill="FFFFFF"/>
          <w:lang w:eastAsia="zh-CN"/>
        </w:rPr>
        <w:t>НЭПШП</w:t>
      </w:r>
      <w:r w:rsidRPr="00710E32">
        <w:rPr>
          <w:color w:val="000000" w:themeColor="text1"/>
          <w:sz w:val="28"/>
          <w:szCs w:val="28"/>
          <w:shd w:val="clear" w:color="auto" w:fill="FFFFFF"/>
          <w:lang w:eastAsia="zh-CN"/>
        </w:rPr>
        <w:t xml:space="preserve"> может обеспечить глубокое и детальное изучение предложенных Китаем теоретических предпосылок формирования казахстанского участка </w:t>
      </w:r>
      <w:r w:rsidR="00750C66" w:rsidRPr="00710E32">
        <w:rPr>
          <w:color w:val="000000" w:themeColor="text1"/>
          <w:sz w:val="28"/>
          <w:szCs w:val="28"/>
        </w:rPr>
        <w:t>НЭПШП</w:t>
      </w:r>
      <w:r w:rsidRPr="00710E32">
        <w:rPr>
          <w:color w:val="000000" w:themeColor="text1"/>
          <w:sz w:val="28"/>
          <w:szCs w:val="28"/>
          <w:shd w:val="clear" w:color="auto" w:fill="FFFFFF"/>
          <w:lang w:eastAsia="zh-CN"/>
        </w:rPr>
        <w:t xml:space="preserve">, ведь они охватывают долгосрочную стратегию и приоритеты развития сотрудничества между Китаем и Казахстаном, странами </w:t>
      </w:r>
      <w:r w:rsidR="00FF30B6" w:rsidRPr="00710E32">
        <w:rPr>
          <w:color w:val="000000" w:themeColor="text1"/>
          <w:sz w:val="28"/>
          <w:szCs w:val="28"/>
          <w:shd w:val="clear" w:color="auto" w:fill="FFFFFF"/>
          <w:lang w:eastAsia="zh-CN"/>
        </w:rPr>
        <w:t>ЦА</w:t>
      </w:r>
      <w:r w:rsidRPr="00710E32">
        <w:rPr>
          <w:color w:val="000000" w:themeColor="text1"/>
          <w:sz w:val="28"/>
          <w:szCs w:val="28"/>
          <w:shd w:val="clear" w:color="auto" w:fill="FFFFFF"/>
          <w:lang w:eastAsia="zh-CN"/>
        </w:rPr>
        <w:t xml:space="preserve"> и Россией.</w:t>
      </w:r>
      <w:r w:rsidR="00B11AC2" w:rsidRPr="00710E32">
        <w:rPr>
          <w:color w:val="000000" w:themeColor="text1"/>
          <w:sz w:val="28"/>
          <w:szCs w:val="28"/>
          <w:shd w:val="clear" w:color="auto" w:fill="FFFFFF"/>
          <w:lang w:eastAsia="zh-CN"/>
        </w:rPr>
        <w:t xml:space="preserve"> </w:t>
      </w:r>
      <w:r w:rsidRPr="00710E32">
        <w:rPr>
          <w:color w:val="000000" w:themeColor="text1"/>
          <w:sz w:val="28"/>
          <w:szCs w:val="28"/>
          <w:shd w:val="clear" w:color="auto" w:fill="FFFFFF"/>
          <w:lang w:eastAsia="zh-CN"/>
        </w:rPr>
        <w:t xml:space="preserve">На основе </w:t>
      </w:r>
      <w:r w:rsidR="008761C1" w:rsidRPr="00710E32">
        <w:rPr>
          <w:color w:val="000000" w:themeColor="text1"/>
          <w:sz w:val="28"/>
          <w:szCs w:val="28"/>
          <w:shd w:val="clear" w:color="auto" w:fill="FFFFFF"/>
          <w:lang w:eastAsia="zh-CN"/>
        </w:rPr>
        <w:t>анализа</w:t>
      </w:r>
      <w:r w:rsidRPr="00710E32">
        <w:rPr>
          <w:color w:val="000000" w:themeColor="text1"/>
          <w:sz w:val="28"/>
          <w:szCs w:val="28"/>
          <w:shd w:val="clear" w:color="auto" w:fill="FFFFFF"/>
          <w:lang w:eastAsia="zh-CN"/>
        </w:rPr>
        <w:t xml:space="preserve"> соотношения объемов торговли</w:t>
      </w:r>
      <w:r w:rsidR="002B5E1A" w:rsidRPr="00710E32">
        <w:rPr>
          <w:color w:val="000000" w:themeColor="text1"/>
          <w:sz w:val="28"/>
          <w:szCs w:val="28"/>
          <w:shd w:val="clear" w:color="auto" w:fill="FFFFFF"/>
          <w:lang w:eastAsia="zh-CN"/>
        </w:rPr>
        <w:t xml:space="preserve">, </w:t>
      </w:r>
      <w:r w:rsidRPr="00710E32">
        <w:rPr>
          <w:color w:val="000000" w:themeColor="text1"/>
          <w:sz w:val="28"/>
          <w:szCs w:val="28"/>
          <w:shd w:val="clear" w:color="auto" w:fill="FFFFFF"/>
          <w:lang w:eastAsia="zh-CN"/>
        </w:rPr>
        <w:t>ПИИ</w:t>
      </w:r>
      <w:r w:rsidR="002B5E1A" w:rsidRPr="00710E32">
        <w:rPr>
          <w:color w:val="000000" w:themeColor="text1"/>
          <w:sz w:val="28"/>
          <w:szCs w:val="28"/>
          <w:shd w:val="clear" w:color="auto" w:fill="FFFFFF"/>
          <w:lang w:eastAsia="zh-CN"/>
        </w:rPr>
        <w:t xml:space="preserve"> </w:t>
      </w:r>
      <w:r w:rsidRPr="00710E32">
        <w:rPr>
          <w:color w:val="000000" w:themeColor="text1"/>
          <w:sz w:val="28"/>
          <w:szCs w:val="28"/>
          <w:shd w:val="clear" w:color="auto" w:fill="FFFFFF"/>
          <w:lang w:eastAsia="zh-CN"/>
        </w:rPr>
        <w:t>и ВВП выявлена степень экономической взаимозависимости между Казахстаном и Китаем.</w:t>
      </w:r>
      <w:r w:rsidR="00B11AC2" w:rsidRPr="00710E32">
        <w:rPr>
          <w:rFonts w:hint="eastAsia"/>
          <w:color w:val="000000" w:themeColor="text1"/>
          <w:sz w:val="28"/>
          <w:szCs w:val="28"/>
          <w:shd w:val="clear" w:color="auto" w:fill="FFFFFF"/>
          <w:lang w:eastAsia="zh-CN"/>
        </w:rPr>
        <w:t xml:space="preserve"> </w:t>
      </w:r>
      <w:r w:rsidR="002B5E1A" w:rsidRPr="00710E32">
        <w:rPr>
          <w:color w:val="000000" w:themeColor="text1"/>
          <w:sz w:val="28"/>
          <w:szCs w:val="28"/>
          <w:shd w:val="clear" w:color="auto" w:fill="FFFFFF"/>
          <w:lang w:eastAsia="zh-CN"/>
        </w:rPr>
        <w:t>Увеличение доходов от транзитных сборов и финансовых инвестиций</w:t>
      </w:r>
      <w:r w:rsidR="002B5E1A" w:rsidRPr="0004665E">
        <w:rPr>
          <w:color w:val="000000" w:themeColor="text1"/>
          <w:sz w:val="28"/>
          <w:szCs w:val="28"/>
          <w:shd w:val="clear" w:color="auto" w:fill="FFFFFF"/>
          <w:lang w:eastAsia="zh-CN"/>
        </w:rPr>
        <w:t xml:space="preserve"> в Казахстане</w:t>
      </w:r>
      <w:r w:rsidR="002B5E1A" w:rsidRPr="0004665E">
        <w:rPr>
          <w:rFonts w:hint="eastAsia"/>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 xml:space="preserve">сыграло важную роль в улучшении транспортного сообщения между странами вдоль </w:t>
      </w:r>
      <w:r w:rsidR="000451C3" w:rsidRPr="0004665E">
        <w:rPr>
          <w:color w:val="000000" w:themeColor="text1"/>
          <w:sz w:val="28"/>
          <w:szCs w:val="28"/>
          <w:shd w:val="clear" w:color="auto" w:fill="FFFFFF"/>
          <w:lang w:eastAsia="zh-CN"/>
        </w:rPr>
        <w:t>НЭПШП</w:t>
      </w:r>
      <w:r w:rsidRPr="0004665E">
        <w:rPr>
          <w:color w:val="000000" w:themeColor="text1"/>
          <w:sz w:val="28"/>
          <w:szCs w:val="28"/>
          <w:shd w:val="clear" w:color="auto" w:fill="FFFFFF"/>
          <w:lang w:eastAsia="zh-CN"/>
        </w:rPr>
        <w:t>.</w:t>
      </w:r>
      <w:r w:rsidR="00D77240" w:rsidRPr="0004665E">
        <w:rPr>
          <w:rFonts w:hint="eastAsia"/>
          <w:color w:val="000000" w:themeColor="text1"/>
          <w:sz w:val="28"/>
          <w:szCs w:val="28"/>
          <w:shd w:val="clear" w:color="auto" w:fill="FFFFFF"/>
          <w:lang w:eastAsia="zh-CN"/>
        </w:rPr>
        <w:t xml:space="preserve"> </w:t>
      </w:r>
      <w:r w:rsidR="002B299A" w:rsidRPr="002B299A">
        <w:rPr>
          <w:color w:val="000000" w:themeColor="text1"/>
          <w:sz w:val="28"/>
          <w:szCs w:val="28"/>
          <w:shd w:val="clear" w:color="auto" w:fill="FFFFFF"/>
          <w:lang w:eastAsia="zh-CN"/>
        </w:rPr>
        <w:t xml:space="preserve">Проведена оценка показателей развития инфраструктуры, китайско-казахстанского торгово-экономического сотрудничества, транзитного потенциала казахстанского участка </w:t>
      </w:r>
      <w:r w:rsidR="002B299A" w:rsidRPr="0004665E">
        <w:rPr>
          <w:color w:val="000000" w:themeColor="text1"/>
          <w:sz w:val="28"/>
          <w:szCs w:val="28"/>
        </w:rPr>
        <w:t>НЭПШП</w:t>
      </w:r>
      <w:r w:rsidR="002B299A" w:rsidRPr="002B299A">
        <w:rPr>
          <w:color w:val="000000" w:themeColor="text1"/>
          <w:sz w:val="28"/>
          <w:szCs w:val="28"/>
          <w:shd w:val="clear" w:color="auto" w:fill="FFFFFF"/>
          <w:lang w:eastAsia="zh-CN"/>
        </w:rPr>
        <w:t xml:space="preserve"> и выявлены риски в процессе экономической и торговой </w:t>
      </w:r>
      <w:r w:rsidR="002B299A" w:rsidRPr="002B299A">
        <w:rPr>
          <w:color w:val="000000" w:themeColor="text1"/>
          <w:sz w:val="28"/>
          <w:szCs w:val="28"/>
          <w:shd w:val="clear" w:color="auto" w:fill="FFFFFF"/>
          <w:lang w:eastAsia="zh-CN"/>
        </w:rPr>
        <w:lastRenderedPageBreak/>
        <w:t>деятельности между Казахстаном и Китаем.</w:t>
      </w:r>
      <w:r w:rsidR="00710E32" w:rsidRPr="00710E32">
        <w:rPr>
          <w:color w:val="000000" w:themeColor="text1"/>
          <w:sz w:val="28"/>
          <w:szCs w:val="28"/>
          <w:shd w:val="clear" w:color="auto" w:fill="FFFFFF"/>
          <w:lang w:eastAsia="zh-CN"/>
        </w:rPr>
        <w:t xml:space="preserve"> </w:t>
      </w:r>
      <w:r w:rsidR="000451C3" w:rsidRPr="0004665E">
        <w:rPr>
          <w:color w:val="000000" w:themeColor="text1"/>
          <w:sz w:val="28"/>
          <w:szCs w:val="28"/>
          <w:shd w:val="clear" w:color="auto" w:fill="FFFFFF"/>
          <w:lang w:eastAsia="zh-CN"/>
        </w:rPr>
        <w:t>На сегодняшний день колебания экономического роста напрямую связаны с уровнем загрязнения и деградации</w:t>
      </w:r>
      <w:r w:rsidR="00710E32" w:rsidRPr="00710E32">
        <w:rPr>
          <w:color w:val="000000" w:themeColor="text1"/>
          <w:sz w:val="28"/>
          <w:szCs w:val="28"/>
          <w:shd w:val="clear" w:color="auto" w:fill="FFFFFF"/>
          <w:lang w:eastAsia="zh-CN"/>
        </w:rPr>
        <w:t xml:space="preserve"> окружающей среды</w:t>
      </w:r>
      <w:r w:rsidR="000451C3" w:rsidRPr="0004665E">
        <w:rPr>
          <w:color w:val="000000" w:themeColor="text1"/>
          <w:sz w:val="28"/>
          <w:szCs w:val="28"/>
          <w:shd w:val="clear" w:color="auto" w:fill="FFFFFF"/>
          <w:lang w:eastAsia="zh-CN"/>
        </w:rPr>
        <w:t>, истощением природных ресурсов, нарушением баланса биосферы и изменением климата, что сказывается на здоровье населения, его трудоспособности и возможностях для дальнейшего развития.</w:t>
      </w:r>
    </w:p>
    <w:p w14:paraId="2366CBA1" w14:textId="55A9F8E9" w:rsidR="00B11AC2" w:rsidRPr="0004665E"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Анализируя вышеизложенные материалы и опираясь на международный опыт предлагаем следующие положения для РК и КНР, направленные на создание условий паритетного сотрудничества в регионе с учетом обоюдных условий:</w:t>
      </w:r>
    </w:p>
    <w:p w14:paraId="5EDCC5B2" w14:textId="0EC6DE4B"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1. Разработка и реализация согласованных планов и программ сотрудничества между РК</w:t>
      </w:r>
      <w:r w:rsidR="004E3F3B"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и КНР</w:t>
      </w:r>
      <w:r w:rsidR="004E3F3B" w:rsidRPr="0004665E">
        <w:rPr>
          <w:color w:val="000000" w:themeColor="text1"/>
          <w:sz w:val="28"/>
          <w:szCs w:val="28"/>
          <w:shd w:val="clear" w:color="auto" w:fill="FFFFFF"/>
          <w:lang w:eastAsia="zh-CN"/>
        </w:rPr>
        <w:t xml:space="preserve"> </w:t>
      </w:r>
      <w:r w:rsidRPr="0004665E">
        <w:rPr>
          <w:color w:val="000000" w:themeColor="text1"/>
          <w:sz w:val="28"/>
          <w:szCs w:val="28"/>
          <w:shd w:val="clear" w:color="auto" w:fill="FFFFFF"/>
          <w:lang w:eastAsia="zh-CN"/>
        </w:rPr>
        <w:t>на основе взаимного уважения и интересов</w:t>
      </w:r>
      <w:r w:rsidR="007250CF" w:rsidRPr="007250CF">
        <w:rPr>
          <w:color w:val="000000" w:themeColor="text1"/>
          <w:sz w:val="28"/>
          <w:szCs w:val="28"/>
          <w:shd w:val="clear" w:color="auto" w:fill="FFFFFF"/>
          <w:lang w:eastAsia="zh-CN"/>
        </w:rPr>
        <w:t>;</w:t>
      </w:r>
    </w:p>
    <w:p w14:paraId="6BF291DB" w14:textId="0CFE1A78"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2. Проведение совместных исследований и обмен опытом в области экономики, торговли, экологии, образования, культуры и других сферах, чтобы обеспечить взаимное понимание и равные возможности для развития</w:t>
      </w:r>
      <w:r w:rsidR="007250CF" w:rsidRPr="007250CF">
        <w:rPr>
          <w:color w:val="000000" w:themeColor="text1"/>
          <w:sz w:val="28"/>
          <w:szCs w:val="28"/>
          <w:shd w:val="clear" w:color="auto" w:fill="FFFFFF"/>
          <w:lang w:eastAsia="zh-CN"/>
        </w:rPr>
        <w:t>;</w:t>
      </w:r>
    </w:p>
    <w:p w14:paraId="15A6385F" w14:textId="3958D961"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3. Поддержка образования и повышения квалификации специалистов из обеих стран для укрепления экономического и социального потенциала и содействия стабильному развитию региона</w:t>
      </w:r>
      <w:r w:rsidR="007250CF" w:rsidRPr="007250CF">
        <w:rPr>
          <w:color w:val="000000" w:themeColor="text1"/>
          <w:sz w:val="28"/>
          <w:szCs w:val="28"/>
          <w:shd w:val="clear" w:color="auto" w:fill="FFFFFF"/>
          <w:lang w:eastAsia="zh-CN"/>
        </w:rPr>
        <w:t>;</w:t>
      </w:r>
    </w:p>
    <w:p w14:paraId="737A696E" w14:textId="0A1C6F68"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4. Создание совместных инфраструктурных проектов на территории РК и КНР с целью укрепления взаимодействия и улучшения условий для развития экономики и общества в целом</w:t>
      </w:r>
      <w:r w:rsidR="007250CF" w:rsidRPr="007250CF">
        <w:rPr>
          <w:color w:val="000000" w:themeColor="text1"/>
          <w:sz w:val="28"/>
          <w:szCs w:val="28"/>
          <w:shd w:val="clear" w:color="auto" w:fill="FFFFFF"/>
          <w:lang w:eastAsia="zh-CN"/>
        </w:rPr>
        <w:t>;</w:t>
      </w:r>
    </w:p>
    <w:p w14:paraId="6A357B16" w14:textId="688A49DA"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5. Обеспечение долгосрочной устойчивости и управляемости в рамках взаимодействия между РК и КНР, основанного на взаимопонимании, прозрачности и взаимной выгоде</w:t>
      </w:r>
      <w:r w:rsidR="007250CF" w:rsidRPr="007250CF">
        <w:rPr>
          <w:color w:val="000000" w:themeColor="text1"/>
          <w:sz w:val="28"/>
          <w:szCs w:val="28"/>
          <w:shd w:val="clear" w:color="auto" w:fill="FFFFFF"/>
          <w:lang w:eastAsia="zh-CN"/>
        </w:rPr>
        <w:t>;</w:t>
      </w:r>
    </w:p>
    <w:p w14:paraId="7A2BEFF9" w14:textId="611B3DF0" w:rsidR="004E3F3B" w:rsidRPr="007250CF"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6. Проведение регулярных консультаций и обмена информацией между органами управления обеих стран для эффективного управления совместными проектами и устранения возможных препятствий на пути к сотрудничеству</w:t>
      </w:r>
      <w:r w:rsidR="007250CF" w:rsidRPr="007250CF">
        <w:rPr>
          <w:color w:val="000000" w:themeColor="text1"/>
          <w:sz w:val="28"/>
          <w:szCs w:val="28"/>
          <w:shd w:val="clear" w:color="auto" w:fill="FFFFFF"/>
          <w:lang w:eastAsia="zh-CN"/>
        </w:rPr>
        <w:t>;</w:t>
      </w:r>
    </w:p>
    <w:p w14:paraId="399EB595" w14:textId="7FC9C232" w:rsidR="00B11AC2" w:rsidRPr="0004665E" w:rsidRDefault="00B11AC2" w:rsidP="00B11AC2">
      <w:pPr>
        <w:ind w:firstLineChars="200" w:firstLine="560"/>
        <w:jc w:val="both"/>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7. Внедрение механизмов защиты интересов и прав граждан и предпринимателей обеих стран в процессе сотрудничества, чтобы обеспечить равные условия для всех участников.</w:t>
      </w:r>
    </w:p>
    <w:p w14:paraId="5B8C72DD" w14:textId="2A3F47A8" w:rsidR="006D49C2" w:rsidRPr="0004665E" w:rsidRDefault="006D49C2" w:rsidP="006D49C2">
      <w:pPr>
        <w:ind w:firstLineChars="200" w:firstLine="560"/>
        <w:jc w:val="both"/>
        <w:rPr>
          <w:color w:val="000000" w:themeColor="text1"/>
          <w:sz w:val="28"/>
          <w:szCs w:val="28"/>
          <w:shd w:val="clear" w:color="auto" w:fill="FFFFFF"/>
          <w:lang w:eastAsia="zh-CN"/>
        </w:rPr>
      </w:pPr>
    </w:p>
    <w:p w14:paraId="58ACC582" w14:textId="7721DF05" w:rsidR="006D49C2" w:rsidRPr="0004665E" w:rsidRDefault="006D49C2" w:rsidP="006D49C2">
      <w:pPr>
        <w:ind w:firstLineChars="200" w:firstLine="560"/>
        <w:jc w:val="both"/>
        <w:rPr>
          <w:color w:val="000000" w:themeColor="text1"/>
          <w:sz w:val="28"/>
          <w:szCs w:val="28"/>
          <w:shd w:val="clear" w:color="auto" w:fill="FFFFFF"/>
          <w:lang w:eastAsia="zh-CN"/>
        </w:rPr>
      </w:pPr>
    </w:p>
    <w:p w14:paraId="58328902" w14:textId="7FABEE27" w:rsidR="008C2B05" w:rsidRPr="0004665E" w:rsidRDefault="008C2B05" w:rsidP="006D49C2">
      <w:pPr>
        <w:ind w:firstLineChars="200" w:firstLine="560"/>
        <w:jc w:val="both"/>
        <w:rPr>
          <w:color w:val="000000" w:themeColor="text1"/>
          <w:sz w:val="28"/>
          <w:szCs w:val="28"/>
          <w:shd w:val="clear" w:color="auto" w:fill="FFFFFF"/>
          <w:lang w:eastAsia="zh-CN"/>
        </w:rPr>
      </w:pPr>
    </w:p>
    <w:p w14:paraId="01DC4336" w14:textId="77777777" w:rsidR="00D77240" w:rsidRPr="0004665E" w:rsidRDefault="00D77240" w:rsidP="006D49C2">
      <w:pPr>
        <w:ind w:firstLineChars="200" w:firstLine="560"/>
        <w:jc w:val="both"/>
        <w:rPr>
          <w:color w:val="000000" w:themeColor="text1"/>
          <w:sz w:val="28"/>
          <w:szCs w:val="28"/>
          <w:lang w:eastAsia="zh-CN"/>
        </w:rPr>
      </w:pPr>
    </w:p>
    <w:p w14:paraId="2B7387EA" w14:textId="0A1215DD" w:rsidR="008C2B05" w:rsidRPr="0004665E" w:rsidRDefault="008C2B05" w:rsidP="006D49C2">
      <w:pPr>
        <w:ind w:firstLineChars="200" w:firstLine="560"/>
        <w:jc w:val="both"/>
        <w:rPr>
          <w:color w:val="000000" w:themeColor="text1"/>
          <w:sz w:val="28"/>
          <w:szCs w:val="28"/>
          <w:lang w:eastAsia="zh-CN"/>
        </w:rPr>
      </w:pPr>
    </w:p>
    <w:p w14:paraId="72DD6486" w14:textId="32664D16" w:rsidR="00E87BF1" w:rsidRPr="0004665E" w:rsidRDefault="00E87BF1" w:rsidP="006D49C2">
      <w:pPr>
        <w:ind w:firstLineChars="200" w:firstLine="560"/>
        <w:jc w:val="both"/>
        <w:rPr>
          <w:color w:val="000000" w:themeColor="text1"/>
          <w:sz w:val="28"/>
          <w:szCs w:val="28"/>
          <w:lang w:eastAsia="zh-CN"/>
        </w:rPr>
      </w:pPr>
    </w:p>
    <w:p w14:paraId="60C6AE78" w14:textId="77777777" w:rsidR="00320006" w:rsidRPr="0004665E" w:rsidRDefault="00320006" w:rsidP="00320006">
      <w:pPr>
        <w:ind w:firstLineChars="200" w:firstLine="560"/>
        <w:jc w:val="both"/>
        <w:rPr>
          <w:color w:val="000000" w:themeColor="text1"/>
          <w:sz w:val="28"/>
          <w:szCs w:val="28"/>
          <w:lang w:eastAsia="zh-CN"/>
        </w:rPr>
      </w:pPr>
    </w:p>
    <w:p w14:paraId="41200909" w14:textId="77777777" w:rsidR="00320006" w:rsidRPr="0004665E" w:rsidRDefault="00320006" w:rsidP="00320006">
      <w:pPr>
        <w:ind w:firstLineChars="200" w:firstLine="560"/>
        <w:jc w:val="both"/>
        <w:rPr>
          <w:color w:val="000000" w:themeColor="text1"/>
          <w:sz w:val="28"/>
          <w:szCs w:val="28"/>
          <w:lang w:eastAsia="zh-CN"/>
        </w:rPr>
      </w:pPr>
    </w:p>
    <w:p w14:paraId="05077723" w14:textId="77777777" w:rsidR="00320006" w:rsidRPr="0004665E" w:rsidRDefault="00320006" w:rsidP="00320006">
      <w:pPr>
        <w:ind w:firstLineChars="200" w:firstLine="560"/>
        <w:jc w:val="both"/>
        <w:rPr>
          <w:color w:val="000000" w:themeColor="text1"/>
          <w:sz w:val="28"/>
          <w:szCs w:val="28"/>
          <w:lang w:eastAsia="zh-CN"/>
        </w:rPr>
      </w:pPr>
    </w:p>
    <w:p w14:paraId="0A723D87" w14:textId="77777777" w:rsidR="00320006" w:rsidRPr="0004665E" w:rsidRDefault="00320006" w:rsidP="00320006">
      <w:pPr>
        <w:ind w:firstLineChars="200" w:firstLine="560"/>
        <w:jc w:val="both"/>
        <w:rPr>
          <w:color w:val="000000" w:themeColor="text1"/>
          <w:sz w:val="28"/>
          <w:szCs w:val="28"/>
          <w:lang w:eastAsia="zh-CN"/>
        </w:rPr>
      </w:pPr>
    </w:p>
    <w:p w14:paraId="5BAF2647" w14:textId="77777777" w:rsidR="00320006" w:rsidRPr="0004665E" w:rsidRDefault="00320006" w:rsidP="00320006">
      <w:pPr>
        <w:ind w:firstLineChars="200" w:firstLine="560"/>
        <w:jc w:val="both"/>
        <w:rPr>
          <w:color w:val="000000" w:themeColor="text1"/>
          <w:sz w:val="28"/>
          <w:szCs w:val="28"/>
          <w:lang w:eastAsia="zh-CN"/>
        </w:rPr>
      </w:pPr>
    </w:p>
    <w:p w14:paraId="695C6182" w14:textId="77777777" w:rsidR="00320006" w:rsidRPr="0004665E" w:rsidRDefault="00320006" w:rsidP="00320006">
      <w:pPr>
        <w:ind w:firstLineChars="200" w:firstLine="560"/>
        <w:jc w:val="both"/>
        <w:rPr>
          <w:color w:val="000000" w:themeColor="text1"/>
          <w:sz w:val="28"/>
          <w:szCs w:val="28"/>
          <w:lang w:eastAsia="zh-CN"/>
        </w:rPr>
      </w:pPr>
    </w:p>
    <w:p w14:paraId="1815B1C3" w14:textId="2851719F" w:rsidR="00320006" w:rsidRPr="0004665E" w:rsidRDefault="00320006" w:rsidP="00320006">
      <w:pPr>
        <w:ind w:firstLineChars="200" w:firstLine="560"/>
        <w:jc w:val="both"/>
        <w:rPr>
          <w:color w:val="000000" w:themeColor="text1"/>
          <w:sz w:val="28"/>
          <w:szCs w:val="28"/>
          <w:lang w:eastAsia="zh-CN"/>
        </w:rPr>
      </w:pPr>
    </w:p>
    <w:p w14:paraId="5780A432" w14:textId="77777777" w:rsidR="004E3F3B" w:rsidRPr="0004665E" w:rsidRDefault="004E3F3B" w:rsidP="00320006">
      <w:pPr>
        <w:ind w:firstLineChars="200" w:firstLine="560"/>
        <w:jc w:val="both"/>
        <w:rPr>
          <w:color w:val="000000" w:themeColor="text1"/>
          <w:sz w:val="28"/>
          <w:szCs w:val="28"/>
          <w:lang w:eastAsia="zh-CN"/>
        </w:rPr>
      </w:pPr>
    </w:p>
    <w:p w14:paraId="13515125" w14:textId="77777777" w:rsidR="00320006" w:rsidRPr="0004665E" w:rsidRDefault="00320006" w:rsidP="00320006">
      <w:pPr>
        <w:ind w:firstLineChars="200" w:firstLine="560"/>
        <w:jc w:val="both"/>
        <w:rPr>
          <w:color w:val="000000" w:themeColor="text1"/>
          <w:sz w:val="28"/>
          <w:szCs w:val="28"/>
          <w:lang w:eastAsia="zh-CN"/>
        </w:rPr>
      </w:pPr>
    </w:p>
    <w:p w14:paraId="313CCAD6" w14:textId="77777777" w:rsidR="00AB0774" w:rsidRPr="0004665E" w:rsidRDefault="00AB0774" w:rsidP="006D49C2">
      <w:pPr>
        <w:ind w:firstLineChars="200" w:firstLine="560"/>
        <w:jc w:val="both"/>
        <w:rPr>
          <w:rFonts w:hint="eastAsia"/>
          <w:color w:val="000000" w:themeColor="text1"/>
          <w:sz w:val="28"/>
          <w:szCs w:val="28"/>
          <w:lang w:eastAsia="zh-CN"/>
        </w:rPr>
      </w:pPr>
    </w:p>
    <w:p w14:paraId="24B02488" w14:textId="77777777" w:rsidR="00443F43" w:rsidRPr="0004665E" w:rsidRDefault="00443F43" w:rsidP="00443F43">
      <w:pPr>
        <w:pStyle w:val="1"/>
        <w:jc w:val="center"/>
        <w:rPr>
          <w:b w:val="0"/>
          <w:bCs w:val="0"/>
          <w:color w:val="000000" w:themeColor="text1"/>
        </w:rPr>
      </w:pPr>
      <w:bookmarkStart w:id="42" w:name="_Toc169805202"/>
      <w:bookmarkStart w:id="43" w:name="_Toc169822221"/>
      <w:bookmarkStart w:id="44" w:name="OLE_LINK3"/>
      <w:bookmarkStart w:id="45" w:name="OLE_LINK4"/>
      <w:r w:rsidRPr="0004665E">
        <w:rPr>
          <w:color w:val="000000" w:themeColor="text1"/>
        </w:rPr>
        <w:lastRenderedPageBreak/>
        <w:t>СПИСОК ИСПОЛЬЗОВАННЫХ ИСТОЧНИКОВ</w:t>
      </w:r>
      <w:bookmarkEnd w:id="42"/>
      <w:bookmarkEnd w:id="43"/>
    </w:p>
    <w:p w14:paraId="14762B48" w14:textId="77777777" w:rsidR="00443F43" w:rsidRPr="0004665E" w:rsidRDefault="00443F43" w:rsidP="00443F43">
      <w:pPr>
        <w:jc w:val="both"/>
        <w:rPr>
          <w:color w:val="000000" w:themeColor="text1"/>
          <w:sz w:val="28"/>
          <w:szCs w:val="28"/>
          <w:shd w:val="clear" w:color="auto" w:fill="FFFFFF"/>
          <w:lang w:eastAsia="zh-CN"/>
        </w:rPr>
      </w:pPr>
    </w:p>
    <w:p w14:paraId="146733A3"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rPr>
        <w:t xml:space="preserve">1 </w:t>
      </w:r>
      <w:r w:rsidRPr="0004665E">
        <w:rPr>
          <w:color w:val="000000" w:themeColor="text1"/>
          <w:sz w:val="28"/>
          <w:szCs w:val="28"/>
          <w:lang w:val="en-US"/>
        </w:rPr>
        <w:t>Wu</w:t>
      </w:r>
      <w:r w:rsidRPr="0004665E">
        <w:rPr>
          <w:color w:val="000000" w:themeColor="text1"/>
          <w:sz w:val="28"/>
          <w:szCs w:val="28"/>
        </w:rPr>
        <w:t xml:space="preserve"> </w:t>
      </w:r>
      <w:proofErr w:type="spellStart"/>
      <w:r w:rsidRPr="0004665E">
        <w:rPr>
          <w:color w:val="000000" w:themeColor="text1"/>
          <w:sz w:val="28"/>
          <w:szCs w:val="28"/>
          <w:lang w:val="en-US"/>
        </w:rPr>
        <w:t>Jinglian</w:t>
      </w:r>
      <w:proofErr w:type="spellEnd"/>
      <w:r w:rsidRPr="0004665E">
        <w:rPr>
          <w:color w:val="000000" w:themeColor="text1"/>
          <w:sz w:val="28"/>
          <w:szCs w:val="28"/>
        </w:rPr>
        <w:t xml:space="preserve">. </w:t>
      </w:r>
      <w:r w:rsidRPr="0004665E">
        <w:rPr>
          <w:color w:val="000000" w:themeColor="text1"/>
          <w:sz w:val="28"/>
          <w:szCs w:val="28"/>
          <w:lang w:val="en-US"/>
        </w:rPr>
        <w:t>China's economic reform process // Encyclopedia of China Publishing House. – 2023.</w:t>
      </w:r>
    </w:p>
    <w:p w14:paraId="5634BCD2"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2 Zhang D.G. The Logic of Economic System Change and China's Economic System Reform // Academic Monthly. – 2022. – Vol.54(1). – P. 58-67.</w:t>
      </w:r>
    </w:p>
    <w:p w14:paraId="403C9E81" w14:textId="77777777" w:rsidR="00443F43" w:rsidRPr="00C36525" w:rsidRDefault="00443F43" w:rsidP="00443F43">
      <w:pPr>
        <w:ind w:firstLineChars="200" w:firstLine="560"/>
        <w:jc w:val="both"/>
        <w:rPr>
          <w:color w:val="000000" w:themeColor="text1"/>
          <w:sz w:val="28"/>
          <w:szCs w:val="28"/>
          <w:lang w:val="en-US"/>
        </w:rPr>
      </w:pPr>
      <w:r w:rsidRPr="0004665E">
        <w:rPr>
          <w:rFonts w:hint="eastAsia"/>
          <w:color w:val="000000" w:themeColor="text1"/>
          <w:sz w:val="28"/>
          <w:szCs w:val="28"/>
          <w:lang w:val="en-US"/>
        </w:rPr>
        <w:t>3</w:t>
      </w:r>
      <w:r w:rsidRPr="0004665E">
        <w:rPr>
          <w:color w:val="000000" w:themeColor="text1"/>
          <w:sz w:val="28"/>
          <w:szCs w:val="28"/>
          <w:lang w:val="en-US"/>
        </w:rPr>
        <w:t xml:space="preserve"> Dunford, Michael. China’s development path, 1949–2022 // Global Discourse – 2024. – Vol.14(</w:t>
      </w:r>
      <w:r w:rsidRPr="00C36525">
        <w:rPr>
          <w:color w:val="000000" w:themeColor="text1"/>
          <w:sz w:val="28"/>
          <w:szCs w:val="28"/>
          <w:lang w:val="en-US"/>
        </w:rPr>
        <w:t>3). – P. 316-346.</w:t>
      </w:r>
    </w:p>
    <w:p w14:paraId="70998903" w14:textId="11F302C4" w:rsidR="00443F43" w:rsidRPr="00C36525" w:rsidRDefault="00443F43" w:rsidP="00443F43">
      <w:pPr>
        <w:ind w:firstLineChars="200" w:firstLine="560"/>
        <w:jc w:val="both"/>
        <w:rPr>
          <w:color w:val="000000" w:themeColor="text1"/>
          <w:sz w:val="28"/>
          <w:szCs w:val="28"/>
          <w:lang w:val="en-US"/>
        </w:rPr>
      </w:pPr>
      <w:r w:rsidRPr="00C36525">
        <w:rPr>
          <w:color w:val="000000" w:themeColor="text1"/>
          <w:sz w:val="28"/>
          <w:szCs w:val="28"/>
          <w:lang w:val="en-US"/>
        </w:rPr>
        <w:t xml:space="preserve">4 Roberts D. The myth of Chinese capitalism: </w:t>
      </w:r>
      <w:r w:rsidR="00D84753">
        <w:rPr>
          <w:rFonts w:hint="eastAsia"/>
          <w:color w:val="000000" w:themeColor="text1"/>
          <w:sz w:val="28"/>
          <w:szCs w:val="28"/>
          <w:lang w:val="en-US" w:eastAsia="zh-CN"/>
        </w:rPr>
        <w:t>t</w:t>
      </w:r>
      <w:r w:rsidRPr="00C36525">
        <w:rPr>
          <w:color w:val="000000" w:themeColor="text1"/>
          <w:sz w:val="28"/>
          <w:szCs w:val="28"/>
          <w:lang w:val="en-US"/>
        </w:rPr>
        <w:t>he worker, the factory, and the future of the world // Macmillan+ ORM. – 2020.</w:t>
      </w:r>
    </w:p>
    <w:p w14:paraId="4D2A233D" w14:textId="1FF89695" w:rsidR="00443F43" w:rsidRPr="009055E4" w:rsidRDefault="00443F43" w:rsidP="00443F43">
      <w:pPr>
        <w:ind w:firstLineChars="200" w:firstLine="560"/>
        <w:jc w:val="both"/>
        <w:rPr>
          <w:color w:val="000000" w:themeColor="text1"/>
          <w:sz w:val="28"/>
          <w:szCs w:val="28"/>
          <w:lang w:val="en-US" w:eastAsia="zh-CN"/>
        </w:rPr>
      </w:pPr>
      <w:r w:rsidRPr="00C36525">
        <w:rPr>
          <w:rFonts w:hint="eastAsia"/>
          <w:color w:val="000000" w:themeColor="text1"/>
          <w:sz w:val="28"/>
          <w:szCs w:val="28"/>
        </w:rPr>
        <w:t>5</w:t>
      </w:r>
      <w:r w:rsidR="00C36525" w:rsidRPr="00C36525">
        <w:rPr>
          <w:color w:val="000000" w:themeColor="text1"/>
          <w:sz w:val="28"/>
          <w:szCs w:val="28"/>
        </w:rPr>
        <w:t xml:space="preserve"> </w:t>
      </w:r>
      <w:proofErr w:type="spellStart"/>
      <w:r w:rsidR="00C36525" w:rsidRPr="00C36525">
        <w:rPr>
          <w:color w:val="000000" w:themeColor="text1"/>
          <w:sz w:val="28"/>
          <w:szCs w:val="28"/>
        </w:rPr>
        <w:t>Надыров</w:t>
      </w:r>
      <w:proofErr w:type="spellEnd"/>
      <w:r w:rsidR="00C36525" w:rsidRPr="00C36525">
        <w:rPr>
          <w:color w:val="000000" w:themeColor="text1"/>
          <w:sz w:val="28"/>
          <w:szCs w:val="28"/>
        </w:rPr>
        <w:t xml:space="preserve"> Ш</w:t>
      </w:r>
      <w:r w:rsidR="00C36525" w:rsidRPr="00C36525">
        <w:rPr>
          <w:color w:val="000000" w:themeColor="text1"/>
          <w:sz w:val="28"/>
          <w:szCs w:val="28"/>
          <w:lang w:eastAsia="zh-CN"/>
        </w:rPr>
        <w:t>.М.,</w:t>
      </w:r>
      <w:r w:rsidR="00C36525" w:rsidRPr="00C36525">
        <w:rPr>
          <w:color w:val="000000" w:themeColor="text1"/>
          <w:sz w:val="28"/>
          <w:szCs w:val="28"/>
        </w:rPr>
        <w:t xml:space="preserve"> </w:t>
      </w:r>
      <w:proofErr w:type="spellStart"/>
      <w:r w:rsidR="00C36525" w:rsidRPr="00C36525">
        <w:rPr>
          <w:color w:val="000000" w:themeColor="text1"/>
          <w:sz w:val="28"/>
          <w:szCs w:val="28"/>
        </w:rPr>
        <w:t>Чжан</w:t>
      </w:r>
      <w:proofErr w:type="spellEnd"/>
      <w:r w:rsidR="00C36525" w:rsidRPr="00C36525">
        <w:rPr>
          <w:color w:val="000000" w:themeColor="text1"/>
          <w:sz w:val="28"/>
          <w:szCs w:val="28"/>
        </w:rPr>
        <w:t xml:space="preserve"> Б. Историческая география шелкового пути // Вестник </w:t>
      </w:r>
      <w:proofErr w:type="spellStart"/>
      <w:r w:rsidR="00C36525" w:rsidRPr="00C36525">
        <w:rPr>
          <w:color w:val="000000" w:themeColor="text1"/>
          <w:sz w:val="28"/>
          <w:szCs w:val="28"/>
        </w:rPr>
        <w:t>КазНУ</w:t>
      </w:r>
      <w:proofErr w:type="spellEnd"/>
      <w:r w:rsidR="00C36525" w:rsidRPr="00C36525">
        <w:rPr>
          <w:color w:val="000000" w:themeColor="text1"/>
          <w:sz w:val="28"/>
          <w:szCs w:val="28"/>
        </w:rPr>
        <w:t>. Серия</w:t>
      </w:r>
      <w:r w:rsidR="00C36525" w:rsidRPr="009055E4">
        <w:rPr>
          <w:color w:val="000000" w:themeColor="text1"/>
          <w:sz w:val="28"/>
          <w:szCs w:val="28"/>
          <w:lang w:val="en-US"/>
        </w:rPr>
        <w:t xml:space="preserve"> </w:t>
      </w:r>
      <w:r w:rsidR="00C36525" w:rsidRPr="00C36525">
        <w:rPr>
          <w:color w:val="000000" w:themeColor="text1"/>
          <w:sz w:val="28"/>
          <w:szCs w:val="28"/>
        </w:rPr>
        <w:t>географическая</w:t>
      </w:r>
      <w:r w:rsidR="00C36525" w:rsidRPr="009055E4">
        <w:rPr>
          <w:color w:val="000000" w:themeColor="text1"/>
          <w:sz w:val="28"/>
          <w:szCs w:val="28"/>
          <w:lang w:val="en-US"/>
        </w:rPr>
        <w:t xml:space="preserve">. –  2021. </w:t>
      </w:r>
      <w:r w:rsidR="00C36525" w:rsidRPr="0004665E">
        <w:rPr>
          <w:color w:val="000000" w:themeColor="text1"/>
          <w:sz w:val="28"/>
          <w:szCs w:val="28"/>
          <w:lang w:val="en-US"/>
        </w:rPr>
        <w:t> – Vol.</w:t>
      </w:r>
      <w:r w:rsidR="00C36525" w:rsidRPr="009055E4">
        <w:rPr>
          <w:color w:val="000000" w:themeColor="text1"/>
          <w:sz w:val="28"/>
          <w:szCs w:val="28"/>
          <w:lang w:val="en-US"/>
        </w:rPr>
        <w:t xml:space="preserve">2, № 61. – </w:t>
      </w:r>
      <w:r w:rsidR="00C36525" w:rsidRPr="00C36525">
        <w:rPr>
          <w:color w:val="000000" w:themeColor="text1"/>
          <w:sz w:val="28"/>
          <w:szCs w:val="28"/>
        </w:rPr>
        <w:t>С</w:t>
      </w:r>
      <w:r w:rsidR="00C36525" w:rsidRPr="009055E4">
        <w:rPr>
          <w:color w:val="000000" w:themeColor="text1"/>
          <w:sz w:val="28"/>
          <w:szCs w:val="28"/>
          <w:lang w:val="en-US"/>
        </w:rPr>
        <w:t>. 39-51.</w:t>
      </w:r>
    </w:p>
    <w:p w14:paraId="6496AB68" w14:textId="77777777" w:rsidR="00443F43" w:rsidRPr="0004665E" w:rsidRDefault="00443F43" w:rsidP="00443F43">
      <w:pPr>
        <w:ind w:firstLineChars="200" w:firstLine="560"/>
        <w:jc w:val="both"/>
        <w:rPr>
          <w:color w:val="000000" w:themeColor="text1"/>
          <w:sz w:val="28"/>
          <w:szCs w:val="28"/>
          <w:lang w:val="en-US"/>
        </w:rPr>
      </w:pPr>
      <w:r w:rsidRPr="00C36525">
        <w:rPr>
          <w:color w:val="000000" w:themeColor="text1"/>
          <w:sz w:val="28"/>
          <w:szCs w:val="28"/>
          <w:lang w:val="en-US"/>
        </w:rPr>
        <w:t>6 Shah A. Building a sustainable Belt and Road // Horizons: Journal of International Relations and Sustainable Devel</w:t>
      </w:r>
      <w:r w:rsidRPr="0004665E">
        <w:rPr>
          <w:color w:val="000000" w:themeColor="text1"/>
          <w:sz w:val="28"/>
          <w:szCs w:val="28"/>
          <w:lang w:val="en-US"/>
        </w:rPr>
        <w:t>opment. – 2016 (7) – P.212-223.</w:t>
      </w:r>
    </w:p>
    <w:p w14:paraId="033AA33B" w14:textId="08E60A1F"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7 How the Wor</w:t>
      </w:r>
      <w:r w:rsidRPr="007F6C82">
        <w:rPr>
          <w:color w:val="000000" w:themeColor="text1"/>
          <w:sz w:val="28"/>
          <w:szCs w:val="28"/>
          <w:lang w:val="en-US"/>
        </w:rPr>
        <w:t xml:space="preserve">ld Will Look After the Coronavirus Pandemic. 2020. </w:t>
      </w:r>
      <w:hyperlink r:id="rId79" w:history="1">
        <w:r w:rsidRPr="007F6C82">
          <w:rPr>
            <w:rStyle w:val="a8"/>
            <w:color w:val="000000" w:themeColor="text1"/>
            <w:sz w:val="28"/>
            <w:szCs w:val="28"/>
            <w:lang w:val="en-US"/>
          </w:rPr>
          <w:t>https://foreignpolicy.com/2020/03/20/world-order-after- coroanvirus-pandemic/</w:t>
        </w:r>
      </w:hyperlink>
      <w:r w:rsidRPr="007F6C82">
        <w:rPr>
          <w:color w:val="000000" w:themeColor="text1"/>
          <w:sz w:val="28"/>
          <w:szCs w:val="28"/>
          <w:lang w:val="en-US"/>
        </w:rPr>
        <w:t xml:space="preserve"> 01.04.2021</w:t>
      </w:r>
    </w:p>
    <w:p w14:paraId="7B94B7DE" w14:textId="1A303970"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rPr>
        <w:t xml:space="preserve">8 Список стран, подписавших документы о сотрудничестве с Китаем по «Одному поясу, одному пути». – Китайская сеть «Один пояс и один путь», 2022. </w:t>
      </w:r>
      <w:hyperlink r:id="rId80" w:history="1">
        <w:r w:rsidRPr="0004665E">
          <w:rPr>
            <w:color w:val="000000" w:themeColor="text1"/>
            <w:sz w:val="28"/>
            <w:szCs w:val="28"/>
          </w:rPr>
          <w:t>https://web.archive.org/web/20190322064002/https://www.yidaiyilu.gov.cn/xwzx/roll/7</w:t>
        </w:r>
        <w:r w:rsidRPr="0004665E">
          <w:rPr>
            <w:color w:val="000000" w:themeColor="text1"/>
            <w:sz w:val="28"/>
            <w:szCs w:val="28"/>
          </w:rPr>
          <w:t>7</w:t>
        </w:r>
        <w:r w:rsidRPr="0004665E">
          <w:rPr>
            <w:color w:val="000000" w:themeColor="text1"/>
            <w:sz w:val="28"/>
            <w:szCs w:val="28"/>
          </w:rPr>
          <w:t>2</w:t>
        </w:r>
        <w:r w:rsidRPr="0004665E">
          <w:rPr>
            <w:color w:val="000000" w:themeColor="text1"/>
            <w:sz w:val="28"/>
            <w:szCs w:val="28"/>
          </w:rPr>
          <w:t>9</w:t>
        </w:r>
        <w:r w:rsidRPr="0004665E">
          <w:rPr>
            <w:color w:val="000000" w:themeColor="text1"/>
            <w:sz w:val="28"/>
            <w:szCs w:val="28"/>
          </w:rPr>
          <w:t>8.htm</w:t>
        </w:r>
      </w:hyperlink>
      <w:r w:rsidR="003C334D">
        <w:rPr>
          <w:rFonts w:hint="eastAsia"/>
          <w:color w:val="000000" w:themeColor="text1"/>
          <w:sz w:val="28"/>
          <w:szCs w:val="28"/>
          <w:lang w:eastAsia="zh-CN"/>
        </w:rPr>
        <w:t xml:space="preserve"> </w:t>
      </w:r>
      <w:r w:rsidRPr="0004665E">
        <w:rPr>
          <w:color w:val="000000" w:themeColor="text1"/>
          <w:sz w:val="28"/>
          <w:szCs w:val="28"/>
        </w:rPr>
        <w:t>09.06.2021</w:t>
      </w:r>
    </w:p>
    <w:p w14:paraId="135EAAA7"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9 Zhao H. China’s One Belt One Road: An Overview of the Debate // Trends in Southeast Asia. – 2016. – № 6. – P. 1-7.</w:t>
      </w:r>
    </w:p>
    <w:p w14:paraId="31C57B8C"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10 Kao P.S. The political economy of China’s strategic layout in Europe: a case study of the Belt and Road Initiative // The Chinese Economy. – 2022. – Vol. 4, № 55. – P. 303-316.</w:t>
      </w:r>
      <w:r w:rsidRPr="0004665E">
        <w:rPr>
          <w:b/>
          <w:bCs/>
          <w:color w:val="000000" w:themeColor="text1"/>
          <w:sz w:val="28"/>
          <w:szCs w:val="28"/>
          <w:lang w:val="en-US"/>
        </w:rPr>
        <w:t xml:space="preserve"> </w:t>
      </w:r>
    </w:p>
    <w:p w14:paraId="00216A27"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rPr>
        <w:t xml:space="preserve">11 </w:t>
      </w:r>
      <w:proofErr w:type="spellStart"/>
      <w:r w:rsidRPr="0004665E">
        <w:rPr>
          <w:color w:val="000000" w:themeColor="text1"/>
          <w:sz w:val="28"/>
          <w:szCs w:val="28"/>
          <w:lang w:val="en-US"/>
        </w:rPr>
        <w:t>Khojayan</w:t>
      </w:r>
      <w:proofErr w:type="spellEnd"/>
      <w:r w:rsidRPr="0004665E">
        <w:rPr>
          <w:color w:val="000000" w:themeColor="text1"/>
          <w:sz w:val="28"/>
          <w:szCs w:val="28"/>
          <w:lang w:val="en-US"/>
        </w:rPr>
        <w:t xml:space="preserve"> K. </w:t>
      </w:r>
      <w:r w:rsidRPr="0004665E">
        <w:rPr>
          <w:color w:val="000000" w:themeColor="text1"/>
          <w:sz w:val="28"/>
          <w:szCs w:val="28"/>
        </w:rPr>
        <w:t>Динамика</w:t>
      </w:r>
      <w:r w:rsidRPr="0004665E">
        <w:rPr>
          <w:color w:val="000000" w:themeColor="text1"/>
          <w:sz w:val="28"/>
          <w:szCs w:val="28"/>
          <w:lang w:val="en-US"/>
        </w:rPr>
        <w:t xml:space="preserve"> </w:t>
      </w:r>
      <w:r w:rsidRPr="0004665E">
        <w:rPr>
          <w:color w:val="000000" w:themeColor="text1"/>
          <w:sz w:val="28"/>
          <w:szCs w:val="28"/>
        </w:rPr>
        <w:t>развития</w:t>
      </w:r>
      <w:r w:rsidRPr="0004665E">
        <w:rPr>
          <w:color w:val="000000" w:themeColor="text1"/>
          <w:sz w:val="28"/>
          <w:szCs w:val="28"/>
          <w:lang w:val="en-US"/>
        </w:rPr>
        <w:t xml:space="preserve"> </w:t>
      </w:r>
      <w:proofErr w:type="spellStart"/>
      <w:r w:rsidRPr="0004665E">
        <w:rPr>
          <w:color w:val="000000" w:themeColor="text1"/>
          <w:sz w:val="28"/>
          <w:szCs w:val="28"/>
        </w:rPr>
        <w:t>Турецко</w:t>
      </w:r>
      <w:proofErr w:type="spellEnd"/>
      <w:r w:rsidRPr="0004665E">
        <w:rPr>
          <w:color w:val="000000" w:themeColor="text1"/>
          <w:sz w:val="28"/>
          <w:szCs w:val="28"/>
          <w:lang w:val="en-US"/>
        </w:rPr>
        <w:t>-</w:t>
      </w:r>
      <w:r w:rsidRPr="0004665E">
        <w:rPr>
          <w:color w:val="000000" w:themeColor="text1"/>
          <w:sz w:val="28"/>
          <w:szCs w:val="28"/>
        </w:rPr>
        <w:t>Китайских</w:t>
      </w:r>
      <w:r w:rsidRPr="0004665E">
        <w:rPr>
          <w:color w:val="000000" w:themeColor="text1"/>
          <w:sz w:val="28"/>
          <w:szCs w:val="28"/>
          <w:lang w:val="en-US"/>
        </w:rPr>
        <w:t xml:space="preserve"> </w:t>
      </w:r>
      <w:r w:rsidRPr="0004665E">
        <w:rPr>
          <w:color w:val="000000" w:themeColor="text1"/>
          <w:sz w:val="28"/>
          <w:szCs w:val="28"/>
        </w:rPr>
        <w:t>взаимоотношений</w:t>
      </w:r>
      <w:r w:rsidRPr="0004665E">
        <w:rPr>
          <w:color w:val="000000" w:themeColor="text1"/>
          <w:sz w:val="28"/>
          <w:szCs w:val="28"/>
          <w:lang w:val="en-US"/>
        </w:rPr>
        <w:t xml:space="preserve">: </w:t>
      </w:r>
      <w:r w:rsidRPr="0004665E">
        <w:rPr>
          <w:color w:val="000000" w:themeColor="text1"/>
          <w:sz w:val="28"/>
          <w:szCs w:val="28"/>
        </w:rPr>
        <w:t>влияние</w:t>
      </w:r>
      <w:r w:rsidRPr="0004665E">
        <w:rPr>
          <w:color w:val="000000" w:themeColor="text1"/>
          <w:sz w:val="28"/>
          <w:szCs w:val="28"/>
          <w:lang w:val="en-US"/>
        </w:rPr>
        <w:t xml:space="preserve"> </w:t>
      </w:r>
      <w:r w:rsidRPr="0004665E">
        <w:rPr>
          <w:color w:val="000000" w:themeColor="text1"/>
          <w:sz w:val="28"/>
          <w:szCs w:val="28"/>
        </w:rPr>
        <w:t>китайского</w:t>
      </w:r>
      <w:r w:rsidRPr="0004665E">
        <w:rPr>
          <w:color w:val="000000" w:themeColor="text1"/>
          <w:sz w:val="28"/>
          <w:szCs w:val="28"/>
          <w:lang w:val="en-US"/>
        </w:rPr>
        <w:t xml:space="preserve"> </w:t>
      </w:r>
      <w:r w:rsidRPr="0004665E">
        <w:rPr>
          <w:color w:val="000000" w:themeColor="text1"/>
          <w:sz w:val="28"/>
          <w:szCs w:val="28"/>
        </w:rPr>
        <w:t>фактора</w:t>
      </w:r>
      <w:r w:rsidRPr="0004665E">
        <w:rPr>
          <w:color w:val="000000" w:themeColor="text1"/>
          <w:sz w:val="28"/>
          <w:szCs w:val="28"/>
          <w:lang w:val="en-US"/>
        </w:rPr>
        <w:t xml:space="preserve"> </w:t>
      </w:r>
      <w:r w:rsidRPr="0004665E">
        <w:rPr>
          <w:color w:val="000000" w:themeColor="text1"/>
          <w:sz w:val="28"/>
          <w:szCs w:val="28"/>
        </w:rPr>
        <w:t>на</w:t>
      </w:r>
      <w:r w:rsidRPr="0004665E">
        <w:rPr>
          <w:color w:val="000000" w:themeColor="text1"/>
          <w:sz w:val="28"/>
          <w:szCs w:val="28"/>
          <w:lang w:val="en-US"/>
        </w:rPr>
        <w:t xml:space="preserve"> </w:t>
      </w:r>
      <w:r w:rsidRPr="0004665E">
        <w:rPr>
          <w:color w:val="000000" w:themeColor="text1"/>
          <w:sz w:val="28"/>
          <w:szCs w:val="28"/>
        </w:rPr>
        <w:t>Южный</w:t>
      </w:r>
      <w:r w:rsidRPr="0004665E">
        <w:rPr>
          <w:color w:val="000000" w:themeColor="text1"/>
          <w:sz w:val="28"/>
          <w:szCs w:val="28"/>
          <w:lang w:val="en-US"/>
        </w:rPr>
        <w:t xml:space="preserve"> </w:t>
      </w:r>
      <w:r w:rsidRPr="0004665E">
        <w:rPr>
          <w:color w:val="000000" w:themeColor="text1"/>
          <w:sz w:val="28"/>
          <w:szCs w:val="28"/>
        </w:rPr>
        <w:t>Кавказ</w:t>
      </w:r>
      <w:r w:rsidRPr="0004665E">
        <w:rPr>
          <w:color w:val="000000" w:themeColor="text1"/>
          <w:sz w:val="28"/>
          <w:szCs w:val="28"/>
          <w:lang w:val="en-US"/>
        </w:rPr>
        <w:t xml:space="preserve"> // Bulletin of Yerevan University D: International Relations and Political Sciences. – 2021. – Vol. 2, № 35. – P. 38-44.</w:t>
      </w:r>
    </w:p>
    <w:p w14:paraId="1CF207CD"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12 McBride J., Berman N., Chatzky A. China’s Massive Belt and Road Initiative </w:t>
      </w:r>
      <w:r w:rsidRPr="0004665E">
        <w:rPr>
          <w:color w:val="000000" w:themeColor="text1"/>
          <w:sz w:val="28"/>
          <w:szCs w:val="28"/>
          <w:lang w:val="en-US"/>
        </w:rPr>
        <w:t>//</w:t>
      </w:r>
      <w:r w:rsidRPr="0004665E">
        <w:rPr>
          <w:color w:val="000000" w:themeColor="text1"/>
          <w:sz w:val="28"/>
          <w:szCs w:val="28"/>
          <w:lang w:val="en-US" w:eastAsia="zh-CN"/>
        </w:rPr>
        <w:t xml:space="preserve"> Co</w:t>
      </w:r>
      <w:r w:rsidRPr="0004665E">
        <w:rPr>
          <w:color w:val="000000" w:themeColor="text1"/>
          <w:sz w:val="28"/>
          <w:szCs w:val="28"/>
          <w:lang w:val="en-US"/>
        </w:rPr>
        <w:t>uncil on Foreign Relations. – 2020. – P. 28.</w:t>
      </w:r>
    </w:p>
    <w:p w14:paraId="0C220EB5" w14:textId="34E28EF1"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rPr>
        <w:t xml:space="preserve">13 Yu J., Wallace J. China’s Belt and Road Initiative (BRI). 2023. </w:t>
      </w:r>
      <w:hyperlink r:id="rId81" w:history="1">
        <w:r w:rsidRPr="0004665E">
          <w:rPr>
            <w:rStyle w:val="a8"/>
            <w:color w:val="000000" w:themeColor="text1"/>
            <w:sz w:val="28"/>
            <w:szCs w:val="28"/>
            <w:lang w:val="en-US"/>
          </w:rPr>
          <w:t>https</w:t>
        </w:r>
        <w:r w:rsidRPr="0004665E">
          <w:rPr>
            <w:rStyle w:val="a8"/>
            <w:color w:val="000000" w:themeColor="text1"/>
            <w:sz w:val="28"/>
            <w:szCs w:val="28"/>
          </w:rPr>
          <w:t>://</w:t>
        </w:r>
        <w:r w:rsidRPr="0004665E">
          <w:rPr>
            <w:rStyle w:val="a8"/>
            <w:color w:val="000000" w:themeColor="text1"/>
            <w:sz w:val="28"/>
            <w:szCs w:val="28"/>
            <w:lang w:val="en-US"/>
          </w:rPr>
          <w:t>www</w:t>
        </w:r>
        <w:r w:rsidRPr="0004665E">
          <w:rPr>
            <w:rStyle w:val="a8"/>
            <w:color w:val="000000" w:themeColor="text1"/>
            <w:sz w:val="28"/>
            <w:szCs w:val="28"/>
          </w:rPr>
          <w:t>.</w:t>
        </w:r>
        <w:r w:rsidRPr="0004665E">
          <w:rPr>
            <w:rStyle w:val="a8"/>
            <w:color w:val="000000" w:themeColor="text1"/>
            <w:sz w:val="28"/>
            <w:szCs w:val="28"/>
            <w:lang w:val="en-US"/>
          </w:rPr>
          <w:t>chathamhouse</w:t>
        </w:r>
        <w:r w:rsidRPr="0004665E">
          <w:rPr>
            <w:rStyle w:val="a8"/>
            <w:color w:val="000000" w:themeColor="text1"/>
            <w:sz w:val="28"/>
            <w:szCs w:val="28"/>
          </w:rPr>
          <w:t>.</w:t>
        </w:r>
        <w:r w:rsidRPr="0004665E">
          <w:rPr>
            <w:rStyle w:val="a8"/>
            <w:color w:val="000000" w:themeColor="text1"/>
            <w:sz w:val="28"/>
            <w:szCs w:val="28"/>
            <w:lang w:val="en-US"/>
          </w:rPr>
          <w:t>org</w:t>
        </w:r>
        <w:r w:rsidRPr="0004665E">
          <w:rPr>
            <w:rStyle w:val="a8"/>
            <w:color w:val="000000" w:themeColor="text1"/>
            <w:sz w:val="28"/>
            <w:szCs w:val="28"/>
          </w:rPr>
          <w:t>/2021/09/</w:t>
        </w:r>
        <w:r w:rsidRPr="0004665E">
          <w:rPr>
            <w:rStyle w:val="a8"/>
            <w:color w:val="000000" w:themeColor="text1"/>
            <w:sz w:val="28"/>
            <w:szCs w:val="28"/>
            <w:lang w:val="en-US"/>
          </w:rPr>
          <w:t>what</w:t>
        </w:r>
        <w:r w:rsidRPr="0004665E">
          <w:rPr>
            <w:rStyle w:val="a8"/>
            <w:color w:val="000000" w:themeColor="text1"/>
            <w:sz w:val="28"/>
            <w:szCs w:val="28"/>
          </w:rPr>
          <w:t>-</w:t>
        </w:r>
        <w:r w:rsidRPr="0004665E">
          <w:rPr>
            <w:rStyle w:val="a8"/>
            <w:color w:val="000000" w:themeColor="text1"/>
            <w:sz w:val="28"/>
            <w:szCs w:val="28"/>
            <w:lang w:val="en-US"/>
          </w:rPr>
          <w:t>chinas</w:t>
        </w:r>
        <w:r w:rsidRPr="0004665E">
          <w:rPr>
            <w:rStyle w:val="a8"/>
            <w:color w:val="000000" w:themeColor="text1"/>
            <w:sz w:val="28"/>
            <w:szCs w:val="28"/>
          </w:rPr>
          <w:t>-</w:t>
        </w:r>
        <w:r w:rsidRPr="0004665E">
          <w:rPr>
            <w:rStyle w:val="a8"/>
            <w:color w:val="000000" w:themeColor="text1"/>
            <w:sz w:val="28"/>
            <w:szCs w:val="28"/>
            <w:lang w:val="en-US"/>
          </w:rPr>
          <w:t>belt</w:t>
        </w:r>
        <w:r w:rsidRPr="0004665E">
          <w:rPr>
            <w:rStyle w:val="a8"/>
            <w:color w:val="000000" w:themeColor="text1"/>
            <w:sz w:val="28"/>
            <w:szCs w:val="28"/>
          </w:rPr>
          <w:t>-</w:t>
        </w:r>
        <w:r w:rsidRPr="0004665E">
          <w:rPr>
            <w:rStyle w:val="a8"/>
            <w:color w:val="000000" w:themeColor="text1"/>
            <w:sz w:val="28"/>
            <w:szCs w:val="28"/>
            <w:lang w:val="en-US"/>
          </w:rPr>
          <w:t>and</w:t>
        </w:r>
        <w:r w:rsidRPr="0004665E">
          <w:rPr>
            <w:rStyle w:val="a8"/>
            <w:color w:val="000000" w:themeColor="text1"/>
            <w:sz w:val="28"/>
            <w:szCs w:val="28"/>
          </w:rPr>
          <w:t>-</w:t>
        </w:r>
        <w:r w:rsidRPr="0004665E">
          <w:rPr>
            <w:rStyle w:val="a8"/>
            <w:color w:val="000000" w:themeColor="text1"/>
            <w:sz w:val="28"/>
            <w:szCs w:val="28"/>
            <w:lang w:val="en-US"/>
          </w:rPr>
          <w:t>road</w:t>
        </w:r>
        <w:r w:rsidRPr="0004665E">
          <w:rPr>
            <w:rStyle w:val="a8"/>
            <w:color w:val="000000" w:themeColor="text1"/>
            <w:sz w:val="28"/>
            <w:szCs w:val="28"/>
          </w:rPr>
          <w:t>-</w:t>
        </w:r>
        <w:r w:rsidRPr="0004665E">
          <w:rPr>
            <w:rStyle w:val="a8"/>
            <w:color w:val="000000" w:themeColor="text1"/>
            <w:sz w:val="28"/>
            <w:szCs w:val="28"/>
            <w:lang w:val="en-US"/>
          </w:rPr>
          <w:t>initiative</w:t>
        </w:r>
        <w:r w:rsidRPr="0004665E">
          <w:rPr>
            <w:rStyle w:val="a8"/>
            <w:color w:val="000000" w:themeColor="text1"/>
            <w:sz w:val="28"/>
            <w:szCs w:val="28"/>
          </w:rPr>
          <w:t>-</w:t>
        </w:r>
        <w:r w:rsidRPr="0004665E">
          <w:rPr>
            <w:rStyle w:val="a8"/>
            <w:color w:val="000000" w:themeColor="text1"/>
            <w:sz w:val="28"/>
            <w:szCs w:val="28"/>
            <w:lang w:val="en-US"/>
          </w:rPr>
          <w:t>bri</w:t>
        </w:r>
      </w:hyperlink>
      <w:r w:rsidRPr="0004665E">
        <w:rPr>
          <w:color w:val="000000" w:themeColor="text1"/>
          <w:sz w:val="28"/>
          <w:szCs w:val="28"/>
        </w:rPr>
        <w:t xml:space="preserve"> </w:t>
      </w:r>
      <w:r w:rsidRPr="0004665E">
        <w:rPr>
          <w:color w:val="000000" w:themeColor="text1"/>
          <w:sz w:val="28"/>
          <w:szCs w:val="28"/>
          <w:lang w:eastAsia="zh-CN"/>
        </w:rPr>
        <w:t>22.12.2023</w:t>
      </w:r>
    </w:p>
    <w:p w14:paraId="119ADF58"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rPr>
        <w:t>14</w:t>
      </w:r>
      <w:r w:rsidRPr="0004665E">
        <w:rPr>
          <w:color w:val="000000" w:themeColor="text1"/>
          <w:sz w:val="28"/>
          <w:szCs w:val="28"/>
          <w:lang w:val="en-US"/>
        </w:rPr>
        <w:tab/>
        <w:t>Dave B., Kobayashi Y. China’s silk road economic belt initiative in Central Asia: economic and security implications // Asia Europe Journal. – 2018. – № 16. – P. 267-281.</w:t>
      </w:r>
    </w:p>
    <w:p w14:paraId="7D76DF2C"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rPr>
        <w:t>15 Ohashi H. The Belt and Road Initiative (BRI) in the context of China’s opening-up policy // Journal of Contemporary East Asia Studies. – 2018. – Vol. 7(2). – P. 85-103.</w:t>
      </w:r>
    </w:p>
    <w:p w14:paraId="545CA1A1"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rPr>
        <w:t xml:space="preserve">16 </w:t>
      </w:r>
      <w:proofErr w:type="spellStart"/>
      <w:r w:rsidRPr="0004665E">
        <w:rPr>
          <w:color w:val="000000" w:themeColor="text1"/>
          <w:sz w:val="28"/>
          <w:szCs w:val="28"/>
          <w:lang w:val="en-US"/>
        </w:rPr>
        <w:t>Silin</w:t>
      </w:r>
      <w:proofErr w:type="spellEnd"/>
      <w:r w:rsidRPr="0004665E">
        <w:rPr>
          <w:color w:val="000000" w:themeColor="text1"/>
          <w:sz w:val="28"/>
          <w:szCs w:val="28"/>
          <w:lang w:val="en-US"/>
        </w:rPr>
        <w:t xml:space="preserve"> Y. et al. The silk road economic belt: balance of interests // Economic and Political Studies. – 2018. – Vol. 6(3). – P. 293-318.</w:t>
      </w:r>
    </w:p>
    <w:p w14:paraId="00B18711" w14:textId="42DE2F1E"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rPr>
        <w:t xml:space="preserve">17 </w:t>
      </w:r>
      <w:proofErr w:type="spellStart"/>
      <w:r w:rsidRPr="0004665E">
        <w:rPr>
          <w:color w:val="000000" w:themeColor="text1"/>
          <w:sz w:val="28"/>
          <w:szCs w:val="28"/>
        </w:rPr>
        <w:t>Тянь</w:t>
      </w:r>
      <w:proofErr w:type="spellEnd"/>
      <w:r w:rsidRPr="0004665E">
        <w:rPr>
          <w:color w:val="000000" w:themeColor="text1"/>
          <w:sz w:val="28"/>
          <w:szCs w:val="28"/>
        </w:rPr>
        <w:t xml:space="preserve"> Д.В. Инициатива «Один пояс и </w:t>
      </w:r>
      <w:r w:rsidR="007F6C82" w:rsidRPr="0004665E">
        <w:rPr>
          <w:color w:val="000000" w:themeColor="text1"/>
          <w:sz w:val="28"/>
          <w:szCs w:val="28"/>
        </w:rPr>
        <w:t>о</w:t>
      </w:r>
      <w:r w:rsidRPr="0004665E">
        <w:rPr>
          <w:color w:val="000000" w:themeColor="text1"/>
          <w:sz w:val="28"/>
          <w:szCs w:val="28"/>
        </w:rPr>
        <w:t xml:space="preserve">дин путь» и многополярность мира // </w:t>
      </w:r>
      <w:r w:rsidRPr="0004665E">
        <w:rPr>
          <w:color w:val="000000" w:themeColor="text1"/>
          <w:sz w:val="28"/>
          <w:szCs w:val="28"/>
          <w:lang w:val="en-US"/>
        </w:rPr>
        <w:t>People</w:t>
      </w:r>
      <w:r w:rsidRPr="0004665E">
        <w:rPr>
          <w:color w:val="000000" w:themeColor="text1"/>
          <w:sz w:val="28"/>
          <w:szCs w:val="28"/>
        </w:rPr>
        <w:t>'</w:t>
      </w:r>
      <w:r w:rsidRPr="0004665E">
        <w:rPr>
          <w:color w:val="000000" w:themeColor="text1"/>
          <w:sz w:val="28"/>
          <w:szCs w:val="28"/>
          <w:lang w:val="en-US"/>
        </w:rPr>
        <w:t>s</w:t>
      </w:r>
      <w:r w:rsidRPr="0004665E">
        <w:rPr>
          <w:color w:val="000000" w:themeColor="text1"/>
          <w:sz w:val="28"/>
          <w:szCs w:val="28"/>
        </w:rPr>
        <w:t xml:space="preserve"> </w:t>
      </w:r>
      <w:r w:rsidRPr="0004665E">
        <w:rPr>
          <w:color w:val="000000" w:themeColor="text1"/>
          <w:sz w:val="28"/>
          <w:szCs w:val="28"/>
          <w:lang w:val="en-US"/>
        </w:rPr>
        <w:t>Forum</w:t>
      </w:r>
      <w:r w:rsidRPr="0004665E">
        <w:rPr>
          <w:color w:val="000000" w:themeColor="text1"/>
          <w:sz w:val="28"/>
          <w:szCs w:val="28"/>
        </w:rPr>
        <w:t xml:space="preserve">. – 2023. - № 20. – С. 36-39. </w:t>
      </w:r>
      <w:proofErr w:type="spellStart"/>
      <w:proofErr w:type="gramStart"/>
      <w:r w:rsidRPr="0004665E">
        <w:rPr>
          <w:color w:val="000000" w:themeColor="text1"/>
          <w:sz w:val="28"/>
          <w:szCs w:val="28"/>
          <w:lang w:val="en-US"/>
        </w:rPr>
        <w:t>doi</w:t>
      </w:r>
      <w:proofErr w:type="spellEnd"/>
      <w:r w:rsidRPr="0004665E">
        <w:rPr>
          <w:color w:val="000000" w:themeColor="text1"/>
          <w:sz w:val="28"/>
          <w:szCs w:val="28"/>
        </w:rPr>
        <w:t>:</w:t>
      </w:r>
      <w:r w:rsidRPr="0004665E">
        <w:rPr>
          <w:color w:val="000000" w:themeColor="text1"/>
          <w:sz w:val="28"/>
          <w:szCs w:val="28"/>
          <w:lang w:val="en-US"/>
        </w:rPr>
        <w:t>CNKI</w:t>
      </w:r>
      <w:proofErr w:type="gramEnd"/>
      <w:r w:rsidRPr="0004665E">
        <w:rPr>
          <w:color w:val="000000" w:themeColor="text1"/>
          <w:sz w:val="28"/>
          <w:szCs w:val="28"/>
        </w:rPr>
        <w:t>:</w:t>
      </w:r>
      <w:r w:rsidRPr="0004665E">
        <w:rPr>
          <w:color w:val="000000" w:themeColor="text1"/>
          <w:sz w:val="28"/>
          <w:szCs w:val="28"/>
          <w:lang w:val="en-US"/>
        </w:rPr>
        <w:t>SUN</w:t>
      </w:r>
      <w:r w:rsidRPr="0004665E">
        <w:rPr>
          <w:color w:val="000000" w:themeColor="text1"/>
          <w:sz w:val="28"/>
          <w:szCs w:val="28"/>
        </w:rPr>
        <w:t>:</w:t>
      </w:r>
      <w:r w:rsidRPr="0004665E">
        <w:rPr>
          <w:color w:val="000000" w:themeColor="text1"/>
          <w:sz w:val="28"/>
          <w:szCs w:val="28"/>
          <w:lang w:val="en-US"/>
        </w:rPr>
        <w:t>RMLT</w:t>
      </w:r>
      <w:r w:rsidRPr="0004665E">
        <w:rPr>
          <w:color w:val="000000" w:themeColor="text1"/>
          <w:sz w:val="28"/>
          <w:szCs w:val="28"/>
        </w:rPr>
        <w:t>.0.2023-20-007.</w:t>
      </w:r>
    </w:p>
    <w:p w14:paraId="35974808"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18 </w:t>
      </w:r>
      <w:proofErr w:type="spellStart"/>
      <w:r w:rsidRPr="0004665E">
        <w:rPr>
          <w:color w:val="000000" w:themeColor="text1"/>
          <w:sz w:val="28"/>
          <w:szCs w:val="28"/>
        </w:rPr>
        <w:t>Шимов</w:t>
      </w:r>
      <w:proofErr w:type="spellEnd"/>
      <w:r w:rsidRPr="0004665E">
        <w:rPr>
          <w:color w:val="000000" w:themeColor="text1"/>
          <w:sz w:val="28"/>
          <w:szCs w:val="28"/>
        </w:rPr>
        <w:t xml:space="preserve"> В.Н., Быков А.А. «Экономический пояс Шелкового пути» как </w:t>
      </w:r>
      <w:r w:rsidRPr="0004665E">
        <w:rPr>
          <w:color w:val="000000" w:themeColor="text1"/>
          <w:sz w:val="28"/>
          <w:szCs w:val="28"/>
        </w:rPr>
        <w:lastRenderedPageBreak/>
        <w:t>транспортный маршрут и глобальный проект развития. 2016.</w:t>
      </w:r>
    </w:p>
    <w:p w14:paraId="07B31EDF"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rPr>
        <w:t xml:space="preserve">19 </w:t>
      </w:r>
      <w:proofErr w:type="spellStart"/>
      <w:r w:rsidRPr="0004665E">
        <w:rPr>
          <w:color w:val="000000" w:themeColor="text1"/>
          <w:sz w:val="28"/>
          <w:szCs w:val="28"/>
          <w:lang w:val="en-US"/>
        </w:rPr>
        <w:t>Janshanlo</w:t>
      </w:r>
      <w:proofErr w:type="spellEnd"/>
      <w:r w:rsidRPr="0004665E">
        <w:rPr>
          <w:color w:val="000000" w:themeColor="text1"/>
          <w:sz w:val="28"/>
          <w:szCs w:val="28"/>
        </w:rPr>
        <w:t xml:space="preserve"> </w:t>
      </w:r>
      <w:r w:rsidRPr="0004665E">
        <w:rPr>
          <w:color w:val="000000" w:themeColor="text1"/>
          <w:sz w:val="28"/>
          <w:szCs w:val="28"/>
          <w:lang w:val="en-US"/>
        </w:rPr>
        <w:t>R</w:t>
      </w:r>
      <w:r w:rsidRPr="0004665E">
        <w:rPr>
          <w:color w:val="000000" w:themeColor="text1"/>
          <w:sz w:val="28"/>
          <w:szCs w:val="28"/>
        </w:rPr>
        <w:t xml:space="preserve">., </w:t>
      </w:r>
      <w:proofErr w:type="spellStart"/>
      <w:r w:rsidRPr="0004665E">
        <w:rPr>
          <w:color w:val="000000" w:themeColor="text1"/>
          <w:sz w:val="28"/>
          <w:szCs w:val="28"/>
          <w:lang w:val="en-US"/>
        </w:rPr>
        <w:t>Askarova</w:t>
      </w:r>
      <w:proofErr w:type="spellEnd"/>
      <w:r w:rsidRPr="0004665E">
        <w:rPr>
          <w:color w:val="000000" w:themeColor="text1"/>
          <w:sz w:val="28"/>
          <w:szCs w:val="28"/>
        </w:rPr>
        <w:t xml:space="preserve"> </w:t>
      </w:r>
      <w:proofErr w:type="spellStart"/>
      <w:r w:rsidRPr="0004665E">
        <w:rPr>
          <w:color w:val="000000" w:themeColor="text1"/>
          <w:sz w:val="28"/>
          <w:szCs w:val="28"/>
          <w:lang w:val="en-US"/>
        </w:rPr>
        <w:t>Zh</w:t>
      </w:r>
      <w:proofErr w:type="spellEnd"/>
      <w:r w:rsidRPr="0004665E">
        <w:rPr>
          <w:color w:val="000000" w:themeColor="text1"/>
          <w:sz w:val="28"/>
          <w:szCs w:val="28"/>
        </w:rPr>
        <w:t xml:space="preserve">., </w:t>
      </w:r>
      <w:proofErr w:type="spellStart"/>
      <w:r w:rsidRPr="0004665E">
        <w:rPr>
          <w:color w:val="000000" w:themeColor="text1"/>
          <w:sz w:val="28"/>
          <w:szCs w:val="28"/>
          <w:lang w:val="en-US"/>
        </w:rPr>
        <w:t>Agzamov</w:t>
      </w:r>
      <w:proofErr w:type="spellEnd"/>
      <w:r w:rsidRPr="0004665E">
        <w:rPr>
          <w:color w:val="000000" w:themeColor="text1"/>
          <w:sz w:val="28"/>
          <w:szCs w:val="28"/>
        </w:rPr>
        <w:t xml:space="preserve"> </w:t>
      </w:r>
      <w:r w:rsidRPr="0004665E">
        <w:rPr>
          <w:color w:val="000000" w:themeColor="text1"/>
          <w:sz w:val="28"/>
          <w:szCs w:val="28"/>
          <w:lang w:val="en-US"/>
        </w:rPr>
        <w:t>M</w:t>
      </w:r>
      <w:r w:rsidRPr="0004665E">
        <w:rPr>
          <w:color w:val="000000" w:themeColor="text1"/>
          <w:sz w:val="28"/>
          <w:szCs w:val="28"/>
        </w:rPr>
        <w:t xml:space="preserve">. Экономический пояс Шелкового пути: ключевые риски и возможности для Казахстана // Вестник </w:t>
      </w:r>
      <w:proofErr w:type="spellStart"/>
      <w:r w:rsidRPr="0004665E">
        <w:rPr>
          <w:color w:val="000000" w:themeColor="text1"/>
          <w:sz w:val="28"/>
          <w:szCs w:val="28"/>
        </w:rPr>
        <w:t>КазНУ</w:t>
      </w:r>
      <w:proofErr w:type="spellEnd"/>
      <w:r w:rsidRPr="0004665E">
        <w:rPr>
          <w:color w:val="000000" w:themeColor="text1"/>
          <w:sz w:val="28"/>
          <w:szCs w:val="28"/>
        </w:rPr>
        <w:t>. Серия</w:t>
      </w:r>
      <w:r w:rsidRPr="0004665E">
        <w:rPr>
          <w:color w:val="000000" w:themeColor="text1"/>
          <w:sz w:val="28"/>
          <w:szCs w:val="28"/>
          <w:lang w:val="en-US"/>
        </w:rPr>
        <w:t xml:space="preserve"> </w:t>
      </w:r>
      <w:r w:rsidRPr="0004665E">
        <w:rPr>
          <w:color w:val="000000" w:themeColor="text1"/>
          <w:sz w:val="28"/>
          <w:szCs w:val="28"/>
        </w:rPr>
        <w:t>экономическая</w:t>
      </w:r>
      <w:r w:rsidRPr="0004665E">
        <w:rPr>
          <w:color w:val="000000" w:themeColor="text1"/>
          <w:sz w:val="28"/>
          <w:szCs w:val="28"/>
          <w:lang w:val="en-US"/>
        </w:rPr>
        <w:t>. – 2022. – Т. 141, № 3.</w:t>
      </w:r>
    </w:p>
    <w:p w14:paraId="7DB40648"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20 Mahbubani K. Has China </w:t>
      </w:r>
      <w:proofErr w:type="gramStart"/>
      <w:r w:rsidRPr="0004665E">
        <w:rPr>
          <w:color w:val="000000" w:themeColor="text1"/>
          <w:sz w:val="28"/>
          <w:szCs w:val="28"/>
          <w:lang w:val="en-US"/>
        </w:rPr>
        <w:t>won?:</w:t>
      </w:r>
      <w:proofErr w:type="gramEnd"/>
      <w:r w:rsidRPr="0004665E">
        <w:rPr>
          <w:color w:val="000000" w:themeColor="text1"/>
          <w:sz w:val="28"/>
          <w:szCs w:val="28"/>
          <w:lang w:val="en-US"/>
        </w:rPr>
        <w:t xml:space="preserve"> the Chinese challenge to American primacy. – Hachette UK, 2020.</w:t>
      </w:r>
    </w:p>
    <w:p w14:paraId="7E61FDFA" w14:textId="39CE37A5" w:rsidR="00443F43" w:rsidRPr="003C334D" w:rsidRDefault="00443F43" w:rsidP="00443F43">
      <w:pPr>
        <w:ind w:firstLineChars="200" w:firstLine="560"/>
        <w:jc w:val="both"/>
        <w:rPr>
          <w:color w:val="000000" w:themeColor="text1"/>
          <w:sz w:val="28"/>
          <w:szCs w:val="28"/>
        </w:rPr>
      </w:pPr>
      <w:r w:rsidRPr="0004665E">
        <w:rPr>
          <w:color w:val="000000" w:themeColor="text1"/>
          <w:sz w:val="28"/>
          <w:szCs w:val="28"/>
        </w:rPr>
        <w:t xml:space="preserve">21 Мировая политика после пандемии </w:t>
      </w:r>
      <w:r w:rsidRPr="0004665E">
        <w:rPr>
          <w:color w:val="000000" w:themeColor="text1"/>
          <w:sz w:val="28"/>
          <w:szCs w:val="28"/>
          <w:lang w:val="en-US"/>
        </w:rPr>
        <w:t>COVID</w:t>
      </w:r>
      <w:r w:rsidRPr="0004665E">
        <w:rPr>
          <w:color w:val="000000" w:themeColor="text1"/>
          <w:sz w:val="28"/>
          <w:szCs w:val="28"/>
        </w:rPr>
        <w:t xml:space="preserve">-19: США, Китай и Россия. </w:t>
      </w:r>
      <w:r w:rsidRPr="0004665E">
        <w:rPr>
          <w:color w:val="000000" w:themeColor="text1"/>
          <w:sz w:val="28"/>
          <w:szCs w:val="28"/>
          <w:lang w:val="en-US"/>
        </w:rPr>
        <w:t xml:space="preserve">2021. </w:t>
      </w:r>
      <w:hyperlink r:id="rId82" w:history="1">
        <w:r w:rsidRPr="0004665E">
          <w:rPr>
            <w:rStyle w:val="a8"/>
            <w:color w:val="000000" w:themeColor="text1"/>
            <w:sz w:val="28"/>
            <w:szCs w:val="28"/>
            <w:lang w:val="en-US"/>
          </w:rPr>
          <w:t>https</w:t>
        </w:r>
        <w:r w:rsidRPr="003C334D">
          <w:rPr>
            <w:rStyle w:val="a8"/>
            <w:color w:val="000000" w:themeColor="text1"/>
            <w:sz w:val="28"/>
            <w:szCs w:val="28"/>
          </w:rPr>
          <w:t>://</w:t>
        </w:r>
        <w:r w:rsidRPr="0004665E">
          <w:rPr>
            <w:rStyle w:val="a8"/>
            <w:color w:val="000000" w:themeColor="text1"/>
            <w:sz w:val="28"/>
            <w:szCs w:val="28"/>
            <w:lang w:val="en-US"/>
          </w:rPr>
          <w:t>news</w:t>
        </w:r>
        <w:r w:rsidRPr="003C334D">
          <w:rPr>
            <w:rStyle w:val="a8"/>
            <w:color w:val="000000" w:themeColor="text1"/>
            <w:sz w:val="28"/>
            <w:szCs w:val="28"/>
          </w:rPr>
          <w:t>.</w:t>
        </w:r>
        <w:r w:rsidRPr="0004665E">
          <w:rPr>
            <w:rStyle w:val="a8"/>
            <w:color w:val="000000" w:themeColor="text1"/>
            <w:sz w:val="28"/>
            <w:szCs w:val="28"/>
            <w:lang w:val="en-US"/>
          </w:rPr>
          <w:t>myseldon</w:t>
        </w:r>
        <w:r w:rsidRPr="003C334D">
          <w:rPr>
            <w:rStyle w:val="a8"/>
            <w:color w:val="000000" w:themeColor="text1"/>
            <w:sz w:val="28"/>
            <w:szCs w:val="28"/>
          </w:rPr>
          <w:t>.</w:t>
        </w:r>
        <w:r w:rsidRPr="0004665E">
          <w:rPr>
            <w:rStyle w:val="a8"/>
            <w:color w:val="000000" w:themeColor="text1"/>
            <w:sz w:val="28"/>
            <w:szCs w:val="28"/>
            <w:lang w:val="en-US"/>
          </w:rPr>
          <w:t>com</w:t>
        </w:r>
        <w:r w:rsidRPr="003C334D">
          <w:rPr>
            <w:rStyle w:val="a8"/>
            <w:color w:val="000000" w:themeColor="text1"/>
            <w:sz w:val="28"/>
            <w:szCs w:val="28"/>
          </w:rPr>
          <w:t>/</w:t>
        </w:r>
        <w:r w:rsidRPr="0004665E">
          <w:rPr>
            <w:rStyle w:val="a8"/>
            <w:color w:val="000000" w:themeColor="text1"/>
            <w:sz w:val="28"/>
            <w:szCs w:val="28"/>
            <w:lang w:val="en-US"/>
          </w:rPr>
          <w:t>ru</w:t>
        </w:r>
        <w:r w:rsidRPr="003C334D">
          <w:rPr>
            <w:rStyle w:val="a8"/>
            <w:color w:val="000000" w:themeColor="text1"/>
            <w:sz w:val="28"/>
            <w:szCs w:val="28"/>
          </w:rPr>
          <w:t>/</w:t>
        </w:r>
        <w:r w:rsidRPr="0004665E">
          <w:rPr>
            <w:rStyle w:val="a8"/>
            <w:color w:val="000000" w:themeColor="text1"/>
            <w:sz w:val="28"/>
            <w:szCs w:val="28"/>
            <w:lang w:val="en-US"/>
          </w:rPr>
          <w:t>news</w:t>
        </w:r>
        <w:r w:rsidRPr="003C334D">
          <w:rPr>
            <w:rStyle w:val="a8"/>
            <w:color w:val="000000" w:themeColor="text1"/>
            <w:sz w:val="28"/>
            <w:szCs w:val="28"/>
          </w:rPr>
          <w:t>/</w:t>
        </w:r>
        <w:r w:rsidRPr="0004665E">
          <w:rPr>
            <w:rStyle w:val="a8"/>
            <w:color w:val="000000" w:themeColor="text1"/>
            <w:sz w:val="28"/>
            <w:szCs w:val="28"/>
            <w:lang w:val="en-US"/>
          </w:rPr>
          <w:t>index</w:t>
        </w:r>
        <w:r w:rsidRPr="003C334D">
          <w:rPr>
            <w:rStyle w:val="a8"/>
            <w:color w:val="000000" w:themeColor="text1"/>
            <w:sz w:val="28"/>
            <w:szCs w:val="28"/>
          </w:rPr>
          <w:t>/228082527</w:t>
        </w:r>
      </w:hyperlink>
      <w:r w:rsidRPr="003C334D">
        <w:rPr>
          <w:rStyle w:val="a8"/>
          <w:color w:val="000000" w:themeColor="text1"/>
          <w:sz w:val="28"/>
          <w:szCs w:val="28"/>
        </w:rPr>
        <w:t xml:space="preserve"> </w:t>
      </w:r>
      <w:r w:rsidRPr="003C334D">
        <w:rPr>
          <w:color w:val="000000" w:themeColor="text1"/>
          <w:sz w:val="28"/>
          <w:szCs w:val="28"/>
          <w:lang w:eastAsia="zh-CN"/>
        </w:rPr>
        <w:t>22.5.2022</w:t>
      </w:r>
    </w:p>
    <w:p w14:paraId="1059498C"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lang w:val="en-US"/>
        </w:rPr>
        <w:t xml:space="preserve">22 Chin G.T. Asian Infrastructure Investment Bank: governance innovation and prospects // Global Governance. </w:t>
      </w:r>
      <w:r w:rsidRPr="0004665E">
        <w:rPr>
          <w:color w:val="000000" w:themeColor="text1"/>
          <w:sz w:val="28"/>
          <w:szCs w:val="28"/>
          <w:lang w:val="en-US" w:eastAsia="zh-CN"/>
        </w:rPr>
        <w:t xml:space="preserve">– </w:t>
      </w:r>
      <w:r w:rsidRPr="0004665E">
        <w:rPr>
          <w:color w:val="000000" w:themeColor="text1"/>
          <w:sz w:val="28"/>
          <w:szCs w:val="28"/>
          <w:lang w:val="en-US"/>
        </w:rPr>
        <w:t xml:space="preserve">2016.  </w:t>
      </w:r>
      <w:r w:rsidRPr="0004665E">
        <w:rPr>
          <w:color w:val="000000" w:themeColor="text1"/>
          <w:sz w:val="28"/>
          <w:szCs w:val="28"/>
        </w:rPr>
        <w:t>– № 22. – 11</w:t>
      </w:r>
      <w:r w:rsidRPr="0004665E">
        <w:rPr>
          <w:color w:val="000000" w:themeColor="text1"/>
          <w:sz w:val="28"/>
          <w:szCs w:val="28"/>
          <w:lang w:val="en-US"/>
        </w:rPr>
        <w:t>p</w:t>
      </w:r>
      <w:r w:rsidRPr="0004665E">
        <w:rPr>
          <w:color w:val="000000" w:themeColor="text1"/>
          <w:sz w:val="28"/>
          <w:szCs w:val="28"/>
        </w:rPr>
        <w:t>.</w:t>
      </w:r>
    </w:p>
    <w:p w14:paraId="4C673EB9" w14:textId="65C68882"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lang w:eastAsia="zh-CN"/>
        </w:rPr>
        <w:t xml:space="preserve">23 Фонд Шелкового пути </w:t>
      </w:r>
      <w:hyperlink r:id="rId83"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silkroadfund</w:t>
        </w:r>
        <w:r w:rsidRPr="0004665E">
          <w:rPr>
            <w:rStyle w:val="a8"/>
            <w:color w:val="000000" w:themeColor="text1"/>
            <w:sz w:val="28"/>
            <w:szCs w:val="28"/>
            <w:lang w:eastAsia="zh-CN"/>
          </w:rPr>
          <w:t>.</w:t>
        </w:r>
        <w:r w:rsidRPr="0004665E">
          <w:rPr>
            <w:rStyle w:val="a8"/>
            <w:color w:val="000000" w:themeColor="text1"/>
            <w:sz w:val="28"/>
            <w:szCs w:val="28"/>
            <w:lang w:val="en-US" w:eastAsia="zh-CN"/>
          </w:rPr>
          <w:t>com</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hyperlink>
      <w:r w:rsidRPr="0004665E">
        <w:rPr>
          <w:color w:val="000000" w:themeColor="text1"/>
          <w:sz w:val="28"/>
          <w:szCs w:val="28"/>
          <w:lang w:eastAsia="zh-CN"/>
        </w:rPr>
        <w:t xml:space="preserve"> </w:t>
      </w:r>
      <w:r w:rsidRPr="0004665E">
        <w:rPr>
          <w:color w:val="000000" w:themeColor="text1"/>
          <w:sz w:val="28"/>
          <w:szCs w:val="28"/>
        </w:rPr>
        <w:t>01.04.2021</w:t>
      </w:r>
    </w:p>
    <w:p w14:paraId="2FDE2842"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24 </w:t>
      </w:r>
      <w:proofErr w:type="spellStart"/>
      <w:r w:rsidRPr="0004665E">
        <w:rPr>
          <w:color w:val="000000" w:themeColor="text1"/>
          <w:sz w:val="28"/>
          <w:szCs w:val="28"/>
        </w:rPr>
        <w:t>Чакеева</w:t>
      </w:r>
      <w:proofErr w:type="spellEnd"/>
      <w:r w:rsidRPr="0004665E">
        <w:rPr>
          <w:color w:val="000000" w:themeColor="text1"/>
          <w:sz w:val="28"/>
          <w:szCs w:val="28"/>
          <w:lang w:val="en-US"/>
        </w:rPr>
        <w:t xml:space="preserve"> </w:t>
      </w:r>
      <w:r w:rsidRPr="0004665E">
        <w:rPr>
          <w:color w:val="000000" w:themeColor="text1"/>
          <w:sz w:val="28"/>
          <w:szCs w:val="28"/>
        </w:rPr>
        <w:t>К</w:t>
      </w:r>
      <w:r w:rsidRPr="0004665E">
        <w:rPr>
          <w:color w:val="000000" w:themeColor="text1"/>
          <w:sz w:val="28"/>
          <w:szCs w:val="28"/>
          <w:lang w:val="en-US"/>
        </w:rPr>
        <w:t xml:space="preserve">., </w:t>
      </w:r>
      <w:proofErr w:type="spellStart"/>
      <w:r w:rsidRPr="0004665E">
        <w:rPr>
          <w:color w:val="000000" w:themeColor="text1"/>
          <w:sz w:val="28"/>
          <w:szCs w:val="28"/>
        </w:rPr>
        <w:t>Момбекова</w:t>
      </w:r>
      <w:proofErr w:type="spellEnd"/>
      <w:r w:rsidRPr="0004665E">
        <w:rPr>
          <w:color w:val="000000" w:themeColor="text1"/>
          <w:sz w:val="28"/>
          <w:szCs w:val="28"/>
          <w:lang w:val="en-US"/>
        </w:rPr>
        <w:t xml:space="preserve"> </w:t>
      </w:r>
      <w:r w:rsidRPr="0004665E">
        <w:rPr>
          <w:color w:val="000000" w:themeColor="text1"/>
          <w:sz w:val="28"/>
          <w:szCs w:val="28"/>
        </w:rPr>
        <w:t>Г</w:t>
      </w:r>
      <w:r w:rsidRPr="0004665E">
        <w:rPr>
          <w:color w:val="000000" w:themeColor="text1"/>
          <w:sz w:val="28"/>
          <w:szCs w:val="28"/>
          <w:lang w:val="en-US"/>
        </w:rPr>
        <w:t xml:space="preserve">., </w:t>
      </w:r>
      <w:proofErr w:type="spellStart"/>
      <w:r w:rsidRPr="0004665E">
        <w:rPr>
          <w:color w:val="000000" w:themeColor="text1"/>
          <w:sz w:val="28"/>
          <w:szCs w:val="28"/>
        </w:rPr>
        <w:t>Кузенбаева</w:t>
      </w:r>
      <w:proofErr w:type="spellEnd"/>
      <w:r w:rsidRPr="0004665E">
        <w:rPr>
          <w:color w:val="000000" w:themeColor="text1"/>
          <w:sz w:val="28"/>
          <w:szCs w:val="28"/>
          <w:lang w:val="en-US"/>
        </w:rPr>
        <w:t xml:space="preserve"> </w:t>
      </w:r>
      <w:r w:rsidRPr="0004665E">
        <w:rPr>
          <w:color w:val="000000" w:themeColor="text1"/>
          <w:sz w:val="28"/>
          <w:szCs w:val="28"/>
        </w:rPr>
        <w:t>Э</w:t>
      </w:r>
      <w:r w:rsidRPr="0004665E">
        <w:rPr>
          <w:color w:val="000000" w:themeColor="text1"/>
          <w:sz w:val="28"/>
          <w:szCs w:val="28"/>
          <w:lang w:val="en-US"/>
        </w:rPr>
        <w:t>. The Current State of the Oil and Gas Industry of the Republic of Kazakhstan // «</w:t>
      </w:r>
      <w:proofErr w:type="spellStart"/>
      <w:r w:rsidRPr="0004665E">
        <w:rPr>
          <w:color w:val="000000" w:themeColor="text1"/>
          <w:sz w:val="28"/>
          <w:szCs w:val="28"/>
        </w:rPr>
        <w:t>Мемлекеттік</w:t>
      </w:r>
      <w:proofErr w:type="spellEnd"/>
      <w:r w:rsidRPr="0004665E">
        <w:rPr>
          <w:color w:val="000000" w:themeColor="text1"/>
          <w:sz w:val="28"/>
          <w:szCs w:val="28"/>
          <w:lang w:val="en-US"/>
        </w:rPr>
        <w:t xml:space="preserve"> </w:t>
      </w:r>
      <w:r w:rsidRPr="0004665E">
        <w:rPr>
          <w:color w:val="000000" w:themeColor="text1"/>
          <w:sz w:val="28"/>
          <w:szCs w:val="28"/>
        </w:rPr>
        <w:t>аудит</w:t>
      </w:r>
      <w:r w:rsidRPr="0004665E">
        <w:rPr>
          <w:color w:val="000000" w:themeColor="text1"/>
          <w:sz w:val="28"/>
          <w:szCs w:val="28"/>
          <w:lang w:val="en-US"/>
        </w:rPr>
        <w:t>–</w:t>
      </w:r>
      <w:r w:rsidRPr="0004665E">
        <w:rPr>
          <w:color w:val="000000" w:themeColor="text1"/>
          <w:sz w:val="28"/>
          <w:szCs w:val="28"/>
        </w:rPr>
        <w:t>государственный</w:t>
      </w:r>
      <w:r w:rsidRPr="0004665E">
        <w:rPr>
          <w:color w:val="000000" w:themeColor="text1"/>
          <w:sz w:val="28"/>
          <w:szCs w:val="28"/>
          <w:lang w:val="en-US"/>
        </w:rPr>
        <w:t xml:space="preserve"> </w:t>
      </w:r>
      <w:r w:rsidRPr="0004665E">
        <w:rPr>
          <w:color w:val="000000" w:themeColor="text1"/>
          <w:sz w:val="28"/>
          <w:szCs w:val="28"/>
        </w:rPr>
        <w:t>аудит</w:t>
      </w:r>
      <w:r w:rsidRPr="0004665E">
        <w:rPr>
          <w:color w:val="000000" w:themeColor="text1"/>
          <w:sz w:val="28"/>
          <w:szCs w:val="28"/>
          <w:lang w:val="en-US"/>
        </w:rPr>
        <w:t>». – 2023. – Vol. 59(2). – P. 107-117.</w:t>
      </w:r>
    </w:p>
    <w:p w14:paraId="78BB38C6"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25 </w:t>
      </w:r>
      <w:proofErr w:type="spellStart"/>
      <w:r w:rsidRPr="0004665E">
        <w:rPr>
          <w:color w:val="000000" w:themeColor="text1"/>
          <w:sz w:val="28"/>
          <w:szCs w:val="28"/>
          <w:lang w:val="en-US"/>
        </w:rPr>
        <w:t>Cieślik</w:t>
      </w:r>
      <w:proofErr w:type="spellEnd"/>
      <w:r w:rsidRPr="0004665E">
        <w:rPr>
          <w:color w:val="000000" w:themeColor="text1"/>
          <w:sz w:val="28"/>
          <w:szCs w:val="28"/>
          <w:lang w:val="en-US"/>
        </w:rPr>
        <w:t xml:space="preserve"> A., </w:t>
      </w:r>
      <w:proofErr w:type="spellStart"/>
      <w:r w:rsidRPr="0004665E">
        <w:rPr>
          <w:color w:val="000000" w:themeColor="text1"/>
          <w:sz w:val="28"/>
          <w:szCs w:val="28"/>
          <w:lang w:val="en-US"/>
        </w:rPr>
        <w:t>Gurshev</w:t>
      </w:r>
      <w:proofErr w:type="spellEnd"/>
      <w:r w:rsidRPr="0004665E">
        <w:rPr>
          <w:color w:val="000000" w:themeColor="text1"/>
          <w:sz w:val="28"/>
          <w:szCs w:val="28"/>
          <w:lang w:val="en-US"/>
        </w:rPr>
        <w:t xml:space="preserve"> O. Trade policies in central Asia after EAEU enlargement and after Russian WTO accession: regionalism and integration into the world economy revisited // Eurasian Geography and Economics. – 2023. – P. 1-23.</w:t>
      </w:r>
    </w:p>
    <w:p w14:paraId="417E0B1A"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26 Cappelletti A. Socio-Economic Development in Xinjiang Uyghur Autonomous Region.  Springer</w:t>
      </w:r>
      <w:r w:rsidRPr="0004665E">
        <w:rPr>
          <w:color w:val="000000" w:themeColor="text1"/>
          <w:sz w:val="28"/>
          <w:szCs w:val="28"/>
          <w:lang w:eastAsia="zh-CN"/>
        </w:rPr>
        <w:t xml:space="preserve"> </w:t>
      </w:r>
      <w:r w:rsidRPr="0004665E">
        <w:rPr>
          <w:color w:val="000000" w:themeColor="text1"/>
          <w:sz w:val="28"/>
          <w:szCs w:val="28"/>
          <w:lang w:val="en-US" w:eastAsia="zh-CN"/>
        </w:rPr>
        <w:t>Singapore</w:t>
      </w:r>
      <w:r w:rsidRPr="0004665E">
        <w:rPr>
          <w:color w:val="000000" w:themeColor="text1"/>
          <w:sz w:val="28"/>
          <w:szCs w:val="28"/>
          <w:lang w:eastAsia="zh-CN"/>
        </w:rPr>
        <w:t>. – 2020. – P. 29-116.</w:t>
      </w:r>
    </w:p>
    <w:p w14:paraId="1B7CB200"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27 Киреева А.А. Инициатива «пояса и пути»: содержание, цели и значение // Сравнительная политика. – 2018. – Т. 9., </w:t>
      </w:r>
      <w:r w:rsidRPr="0004665E">
        <w:rPr>
          <w:color w:val="000000" w:themeColor="text1"/>
          <w:sz w:val="28"/>
          <w:szCs w:val="28"/>
        </w:rPr>
        <w:t>№</w:t>
      </w:r>
      <w:r w:rsidRPr="0004665E">
        <w:rPr>
          <w:color w:val="000000" w:themeColor="text1"/>
          <w:sz w:val="28"/>
          <w:szCs w:val="28"/>
          <w:lang w:eastAsia="zh-CN"/>
        </w:rPr>
        <w:t xml:space="preserve"> 3. – С. 61-74.</w:t>
      </w:r>
    </w:p>
    <w:p w14:paraId="19C55D67" w14:textId="448FEC81"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28 Винокуров Е., </w:t>
      </w:r>
      <w:proofErr w:type="spellStart"/>
      <w:r w:rsidRPr="0004665E">
        <w:rPr>
          <w:color w:val="000000" w:themeColor="text1"/>
          <w:sz w:val="28"/>
          <w:szCs w:val="28"/>
        </w:rPr>
        <w:t>Ахунбаев</w:t>
      </w:r>
      <w:proofErr w:type="spellEnd"/>
      <w:r w:rsidRPr="0004665E">
        <w:rPr>
          <w:color w:val="000000" w:themeColor="text1"/>
          <w:sz w:val="28"/>
          <w:szCs w:val="28"/>
        </w:rPr>
        <w:t xml:space="preserve"> А., Бабаджанян В., </w:t>
      </w:r>
      <w:proofErr w:type="spellStart"/>
      <w:r w:rsidRPr="0004665E">
        <w:rPr>
          <w:color w:val="000000" w:themeColor="text1"/>
          <w:sz w:val="28"/>
          <w:szCs w:val="28"/>
        </w:rPr>
        <w:t>Бердигулова</w:t>
      </w:r>
      <w:proofErr w:type="spellEnd"/>
      <w:r w:rsidRPr="0004665E">
        <w:rPr>
          <w:color w:val="000000" w:themeColor="text1"/>
          <w:sz w:val="28"/>
          <w:szCs w:val="28"/>
        </w:rPr>
        <w:t xml:space="preserve"> А., Забоев А., Кузнецов А., Малахов А., Перебоев В., Усманов Н., Федоров К., </w:t>
      </w:r>
      <w:proofErr w:type="spellStart"/>
      <w:r w:rsidRPr="0004665E">
        <w:rPr>
          <w:color w:val="000000" w:themeColor="text1"/>
          <w:sz w:val="28"/>
          <w:szCs w:val="28"/>
        </w:rPr>
        <w:t>Харитончик</w:t>
      </w:r>
      <w:proofErr w:type="spellEnd"/>
      <w:r w:rsidRPr="0004665E">
        <w:rPr>
          <w:color w:val="000000" w:themeColor="text1"/>
          <w:sz w:val="28"/>
          <w:szCs w:val="28"/>
        </w:rPr>
        <w:t xml:space="preserve">, А. Экономика </w:t>
      </w:r>
      <w:proofErr w:type="spellStart"/>
      <w:r w:rsidRPr="0004665E">
        <w:rPr>
          <w:color w:val="000000" w:themeColor="text1"/>
          <w:sz w:val="28"/>
          <w:szCs w:val="28"/>
        </w:rPr>
        <w:t>Центральнои</w:t>
      </w:r>
      <w:proofErr w:type="spellEnd"/>
      <w:r w:rsidRPr="0004665E">
        <w:rPr>
          <w:color w:val="000000" w:themeColor="text1"/>
          <w:sz w:val="28"/>
          <w:szCs w:val="28"/>
        </w:rPr>
        <w:t xml:space="preserve">̆ Азии: </w:t>
      </w:r>
      <w:proofErr w:type="spellStart"/>
      <w:r w:rsidRPr="0004665E">
        <w:rPr>
          <w:color w:val="000000" w:themeColor="text1"/>
          <w:sz w:val="28"/>
          <w:szCs w:val="28"/>
        </w:rPr>
        <w:t>новыи</w:t>
      </w:r>
      <w:proofErr w:type="spellEnd"/>
      <w:r w:rsidRPr="0004665E">
        <w:rPr>
          <w:color w:val="000000" w:themeColor="text1"/>
          <w:sz w:val="28"/>
          <w:szCs w:val="28"/>
        </w:rPr>
        <w:t xml:space="preserve">̆ взгляд. Доклады и рабочие документы 22/3. – Алматы, Бишкек, Москва: </w:t>
      </w:r>
      <w:proofErr w:type="spellStart"/>
      <w:r w:rsidRPr="0004665E">
        <w:rPr>
          <w:color w:val="000000" w:themeColor="text1"/>
          <w:sz w:val="28"/>
          <w:szCs w:val="28"/>
        </w:rPr>
        <w:t>Евразийскии</w:t>
      </w:r>
      <w:proofErr w:type="spellEnd"/>
      <w:r w:rsidRPr="0004665E">
        <w:rPr>
          <w:color w:val="000000" w:themeColor="text1"/>
          <w:sz w:val="28"/>
          <w:szCs w:val="28"/>
        </w:rPr>
        <w:t xml:space="preserve">̆ банк развития, 2022. </w:t>
      </w:r>
      <w:hyperlink r:id="rId84" w:history="1">
        <w:r w:rsidRPr="0004665E">
          <w:rPr>
            <w:rStyle w:val="a8"/>
            <w:color w:val="000000" w:themeColor="text1"/>
            <w:sz w:val="28"/>
            <w:szCs w:val="28"/>
          </w:rPr>
          <w:t>https://eabr.org/upload/iblock/d0b/EDB_2022_Report-3_The-Economy-of-CA_rus.pdf</w:t>
        </w:r>
      </w:hyperlink>
      <w:r w:rsidR="003C334D">
        <w:rPr>
          <w:color w:val="000000" w:themeColor="text1"/>
          <w:sz w:val="28"/>
          <w:szCs w:val="28"/>
        </w:rPr>
        <w:t xml:space="preserve"> </w:t>
      </w:r>
      <w:r w:rsidRPr="0004665E">
        <w:rPr>
          <w:color w:val="000000" w:themeColor="text1"/>
          <w:sz w:val="28"/>
          <w:szCs w:val="28"/>
          <w:lang w:eastAsia="zh-CN"/>
        </w:rPr>
        <w:t>26.5.2022</w:t>
      </w:r>
    </w:p>
    <w:p w14:paraId="439D031F"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29 </w:t>
      </w:r>
      <w:proofErr w:type="spellStart"/>
      <w:r w:rsidRPr="0004665E">
        <w:rPr>
          <w:color w:val="000000" w:themeColor="text1"/>
          <w:sz w:val="28"/>
          <w:szCs w:val="28"/>
          <w:lang w:val="en-US"/>
        </w:rPr>
        <w:t>Sodiqova</w:t>
      </w:r>
      <w:proofErr w:type="spellEnd"/>
      <w:r w:rsidRPr="0004665E">
        <w:rPr>
          <w:color w:val="000000" w:themeColor="text1"/>
          <w:sz w:val="28"/>
          <w:szCs w:val="28"/>
          <w:lang w:val="en-US"/>
        </w:rPr>
        <w:t xml:space="preserve"> F., </w:t>
      </w:r>
      <w:proofErr w:type="spellStart"/>
      <w:r w:rsidRPr="0004665E">
        <w:rPr>
          <w:color w:val="000000" w:themeColor="text1"/>
          <w:sz w:val="28"/>
          <w:szCs w:val="28"/>
          <w:lang w:val="en-US"/>
        </w:rPr>
        <w:t>Nasriddinov</w:t>
      </w:r>
      <w:proofErr w:type="spellEnd"/>
      <w:r w:rsidRPr="0004665E">
        <w:rPr>
          <w:color w:val="000000" w:themeColor="text1"/>
          <w:sz w:val="28"/>
          <w:szCs w:val="28"/>
          <w:lang w:val="en-US"/>
        </w:rPr>
        <w:t xml:space="preserve"> D., </w:t>
      </w:r>
      <w:proofErr w:type="spellStart"/>
      <w:r w:rsidRPr="0004665E">
        <w:rPr>
          <w:color w:val="000000" w:themeColor="text1"/>
          <w:sz w:val="28"/>
          <w:szCs w:val="28"/>
          <w:lang w:val="en-US"/>
        </w:rPr>
        <w:t>Toxirov</w:t>
      </w:r>
      <w:proofErr w:type="spellEnd"/>
      <w:r w:rsidRPr="0004665E">
        <w:rPr>
          <w:color w:val="000000" w:themeColor="text1"/>
          <w:sz w:val="28"/>
          <w:szCs w:val="28"/>
          <w:lang w:val="en-US"/>
        </w:rPr>
        <w:t xml:space="preserve"> A. Central Asian Countries and Their Current Economy // Science and innovation. – 2023. – Vol. 2(A6). – P. 286-291.</w:t>
      </w:r>
    </w:p>
    <w:p w14:paraId="798D99C5"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30 Zhang D., Dong L., Zheng H.Y., </w:t>
      </w:r>
      <w:hyperlink r:id="rId85" w:tgtFrame="_blank" w:history="1">
        <w:r w:rsidRPr="0004665E">
          <w:rPr>
            <w:color w:val="000000" w:themeColor="text1"/>
            <w:sz w:val="28"/>
            <w:szCs w:val="28"/>
            <w:lang w:val="en-US"/>
          </w:rPr>
          <w:t>A Comparative Study of Economic and Financial Development in Five Central Asian Countries from 2009 till 2016</w:t>
        </w:r>
      </w:hyperlink>
      <w:r w:rsidRPr="0004665E">
        <w:rPr>
          <w:color w:val="000000" w:themeColor="text1"/>
          <w:sz w:val="28"/>
          <w:szCs w:val="28"/>
          <w:lang w:val="en-US"/>
        </w:rPr>
        <w:t xml:space="preserve"> // Russian Studies. – 2017. – № 3. – P. 162-194. </w:t>
      </w:r>
      <w:proofErr w:type="gramStart"/>
      <w:r w:rsidRPr="0004665E">
        <w:rPr>
          <w:color w:val="000000" w:themeColor="text1"/>
          <w:sz w:val="28"/>
          <w:szCs w:val="28"/>
          <w:lang w:val="en-US"/>
        </w:rPr>
        <w:t>doi:CNKI</w:t>
      </w:r>
      <w:proofErr w:type="gramEnd"/>
      <w:r w:rsidRPr="0004665E">
        <w:rPr>
          <w:color w:val="000000" w:themeColor="text1"/>
          <w:sz w:val="28"/>
          <w:szCs w:val="28"/>
          <w:lang w:val="en-US"/>
        </w:rPr>
        <w:t>:SUN:ELSY.0.2017-03-007.</w:t>
      </w:r>
    </w:p>
    <w:p w14:paraId="48510EC8"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31 </w:t>
      </w:r>
      <w:proofErr w:type="spellStart"/>
      <w:r w:rsidRPr="0004665E">
        <w:rPr>
          <w:color w:val="000000" w:themeColor="text1"/>
          <w:sz w:val="28"/>
          <w:szCs w:val="28"/>
          <w:lang w:val="en-US"/>
        </w:rPr>
        <w:t>Choriev</w:t>
      </w:r>
      <w:proofErr w:type="spellEnd"/>
      <w:r w:rsidRPr="0004665E">
        <w:rPr>
          <w:color w:val="000000" w:themeColor="text1"/>
          <w:sz w:val="28"/>
          <w:szCs w:val="28"/>
          <w:lang w:val="en-US"/>
        </w:rPr>
        <w:t xml:space="preserve"> A. Nexus of WTO Accession and Its Impact on the Economic Growth of Uzbekistan // European Journal of Humanities and Educational Advancements. – 2022. – Vol. 3(3). – P. 120-129.</w:t>
      </w:r>
    </w:p>
    <w:p w14:paraId="68B0DE01"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32 </w:t>
      </w:r>
      <w:proofErr w:type="spellStart"/>
      <w:r w:rsidRPr="0004665E">
        <w:rPr>
          <w:color w:val="000000" w:themeColor="text1"/>
          <w:sz w:val="28"/>
          <w:szCs w:val="28"/>
          <w:lang w:val="en-US"/>
        </w:rPr>
        <w:t>Zheirenova</w:t>
      </w:r>
      <w:proofErr w:type="spellEnd"/>
      <w:r w:rsidRPr="0004665E">
        <w:rPr>
          <w:color w:val="000000" w:themeColor="text1"/>
          <w:sz w:val="28"/>
          <w:szCs w:val="28"/>
          <w:lang w:val="en-US"/>
        </w:rPr>
        <w:t xml:space="preserve"> A. et al. The impact of factors on GDP in Kyrgyzstan // E3S Web of Conferences. EDP Sciences. – 2023. – № 380.</w:t>
      </w:r>
    </w:p>
    <w:p w14:paraId="6441B3EA"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33 </w:t>
      </w:r>
      <w:proofErr w:type="spellStart"/>
      <w:r w:rsidRPr="0004665E">
        <w:rPr>
          <w:color w:val="000000" w:themeColor="text1"/>
          <w:sz w:val="28"/>
          <w:szCs w:val="28"/>
          <w:lang w:val="en-US"/>
        </w:rPr>
        <w:t>Gogoberishvili</w:t>
      </w:r>
      <w:proofErr w:type="spellEnd"/>
      <w:r w:rsidRPr="0004665E">
        <w:rPr>
          <w:color w:val="000000" w:themeColor="text1"/>
          <w:sz w:val="28"/>
          <w:szCs w:val="28"/>
          <w:lang w:val="en-US"/>
        </w:rPr>
        <w:t xml:space="preserve"> L., Bayar Ö. Reassessing GDP Growth in Countries with Statistical Shortcomings-A Case Study on Turkmenistan. 2023.</w:t>
      </w:r>
    </w:p>
    <w:p w14:paraId="479FF2E5" w14:textId="5B891F8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34 </w:t>
      </w:r>
      <w:proofErr w:type="spellStart"/>
      <w:r w:rsidRPr="0004665E">
        <w:rPr>
          <w:color w:val="000000" w:themeColor="text1"/>
          <w:sz w:val="28"/>
          <w:szCs w:val="28"/>
          <w:lang w:val="en-US"/>
        </w:rPr>
        <w:t>Trapeznikov</w:t>
      </w:r>
      <w:proofErr w:type="spellEnd"/>
      <w:r w:rsidRPr="0004665E">
        <w:rPr>
          <w:color w:val="000000" w:themeColor="text1"/>
          <w:sz w:val="28"/>
          <w:szCs w:val="28"/>
          <w:lang w:val="en-US"/>
        </w:rPr>
        <w:t xml:space="preserve"> V. Turkmenistan showed high macroeconomic development rates in 2022 INTERNET PORTAL, Commonwealth of Independent States. 2023. </w:t>
      </w:r>
      <w:hyperlink r:id="rId86" w:history="1">
        <w:r w:rsidRPr="0004665E">
          <w:rPr>
            <w:rStyle w:val="a8"/>
            <w:color w:val="000000" w:themeColor="text1"/>
            <w:sz w:val="28"/>
            <w:szCs w:val="28"/>
            <w:lang w:val="en-US"/>
          </w:rPr>
          <w:t>https://e-cis.info/news/567/1074</w:t>
        </w:r>
        <w:r w:rsidRPr="0004665E">
          <w:rPr>
            <w:rStyle w:val="a8"/>
            <w:color w:val="000000" w:themeColor="text1"/>
            <w:sz w:val="28"/>
            <w:szCs w:val="28"/>
            <w:lang w:val="en-US"/>
          </w:rPr>
          <w:t>8</w:t>
        </w:r>
        <w:r w:rsidRPr="0004665E">
          <w:rPr>
            <w:rStyle w:val="a8"/>
            <w:color w:val="000000" w:themeColor="text1"/>
            <w:sz w:val="28"/>
            <w:szCs w:val="28"/>
            <w:lang w:val="en-US"/>
          </w:rPr>
          <w:t>3/</w:t>
        </w:r>
      </w:hyperlink>
      <w:r w:rsidRPr="0004665E">
        <w:rPr>
          <w:color w:val="000000" w:themeColor="text1"/>
          <w:sz w:val="28"/>
          <w:szCs w:val="28"/>
          <w:lang w:val="en-US" w:eastAsia="zh-CN"/>
        </w:rPr>
        <w:t>16.09.2023</w:t>
      </w:r>
    </w:p>
    <w:p w14:paraId="5E3621B1" w14:textId="4902134D"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lang w:val="en-US"/>
        </w:rPr>
        <w:t xml:space="preserve">35 </w:t>
      </w:r>
      <w:proofErr w:type="spellStart"/>
      <w:r w:rsidRPr="0004665E">
        <w:rPr>
          <w:color w:val="000000" w:themeColor="text1"/>
          <w:sz w:val="28"/>
          <w:szCs w:val="28"/>
          <w:lang w:val="en-US"/>
        </w:rPr>
        <w:t>Chorshanbiyev</w:t>
      </w:r>
      <w:proofErr w:type="spellEnd"/>
      <w:r w:rsidRPr="0004665E">
        <w:rPr>
          <w:color w:val="000000" w:themeColor="text1"/>
          <w:sz w:val="28"/>
          <w:szCs w:val="28"/>
          <w:lang w:val="en-US"/>
        </w:rPr>
        <w:t xml:space="preserve"> P. What do Central Asian economies live </w:t>
      </w:r>
      <w:r w:rsidR="000D0933" w:rsidRPr="0004665E">
        <w:rPr>
          <w:color w:val="000000" w:themeColor="text1"/>
          <w:sz w:val="28"/>
          <w:szCs w:val="28"/>
          <w:lang w:val="en-US"/>
        </w:rPr>
        <w:t>off?</w:t>
      </w:r>
      <w:r w:rsidRPr="0004665E">
        <w:rPr>
          <w:color w:val="000000" w:themeColor="text1"/>
          <w:sz w:val="28"/>
          <w:szCs w:val="28"/>
          <w:lang w:val="en-US"/>
        </w:rPr>
        <w:t xml:space="preserve"> Asia</w:t>
      </w:r>
      <w:r w:rsidRPr="0004665E">
        <w:rPr>
          <w:color w:val="000000" w:themeColor="text1"/>
          <w:sz w:val="28"/>
          <w:szCs w:val="28"/>
        </w:rPr>
        <w:t>-</w:t>
      </w:r>
      <w:r w:rsidRPr="0004665E">
        <w:rPr>
          <w:color w:val="000000" w:themeColor="text1"/>
          <w:sz w:val="28"/>
          <w:szCs w:val="28"/>
          <w:lang w:val="en-US"/>
        </w:rPr>
        <w:t>Plus</w:t>
      </w:r>
      <w:r w:rsidRPr="0004665E">
        <w:rPr>
          <w:color w:val="000000" w:themeColor="text1"/>
          <w:sz w:val="28"/>
          <w:szCs w:val="28"/>
        </w:rPr>
        <w:t xml:space="preserve">. 2023. </w:t>
      </w:r>
      <w:hyperlink r:id="rId87" w:history="1">
        <w:r w:rsidRPr="0004665E">
          <w:rPr>
            <w:rStyle w:val="a8"/>
            <w:color w:val="000000" w:themeColor="text1"/>
            <w:sz w:val="28"/>
            <w:szCs w:val="28"/>
            <w:lang w:val="en-US"/>
          </w:rPr>
          <w:t>https</w:t>
        </w:r>
        <w:r w:rsidRPr="0004665E">
          <w:rPr>
            <w:rStyle w:val="a8"/>
            <w:color w:val="000000" w:themeColor="text1"/>
            <w:sz w:val="28"/>
            <w:szCs w:val="28"/>
          </w:rPr>
          <w:t>://</w:t>
        </w:r>
        <w:r w:rsidRPr="0004665E">
          <w:rPr>
            <w:rStyle w:val="a8"/>
            <w:color w:val="000000" w:themeColor="text1"/>
            <w:sz w:val="28"/>
            <w:szCs w:val="28"/>
            <w:lang w:val="en-US"/>
          </w:rPr>
          <w:t>www</w:t>
        </w:r>
        <w:r w:rsidRPr="0004665E">
          <w:rPr>
            <w:rStyle w:val="a8"/>
            <w:color w:val="000000" w:themeColor="text1"/>
            <w:sz w:val="28"/>
            <w:szCs w:val="28"/>
          </w:rPr>
          <w:t>.</w:t>
        </w:r>
        <w:r w:rsidRPr="0004665E">
          <w:rPr>
            <w:rStyle w:val="a8"/>
            <w:color w:val="000000" w:themeColor="text1"/>
            <w:sz w:val="28"/>
            <w:szCs w:val="28"/>
            <w:lang w:val="en-US"/>
          </w:rPr>
          <w:t>asiaplustj</w:t>
        </w:r>
        <w:r w:rsidRPr="0004665E">
          <w:rPr>
            <w:rStyle w:val="a8"/>
            <w:color w:val="000000" w:themeColor="text1"/>
            <w:sz w:val="28"/>
            <w:szCs w:val="28"/>
          </w:rPr>
          <w:t>.</w:t>
        </w:r>
        <w:r w:rsidRPr="0004665E">
          <w:rPr>
            <w:rStyle w:val="a8"/>
            <w:color w:val="000000" w:themeColor="text1"/>
            <w:sz w:val="28"/>
            <w:szCs w:val="28"/>
            <w:lang w:val="en-US"/>
          </w:rPr>
          <w:t>info</w:t>
        </w:r>
        <w:r w:rsidRPr="0004665E">
          <w:rPr>
            <w:rStyle w:val="a8"/>
            <w:color w:val="000000" w:themeColor="text1"/>
            <w:sz w:val="28"/>
            <w:szCs w:val="28"/>
          </w:rPr>
          <w:t>/</w:t>
        </w:r>
        <w:r w:rsidRPr="0004665E">
          <w:rPr>
            <w:rStyle w:val="a8"/>
            <w:color w:val="000000" w:themeColor="text1"/>
            <w:sz w:val="28"/>
            <w:szCs w:val="28"/>
            <w:lang w:val="en-US"/>
          </w:rPr>
          <w:t>ru</w:t>
        </w:r>
        <w:r w:rsidRPr="0004665E">
          <w:rPr>
            <w:rStyle w:val="a8"/>
            <w:color w:val="000000" w:themeColor="text1"/>
            <w:sz w:val="28"/>
            <w:szCs w:val="28"/>
          </w:rPr>
          <w:t>/</w:t>
        </w:r>
        <w:r w:rsidRPr="0004665E">
          <w:rPr>
            <w:rStyle w:val="a8"/>
            <w:color w:val="000000" w:themeColor="text1"/>
            <w:sz w:val="28"/>
            <w:szCs w:val="28"/>
            <w:lang w:val="en-US"/>
          </w:rPr>
          <w:t>news</w:t>
        </w:r>
        <w:r w:rsidRPr="0004665E">
          <w:rPr>
            <w:rStyle w:val="a8"/>
            <w:color w:val="000000" w:themeColor="text1"/>
            <w:sz w:val="28"/>
            <w:szCs w:val="28"/>
          </w:rPr>
          <w:t>/</w:t>
        </w:r>
        <w:r w:rsidRPr="0004665E">
          <w:rPr>
            <w:rStyle w:val="a8"/>
            <w:color w:val="000000" w:themeColor="text1"/>
            <w:sz w:val="28"/>
            <w:szCs w:val="28"/>
            <w:lang w:val="en-US"/>
          </w:rPr>
          <w:t>tajikistan</w:t>
        </w:r>
        <w:r w:rsidRPr="0004665E">
          <w:rPr>
            <w:rStyle w:val="a8"/>
            <w:color w:val="000000" w:themeColor="text1"/>
            <w:sz w:val="28"/>
            <w:szCs w:val="28"/>
          </w:rPr>
          <w:t>/</w:t>
        </w:r>
        <w:r w:rsidRPr="0004665E">
          <w:rPr>
            <w:rStyle w:val="a8"/>
            <w:color w:val="000000" w:themeColor="text1"/>
            <w:sz w:val="28"/>
            <w:szCs w:val="28"/>
            <w:lang w:val="en-US"/>
          </w:rPr>
          <w:t>economic</w:t>
        </w:r>
        <w:r w:rsidRPr="0004665E">
          <w:rPr>
            <w:rStyle w:val="a8"/>
            <w:color w:val="000000" w:themeColor="text1"/>
            <w:sz w:val="28"/>
            <w:szCs w:val="28"/>
          </w:rPr>
          <w:t>/20230310/</w:t>
        </w:r>
        <w:r w:rsidRPr="0004665E">
          <w:rPr>
            <w:rStyle w:val="a8"/>
            <w:color w:val="000000" w:themeColor="text1"/>
            <w:sz w:val="28"/>
            <w:szCs w:val="28"/>
            <w:lang w:val="en-US"/>
          </w:rPr>
          <w:t>za</w:t>
        </w:r>
        <w:r w:rsidRPr="0004665E">
          <w:rPr>
            <w:rStyle w:val="a8"/>
            <w:color w:val="000000" w:themeColor="text1"/>
            <w:sz w:val="28"/>
            <w:szCs w:val="28"/>
          </w:rPr>
          <w:t>-</w:t>
        </w:r>
        <w:r w:rsidRPr="0004665E">
          <w:rPr>
            <w:rStyle w:val="a8"/>
            <w:color w:val="000000" w:themeColor="text1"/>
            <w:sz w:val="28"/>
            <w:szCs w:val="28"/>
            <w:lang w:val="en-US"/>
          </w:rPr>
          <w:t>schet</w:t>
        </w:r>
        <w:r w:rsidRPr="0004665E">
          <w:rPr>
            <w:rStyle w:val="a8"/>
            <w:color w:val="000000" w:themeColor="text1"/>
            <w:sz w:val="28"/>
            <w:szCs w:val="28"/>
          </w:rPr>
          <w:t>-</w:t>
        </w:r>
        <w:r w:rsidRPr="0004665E">
          <w:rPr>
            <w:rStyle w:val="a8"/>
            <w:color w:val="000000" w:themeColor="text1"/>
            <w:sz w:val="28"/>
            <w:szCs w:val="28"/>
            <w:lang w:val="en-US"/>
          </w:rPr>
          <w:t>chego</w:t>
        </w:r>
        <w:r w:rsidRPr="0004665E">
          <w:rPr>
            <w:rStyle w:val="a8"/>
            <w:color w:val="000000" w:themeColor="text1"/>
            <w:sz w:val="28"/>
            <w:szCs w:val="28"/>
          </w:rPr>
          <w:t>-</w:t>
        </w:r>
        <w:r w:rsidRPr="0004665E">
          <w:rPr>
            <w:rStyle w:val="a8"/>
            <w:color w:val="000000" w:themeColor="text1"/>
            <w:sz w:val="28"/>
            <w:szCs w:val="28"/>
            <w:lang w:val="en-US"/>
          </w:rPr>
          <w:t>zhivut</w:t>
        </w:r>
        <w:r w:rsidRPr="0004665E">
          <w:rPr>
            <w:rStyle w:val="a8"/>
            <w:color w:val="000000" w:themeColor="text1"/>
            <w:sz w:val="28"/>
            <w:szCs w:val="28"/>
          </w:rPr>
          <w:t>-</w:t>
        </w:r>
        <w:r w:rsidRPr="0004665E">
          <w:rPr>
            <w:rStyle w:val="a8"/>
            <w:color w:val="000000" w:themeColor="text1"/>
            <w:sz w:val="28"/>
            <w:szCs w:val="28"/>
            <w:lang w:val="en-US"/>
          </w:rPr>
          <w:t>ekonomiki</w:t>
        </w:r>
        <w:r w:rsidRPr="0004665E">
          <w:rPr>
            <w:rStyle w:val="a8"/>
            <w:color w:val="000000" w:themeColor="text1"/>
            <w:sz w:val="28"/>
            <w:szCs w:val="28"/>
          </w:rPr>
          <w:t>-</w:t>
        </w:r>
        <w:r w:rsidRPr="0004665E">
          <w:rPr>
            <w:rStyle w:val="a8"/>
            <w:color w:val="000000" w:themeColor="text1"/>
            <w:sz w:val="28"/>
            <w:szCs w:val="28"/>
            <w:lang w:val="en-US"/>
          </w:rPr>
          <w:t>tsentralnoi</w:t>
        </w:r>
        <w:r w:rsidRPr="0004665E">
          <w:rPr>
            <w:rStyle w:val="a8"/>
            <w:color w:val="000000" w:themeColor="text1"/>
            <w:sz w:val="28"/>
            <w:szCs w:val="28"/>
          </w:rPr>
          <w:t>-</w:t>
        </w:r>
        <w:r w:rsidRPr="0004665E">
          <w:rPr>
            <w:rStyle w:val="a8"/>
            <w:color w:val="000000" w:themeColor="text1"/>
            <w:sz w:val="28"/>
            <w:szCs w:val="28"/>
            <w:lang w:val="en-US"/>
          </w:rPr>
          <w:t>azii</w:t>
        </w:r>
      </w:hyperlink>
      <w:r w:rsidRPr="0004665E">
        <w:rPr>
          <w:color w:val="000000" w:themeColor="text1"/>
          <w:sz w:val="28"/>
          <w:szCs w:val="28"/>
        </w:rPr>
        <w:t xml:space="preserve"> </w:t>
      </w:r>
      <w:r w:rsidRPr="0004665E">
        <w:rPr>
          <w:color w:val="000000" w:themeColor="text1"/>
          <w:sz w:val="28"/>
          <w:szCs w:val="28"/>
          <w:lang w:eastAsia="zh-CN"/>
        </w:rPr>
        <w:t>18.09.2023</w:t>
      </w:r>
    </w:p>
    <w:p w14:paraId="5DB76FB8" w14:textId="1CC6B715" w:rsidR="00443F43" w:rsidRPr="003C334D" w:rsidRDefault="00443F43" w:rsidP="00443F43">
      <w:pPr>
        <w:ind w:firstLineChars="200" w:firstLine="560"/>
        <w:jc w:val="both"/>
        <w:rPr>
          <w:color w:val="000000" w:themeColor="text1"/>
          <w:sz w:val="28"/>
          <w:szCs w:val="28"/>
        </w:rPr>
      </w:pPr>
      <w:r w:rsidRPr="0004665E">
        <w:rPr>
          <w:color w:val="000000" w:themeColor="text1"/>
          <w:sz w:val="28"/>
          <w:szCs w:val="28"/>
          <w:lang w:val="en-US"/>
        </w:rPr>
        <w:lastRenderedPageBreak/>
        <w:t xml:space="preserve">36 Li-Hong Chen.  Analysis of Inflationary Pressures in CAREC Region. Central Asia Institute for Regional Economic Cooperation, 2021. </w:t>
      </w:r>
      <w:hyperlink r:id="rId88" w:history="1">
        <w:r w:rsidRPr="0004665E">
          <w:rPr>
            <w:rStyle w:val="a8"/>
            <w:color w:val="000000" w:themeColor="text1"/>
            <w:sz w:val="28"/>
            <w:szCs w:val="28"/>
            <w:lang w:val="en-US"/>
          </w:rPr>
          <w:t>https</w:t>
        </w:r>
        <w:r w:rsidRPr="003C334D">
          <w:rPr>
            <w:rStyle w:val="a8"/>
            <w:color w:val="000000" w:themeColor="text1"/>
            <w:sz w:val="28"/>
            <w:szCs w:val="28"/>
          </w:rPr>
          <w:t>://</w:t>
        </w:r>
        <w:r w:rsidRPr="0004665E">
          <w:rPr>
            <w:rStyle w:val="a8"/>
            <w:color w:val="000000" w:themeColor="text1"/>
            <w:sz w:val="28"/>
            <w:szCs w:val="28"/>
            <w:lang w:val="en-US"/>
          </w:rPr>
          <w:t>www</w:t>
        </w:r>
        <w:r w:rsidRPr="003C334D">
          <w:rPr>
            <w:rStyle w:val="a8"/>
            <w:color w:val="000000" w:themeColor="text1"/>
            <w:sz w:val="28"/>
            <w:szCs w:val="28"/>
          </w:rPr>
          <w:t>.</w:t>
        </w:r>
        <w:r w:rsidRPr="0004665E">
          <w:rPr>
            <w:rStyle w:val="a8"/>
            <w:color w:val="000000" w:themeColor="text1"/>
            <w:sz w:val="28"/>
            <w:szCs w:val="28"/>
            <w:lang w:val="en-US"/>
          </w:rPr>
          <w:t>carecinstitute</w:t>
        </w:r>
        <w:r w:rsidRPr="003C334D">
          <w:rPr>
            <w:rStyle w:val="a8"/>
            <w:color w:val="000000" w:themeColor="text1"/>
            <w:sz w:val="28"/>
            <w:szCs w:val="28"/>
          </w:rPr>
          <w:t>.</w:t>
        </w:r>
        <w:r w:rsidRPr="0004665E">
          <w:rPr>
            <w:rStyle w:val="a8"/>
            <w:color w:val="000000" w:themeColor="text1"/>
            <w:sz w:val="28"/>
            <w:szCs w:val="28"/>
            <w:lang w:val="en-US"/>
          </w:rPr>
          <w:t>org</w:t>
        </w:r>
        <w:r w:rsidRPr="003C334D">
          <w:rPr>
            <w:rStyle w:val="a8"/>
            <w:color w:val="000000" w:themeColor="text1"/>
            <w:sz w:val="28"/>
            <w:szCs w:val="28"/>
          </w:rPr>
          <w:t>/</w:t>
        </w:r>
        <w:r w:rsidRPr="0004665E">
          <w:rPr>
            <w:rStyle w:val="a8"/>
            <w:color w:val="000000" w:themeColor="text1"/>
            <w:sz w:val="28"/>
            <w:szCs w:val="28"/>
            <w:lang w:val="en-US"/>
          </w:rPr>
          <w:t>wp</w:t>
        </w:r>
        <w:r w:rsidRPr="003C334D">
          <w:rPr>
            <w:rStyle w:val="a8"/>
            <w:color w:val="000000" w:themeColor="text1"/>
            <w:sz w:val="28"/>
            <w:szCs w:val="28"/>
          </w:rPr>
          <w:t>-</w:t>
        </w:r>
        <w:r w:rsidRPr="0004665E">
          <w:rPr>
            <w:rStyle w:val="a8"/>
            <w:color w:val="000000" w:themeColor="text1"/>
            <w:sz w:val="28"/>
            <w:szCs w:val="28"/>
            <w:lang w:val="en-US"/>
          </w:rPr>
          <w:t>content</w:t>
        </w:r>
        <w:r w:rsidRPr="003C334D">
          <w:rPr>
            <w:rStyle w:val="a8"/>
            <w:color w:val="000000" w:themeColor="text1"/>
            <w:sz w:val="28"/>
            <w:szCs w:val="28"/>
          </w:rPr>
          <w:t>/</w:t>
        </w:r>
        <w:r w:rsidRPr="0004665E">
          <w:rPr>
            <w:rStyle w:val="a8"/>
            <w:color w:val="000000" w:themeColor="text1"/>
            <w:sz w:val="28"/>
            <w:szCs w:val="28"/>
            <w:lang w:val="en-US"/>
          </w:rPr>
          <w:t>uploads</w:t>
        </w:r>
        <w:r w:rsidRPr="003C334D">
          <w:rPr>
            <w:rStyle w:val="a8"/>
            <w:color w:val="000000" w:themeColor="text1"/>
            <w:sz w:val="28"/>
            <w:szCs w:val="28"/>
          </w:rPr>
          <w:t>/2021/12/</w:t>
        </w:r>
        <w:r w:rsidRPr="0004665E">
          <w:rPr>
            <w:rStyle w:val="a8"/>
            <w:color w:val="000000" w:themeColor="text1"/>
            <w:sz w:val="28"/>
            <w:szCs w:val="28"/>
            <w:lang w:val="en-US"/>
          </w:rPr>
          <w:t>CI</w:t>
        </w:r>
        <w:r w:rsidRPr="003C334D">
          <w:rPr>
            <w:rStyle w:val="a8"/>
            <w:color w:val="000000" w:themeColor="text1"/>
            <w:sz w:val="28"/>
            <w:szCs w:val="28"/>
          </w:rPr>
          <w:t>-</w:t>
        </w:r>
        <w:r w:rsidRPr="0004665E">
          <w:rPr>
            <w:rStyle w:val="a8"/>
            <w:color w:val="000000" w:themeColor="text1"/>
            <w:sz w:val="28"/>
            <w:szCs w:val="28"/>
            <w:lang w:val="en-US"/>
          </w:rPr>
          <w:t>Economic</w:t>
        </w:r>
        <w:r w:rsidRPr="003C334D">
          <w:rPr>
            <w:rStyle w:val="a8"/>
            <w:color w:val="000000" w:themeColor="text1"/>
            <w:sz w:val="28"/>
            <w:szCs w:val="28"/>
          </w:rPr>
          <w:t>-</w:t>
        </w:r>
        <w:r w:rsidRPr="0004665E">
          <w:rPr>
            <w:rStyle w:val="a8"/>
            <w:color w:val="000000" w:themeColor="text1"/>
            <w:sz w:val="28"/>
            <w:szCs w:val="28"/>
            <w:lang w:val="en-US"/>
          </w:rPr>
          <w:t>Brief</w:t>
        </w:r>
        <w:r w:rsidRPr="003C334D">
          <w:rPr>
            <w:rStyle w:val="a8"/>
            <w:color w:val="000000" w:themeColor="text1"/>
            <w:sz w:val="28"/>
            <w:szCs w:val="28"/>
          </w:rPr>
          <w:t>-</w:t>
        </w:r>
        <w:r w:rsidRPr="0004665E">
          <w:rPr>
            <w:rStyle w:val="a8"/>
            <w:color w:val="000000" w:themeColor="text1"/>
            <w:sz w:val="28"/>
            <w:szCs w:val="28"/>
            <w:lang w:val="en-US"/>
          </w:rPr>
          <w:t>Inflationary</w:t>
        </w:r>
        <w:r w:rsidRPr="003C334D">
          <w:rPr>
            <w:rStyle w:val="a8"/>
            <w:color w:val="000000" w:themeColor="text1"/>
            <w:sz w:val="28"/>
            <w:szCs w:val="28"/>
          </w:rPr>
          <w:t>-</w:t>
        </w:r>
        <w:r w:rsidRPr="0004665E">
          <w:rPr>
            <w:rStyle w:val="a8"/>
            <w:color w:val="000000" w:themeColor="text1"/>
            <w:sz w:val="28"/>
            <w:szCs w:val="28"/>
            <w:lang w:val="en-US"/>
          </w:rPr>
          <w:t>Pressures</w:t>
        </w:r>
        <w:r w:rsidRPr="003C334D">
          <w:rPr>
            <w:rStyle w:val="a8"/>
            <w:color w:val="000000" w:themeColor="text1"/>
            <w:sz w:val="28"/>
            <w:szCs w:val="28"/>
          </w:rPr>
          <w:t>-</w:t>
        </w:r>
        <w:r w:rsidRPr="0004665E">
          <w:rPr>
            <w:rStyle w:val="a8"/>
            <w:color w:val="000000" w:themeColor="text1"/>
            <w:sz w:val="28"/>
            <w:szCs w:val="28"/>
            <w:lang w:val="en-US"/>
          </w:rPr>
          <w:t>CHN</w:t>
        </w:r>
        <w:r w:rsidRPr="003C334D">
          <w:rPr>
            <w:rStyle w:val="a8"/>
            <w:color w:val="000000" w:themeColor="text1"/>
            <w:sz w:val="28"/>
            <w:szCs w:val="28"/>
          </w:rPr>
          <w:t>-</w:t>
        </w:r>
        <w:r w:rsidRPr="0004665E">
          <w:rPr>
            <w:rStyle w:val="a8"/>
            <w:color w:val="000000" w:themeColor="text1"/>
            <w:sz w:val="28"/>
            <w:szCs w:val="28"/>
            <w:lang w:val="en-US"/>
          </w:rPr>
          <w:t>Dec</w:t>
        </w:r>
        <w:r w:rsidRPr="003C334D">
          <w:rPr>
            <w:rStyle w:val="a8"/>
            <w:color w:val="000000" w:themeColor="text1"/>
            <w:sz w:val="28"/>
            <w:szCs w:val="28"/>
          </w:rPr>
          <w:t>-2021.</w:t>
        </w:r>
        <w:r w:rsidRPr="0004665E">
          <w:rPr>
            <w:rStyle w:val="a8"/>
            <w:color w:val="000000" w:themeColor="text1"/>
            <w:sz w:val="28"/>
            <w:szCs w:val="28"/>
            <w:lang w:val="en-US"/>
          </w:rPr>
          <w:t>pdf</w:t>
        </w:r>
      </w:hyperlink>
      <w:r w:rsidR="003C334D" w:rsidRPr="003C334D">
        <w:rPr>
          <w:color w:val="000000" w:themeColor="text1"/>
          <w:sz w:val="28"/>
          <w:szCs w:val="28"/>
        </w:rPr>
        <w:t xml:space="preserve"> </w:t>
      </w:r>
      <w:r w:rsidRPr="003C334D">
        <w:rPr>
          <w:color w:val="000000" w:themeColor="text1"/>
          <w:sz w:val="28"/>
          <w:szCs w:val="28"/>
          <w:lang w:eastAsia="zh-CN"/>
        </w:rPr>
        <w:t>18.09.2023</w:t>
      </w:r>
    </w:p>
    <w:p w14:paraId="6145DFAD" w14:textId="0286F3E4"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37 </w:t>
      </w:r>
      <w:proofErr w:type="spellStart"/>
      <w:r w:rsidRPr="0004665E">
        <w:rPr>
          <w:color w:val="000000" w:themeColor="text1"/>
          <w:sz w:val="28"/>
          <w:szCs w:val="28"/>
        </w:rPr>
        <w:t>Хитахунов</w:t>
      </w:r>
      <w:proofErr w:type="spellEnd"/>
      <w:r w:rsidRPr="0004665E">
        <w:rPr>
          <w:color w:val="000000" w:themeColor="text1"/>
          <w:sz w:val="28"/>
          <w:szCs w:val="28"/>
        </w:rPr>
        <w:t xml:space="preserve"> А. Риски инфляции в центральной // Азии </w:t>
      </w:r>
      <w:r w:rsidRPr="0004665E">
        <w:rPr>
          <w:color w:val="000000" w:themeColor="text1"/>
          <w:sz w:val="28"/>
          <w:szCs w:val="28"/>
          <w:lang w:val="en-US"/>
        </w:rPr>
        <w:t>Eurasian</w:t>
      </w:r>
      <w:r w:rsidRPr="0004665E">
        <w:rPr>
          <w:color w:val="000000" w:themeColor="text1"/>
          <w:sz w:val="28"/>
          <w:szCs w:val="28"/>
        </w:rPr>
        <w:t xml:space="preserve"> </w:t>
      </w:r>
      <w:r w:rsidRPr="0004665E">
        <w:rPr>
          <w:color w:val="000000" w:themeColor="text1"/>
          <w:sz w:val="28"/>
          <w:szCs w:val="28"/>
          <w:lang w:val="en-US"/>
        </w:rPr>
        <w:t>Research</w:t>
      </w:r>
      <w:r w:rsidRPr="0004665E">
        <w:rPr>
          <w:color w:val="000000" w:themeColor="text1"/>
          <w:sz w:val="28"/>
          <w:szCs w:val="28"/>
        </w:rPr>
        <w:t xml:space="preserve"> </w:t>
      </w:r>
      <w:r w:rsidRPr="0004665E">
        <w:rPr>
          <w:color w:val="000000" w:themeColor="text1"/>
          <w:sz w:val="28"/>
          <w:szCs w:val="28"/>
          <w:lang w:val="en-US"/>
        </w:rPr>
        <w:t>Institute</w:t>
      </w:r>
      <w:r w:rsidRPr="0004665E">
        <w:rPr>
          <w:color w:val="000000" w:themeColor="text1"/>
          <w:sz w:val="28"/>
          <w:szCs w:val="28"/>
        </w:rPr>
        <w:t xml:space="preserve">. 2022.  </w:t>
      </w:r>
      <w:hyperlink r:id="rId89" w:history="1">
        <w:r w:rsidRPr="0004665E">
          <w:rPr>
            <w:rStyle w:val="a8"/>
            <w:color w:val="000000" w:themeColor="text1"/>
            <w:sz w:val="28"/>
            <w:szCs w:val="28"/>
            <w:lang w:val="en-US"/>
          </w:rPr>
          <w:t>https</w:t>
        </w:r>
        <w:r w:rsidRPr="0004665E">
          <w:rPr>
            <w:rStyle w:val="a8"/>
            <w:color w:val="000000" w:themeColor="text1"/>
            <w:sz w:val="28"/>
            <w:szCs w:val="28"/>
          </w:rPr>
          <w:t>://</w:t>
        </w:r>
        <w:r w:rsidRPr="0004665E">
          <w:rPr>
            <w:rStyle w:val="a8"/>
            <w:color w:val="000000" w:themeColor="text1"/>
            <w:sz w:val="28"/>
            <w:szCs w:val="28"/>
            <w:lang w:val="en-US"/>
          </w:rPr>
          <w:t>www</w:t>
        </w:r>
        <w:r w:rsidRPr="0004665E">
          <w:rPr>
            <w:rStyle w:val="a8"/>
            <w:color w:val="000000" w:themeColor="text1"/>
            <w:sz w:val="28"/>
            <w:szCs w:val="28"/>
          </w:rPr>
          <w:t>.</w:t>
        </w:r>
        <w:r w:rsidRPr="0004665E">
          <w:rPr>
            <w:rStyle w:val="a8"/>
            <w:color w:val="000000" w:themeColor="text1"/>
            <w:sz w:val="28"/>
            <w:szCs w:val="28"/>
            <w:lang w:val="en-US"/>
          </w:rPr>
          <w:t>eurasian</w:t>
        </w:r>
        <w:r w:rsidRPr="0004665E">
          <w:rPr>
            <w:rStyle w:val="a8"/>
            <w:color w:val="000000" w:themeColor="text1"/>
            <w:sz w:val="28"/>
            <w:szCs w:val="28"/>
          </w:rPr>
          <w:t>-</w:t>
        </w:r>
        <w:r w:rsidRPr="0004665E">
          <w:rPr>
            <w:rStyle w:val="a8"/>
            <w:color w:val="000000" w:themeColor="text1"/>
            <w:sz w:val="28"/>
            <w:szCs w:val="28"/>
            <w:lang w:val="en-US"/>
          </w:rPr>
          <w:t>research</w:t>
        </w:r>
        <w:r w:rsidRPr="0004665E">
          <w:rPr>
            <w:rStyle w:val="a8"/>
            <w:color w:val="000000" w:themeColor="text1"/>
            <w:sz w:val="28"/>
            <w:szCs w:val="28"/>
          </w:rPr>
          <w:t>.</w:t>
        </w:r>
        <w:r w:rsidRPr="0004665E">
          <w:rPr>
            <w:rStyle w:val="a8"/>
            <w:color w:val="000000" w:themeColor="text1"/>
            <w:sz w:val="28"/>
            <w:szCs w:val="28"/>
            <w:lang w:val="en-US"/>
          </w:rPr>
          <w:t>org</w:t>
        </w:r>
        <w:r w:rsidRPr="0004665E">
          <w:rPr>
            <w:rStyle w:val="a8"/>
            <w:color w:val="000000" w:themeColor="text1"/>
            <w:sz w:val="28"/>
            <w:szCs w:val="28"/>
          </w:rPr>
          <w:t>/</w:t>
        </w:r>
        <w:r w:rsidRPr="0004665E">
          <w:rPr>
            <w:rStyle w:val="a8"/>
            <w:color w:val="000000" w:themeColor="text1"/>
            <w:sz w:val="28"/>
            <w:szCs w:val="28"/>
            <w:lang w:val="en-US"/>
          </w:rPr>
          <w:t>publication</w:t>
        </w:r>
        <w:r w:rsidRPr="0004665E">
          <w:rPr>
            <w:rStyle w:val="a8"/>
            <w:color w:val="000000" w:themeColor="text1"/>
            <w:sz w:val="28"/>
            <w:szCs w:val="28"/>
          </w:rPr>
          <w:t>/</w:t>
        </w:r>
        <w:r w:rsidRPr="0004665E">
          <w:rPr>
            <w:rStyle w:val="a8"/>
            <w:color w:val="000000" w:themeColor="text1"/>
            <w:sz w:val="28"/>
            <w:szCs w:val="28"/>
            <w:lang w:val="en-US"/>
          </w:rPr>
          <w:t>the</w:t>
        </w:r>
        <w:r w:rsidRPr="0004665E">
          <w:rPr>
            <w:rStyle w:val="a8"/>
            <w:color w:val="000000" w:themeColor="text1"/>
            <w:sz w:val="28"/>
            <w:szCs w:val="28"/>
          </w:rPr>
          <w:t>-</w:t>
        </w:r>
        <w:r w:rsidRPr="0004665E">
          <w:rPr>
            <w:rStyle w:val="a8"/>
            <w:color w:val="000000" w:themeColor="text1"/>
            <w:sz w:val="28"/>
            <w:szCs w:val="28"/>
            <w:lang w:val="en-US"/>
          </w:rPr>
          <w:t>risks</w:t>
        </w:r>
        <w:r w:rsidRPr="0004665E">
          <w:rPr>
            <w:rStyle w:val="a8"/>
            <w:color w:val="000000" w:themeColor="text1"/>
            <w:sz w:val="28"/>
            <w:szCs w:val="28"/>
          </w:rPr>
          <w:t>-</w:t>
        </w:r>
        <w:r w:rsidRPr="0004665E">
          <w:rPr>
            <w:rStyle w:val="a8"/>
            <w:color w:val="000000" w:themeColor="text1"/>
            <w:sz w:val="28"/>
            <w:szCs w:val="28"/>
            <w:lang w:val="en-US"/>
          </w:rPr>
          <w:t>of</w:t>
        </w:r>
        <w:r w:rsidRPr="0004665E">
          <w:rPr>
            <w:rStyle w:val="a8"/>
            <w:color w:val="000000" w:themeColor="text1"/>
            <w:sz w:val="28"/>
            <w:szCs w:val="28"/>
          </w:rPr>
          <w:t>-</w:t>
        </w:r>
        <w:r w:rsidRPr="0004665E">
          <w:rPr>
            <w:rStyle w:val="a8"/>
            <w:color w:val="000000" w:themeColor="text1"/>
            <w:sz w:val="28"/>
            <w:szCs w:val="28"/>
            <w:lang w:val="en-US"/>
          </w:rPr>
          <w:t>inflation</w:t>
        </w:r>
        <w:r w:rsidRPr="0004665E">
          <w:rPr>
            <w:rStyle w:val="a8"/>
            <w:color w:val="000000" w:themeColor="text1"/>
            <w:sz w:val="28"/>
            <w:szCs w:val="28"/>
          </w:rPr>
          <w:t>-</w:t>
        </w:r>
        <w:r w:rsidRPr="0004665E">
          <w:rPr>
            <w:rStyle w:val="a8"/>
            <w:color w:val="000000" w:themeColor="text1"/>
            <w:sz w:val="28"/>
            <w:szCs w:val="28"/>
            <w:lang w:val="en-US"/>
          </w:rPr>
          <w:t>in</w:t>
        </w:r>
        <w:r w:rsidRPr="0004665E">
          <w:rPr>
            <w:rStyle w:val="a8"/>
            <w:color w:val="000000" w:themeColor="text1"/>
            <w:sz w:val="28"/>
            <w:szCs w:val="28"/>
          </w:rPr>
          <w:t>-</w:t>
        </w:r>
        <w:r w:rsidRPr="0004665E">
          <w:rPr>
            <w:rStyle w:val="a8"/>
            <w:color w:val="000000" w:themeColor="text1"/>
            <w:sz w:val="28"/>
            <w:szCs w:val="28"/>
            <w:lang w:val="en-US"/>
          </w:rPr>
          <w:t>central</w:t>
        </w:r>
        <w:r w:rsidRPr="0004665E">
          <w:rPr>
            <w:rStyle w:val="a8"/>
            <w:color w:val="000000" w:themeColor="text1"/>
            <w:sz w:val="28"/>
            <w:szCs w:val="28"/>
          </w:rPr>
          <w:t>-</w:t>
        </w:r>
        <w:r w:rsidRPr="0004665E">
          <w:rPr>
            <w:rStyle w:val="a8"/>
            <w:color w:val="000000" w:themeColor="text1"/>
            <w:sz w:val="28"/>
            <w:szCs w:val="28"/>
            <w:lang w:val="en-US"/>
          </w:rPr>
          <w:t>asia</w:t>
        </w:r>
        <w:r w:rsidRPr="0004665E">
          <w:rPr>
            <w:rStyle w:val="a8"/>
            <w:color w:val="000000" w:themeColor="text1"/>
            <w:sz w:val="28"/>
            <w:szCs w:val="28"/>
          </w:rPr>
          <w:t>/?</w:t>
        </w:r>
        <w:r w:rsidRPr="0004665E">
          <w:rPr>
            <w:rStyle w:val="a8"/>
            <w:color w:val="000000" w:themeColor="text1"/>
            <w:sz w:val="28"/>
            <w:szCs w:val="28"/>
            <w:lang w:val="en-US"/>
          </w:rPr>
          <w:t>lang</w:t>
        </w:r>
        <w:r w:rsidRPr="0004665E">
          <w:rPr>
            <w:rStyle w:val="a8"/>
            <w:color w:val="000000" w:themeColor="text1"/>
            <w:sz w:val="28"/>
            <w:szCs w:val="28"/>
          </w:rPr>
          <w:t>=</w:t>
        </w:r>
        <w:r w:rsidRPr="0004665E">
          <w:rPr>
            <w:rStyle w:val="a8"/>
            <w:color w:val="000000" w:themeColor="text1"/>
            <w:sz w:val="28"/>
            <w:szCs w:val="28"/>
            <w:lang w:val="en-US"/>
          </w:rPr>
          <w:t>ru</w:t>
        </w:r>
      </w:hyperlink>
      <w:r w:rsidR="003C334D">
        <w:rPr>
          <w:color w:val="000000" w:themeColor="text1"/>
          <w:sz w:val="28"/>
          <w:szCs w:val="28"/>
        </w:rPr>
        <w:t xml:space="preserve"> </w:t>
      </w:r>
      <w:r w:rsidRPr="0004665E">
        <w:rPr>
          <w:color w:val="000000" w:themeColor="text1"/>
          <w:sz w:val="28"/>
          <w:szCs w:val="28"/>
          <w:lang w:eastAsia="zh-CN"/>
        </w:rPr>
        <w:t>18.09.2023</w:t>
      </w:r>
    </w:p>
    <w:p w14:paraId="50A2D706"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38 Chen X.K. et al. Forecast of China’s Economic Growth Rate in 2023 and Policy Suggestions // Bulletin of Chinese Academy of Sciences. – 2023. – Vol. 38(1). – P. 81-90. </w:t>
      </w:r>
      <w:proofErr w:type="gramStart"/>
      <w:r w:rsidRPr="0004665E">
        <w:rPr>
          <w:color w:val="000000" w:themeColor="text1"/>
          <w:sz w:val="28"/>
          <w:szCs w:val="28"/>
          <w:lang w:val="en-US"/>
        </w:rPr>
        <w:t>DOI:10.16418/j.issn</w:t>
      </w:r>
      <w:proofErr w:type="gramEnd"/>
      <w:r w:rsidRPr="0004665E">
        <w:rPr>
          <w:color w:val="000000" w:themeColor="text1"/>
          <w:sz w:val="28"/>
          <w:szCs w:val="28"/>
          <w:lang w:val="en-US"/>
        </w:rPr>
        <w:t>.1000-3045.20221226001</w:t>
      </w:r>
    </w:p>
    <w:p w14:paraId="121FDF98"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39 Chen X.K. et al. Forecast of China’s Economic Growth Rate in 2023 and Policy Suggestions // Bulletin of Chinese Academy of Sciences. – 2022. – Vol. 37(01). – P. 68-77. </w:t>
      </w:r>
      <w:proofErr w:type="gramStart"/>
      <w:r w:rsidRPr="0004665E">
        <w:rPr>
          <w:color w:val="000000" w:themeColor="text1"/>
          <w:sz w:val="28"/>
          <w:szCs w:val="28"/>
          <w:lang w:val="en-US"/>
        </w:rPr>
        <w:t>DOI:10.16418/j.issn</w:t>
      </w:r>
      <w:proofErr w:type="gramEnd"/>
      <w:r w:rsidRPr="0004665E">
        <w:rPr>
          <w:color w:val="000000" w:themeColor="text1"/>
          <w:sz w:val="28"/>
          <w:szCs w:val="28"/>
          <w:lang w:val="en-US"/>
        </w:rPr>
        <w:t>.1000-3045.20211210001</w:t>
      </w:r>
    </w:p>
    <w:p w14:paraId="6BD17899" w14:textId="77777777" w:rsidR="00443F43" w:rsidRPr="0004665E" w:rsidRDefault="00443F43" w:rsidP="00443F43">
      <w:pPr>
        <w:ind w:firstLineChars="200" w:firstLine="560"/>
        <w:jc w:val="both"/>
        <w:rPr>
          <w:rFonts w:eastAsia="Arial"/>
          <w:color w:val="000000" w:themeColor="text1"/>
          <w:sz w:val="28"/>
          <w:szCs w:val="28"/>
          <w:lang w:val="en-US"/>
        </w:rPr>
      </w:pPr>
      <w:r w:rsidRPr="0004665E">
        <w:rPr>
          <w:color w:val="000000" w:themeColor="text1"/>
          <w:sz w:val="28"/>
          <w:szCs w:val="28"/>
          <w:lang w:val="en-US"/>
        </w:rPr>
        <w:t>40 Huang Q.H., He J. The Core Capability, Function and Strategy of Chinese Manufacturing Industry — Com</w:t>
      </w:r>
      <w:r w:rsidRPr="0004665E">
        <w:rPr>
          <w:rFonts w:eastAsia="Arial"/>
          <w:color w:val="000000" w:themeColor="text1"/>
          <w:sz w:val="28"/>
          <w:szCs w:val="28"/>
          <w:lang w:val="en-US"/>
        </w:rPr>
        <w:t xml:space="preserve">ment on «Chinese Manufacturing 2025» // China Industrial Economics. – 2015. – № 06. – P. 5-17. </w:t>
      </w:r>
      <w:proofErr w:type="gramStart"/>
      <w:r w:rsidRPr="0004665E">
        <w:rPr>
          <w:rFonts w:eastAsia="Arial"/>
          <w:color w:val="000000" w:themeColor="text1"/>
          <w:sz w:val="28"/>
          <w:szCs w:val="28"/>
          <w:lang w:val="en-US"/>
        </w:rPr>
        <w:t>DOI:10.19581/j.cnki.ciejournal</w:t>
      </w:r>
      <w:proofErr w:type="gramEnd"/>
      <w:r w:rsidRPr="0004665E">
        <w:rPr>
          <w:rFonts w:eastAsia="Arial"/>
          <w:color w:val="000000" w:themeColor="text1"/>
          <w:sz w:val="28"/>
          <w:szCs w:val="28"/>
          <w:lang w:val="en-US"/>
        </w:rPr>
        <w:t>.2015.06.002</w:t>
      </w:r>
    </w:p>
    <w:p w14:paraId="5E0C7021"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 xml:space="preserve">41 Zhang P., Chen C.B. Speeding up China’s Modernization, Achieving the Second Centenary Goal of Struggle // Economic Perspectives. – 2018. – № 02. – P. 11-22. </w:t>
      </w:r>
      <w:proofErr w:type="gramStart"/>
      <w:r w:rsidRPr="0004665E">
        <w:rPr>
          <w:color w:val="000000" w:themeColor="text1"/>
          <w:sz w:val="28"/>
          <w:szCs w:val="28"/>
          <w:lang w:val="en-US"/>
        </w:rPr>
        <w:t>doi:CNKI</w:t>
      </w:r>
      <w:proofErr w:type="gramEnd"/>
      <w:r w:rsidRPr="0004665E">
        <w:rPr>
          <w:color w:val="000000" w:themeColor="text1"/>
          <w:sz w:val="28"/>
          <w:szCs w:val="28"/>
          <w:lang w:val="en-US"/>
        </w:rPr>
        <w:t>:SUN:JJXD.0.2018-02-004.</w:t>
      </w:r>
    </w:p>
    <w:p w14:paraId="1E368738" w14:textId="79B0A83F"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lang w:val="en-US"/>
        </w:rPr>
        <w:t xml:space="preserve">42 Epstein G. The winners and losers in Chinese capitalism. – Forbes, 2010. </w:t>
      </w:r>
      <w:hyperlink r:id="rId90" w:history="1">
        <w:r w:rsidRPr="0004665E">
          <w:rPr>
            <w:rStyle w:val="a8"/>
            <w:color w:val="000000" w:themeColor="text1"/>
            <w:sz w:val="28"/>
            <w:szCs w:val="28"/>
            <w:lang w:val="en-US"/>
          </w:rPr>
          <w:t>https</w:t>
        </w:r>
        <w:r w:rsidRPr="0004665E">
          <w:rPr>
            <w:rStyle w:val="a8"/>
            <w:color w:val="000000" w:themeColor="text1"/>
            <w:sz w:val="28"/>
            <w:szCs w:val="28"/>
          </w:rPr>
          <w:t>://</w:t>
        </w:r>
        <w:r w:rsidRPr="0004665E">
          <w:rPr>
            <w:rStyle w:val="a8"/>
            <w:color w:val="000000" w:themeColor="text1"/>
            <w:sz w:val="28"/>
            <w:szCs w:val="28"/>
            <w:lang w:val="en-US"/>
          </w:rPr>
          <w:t>www</w:t>
        </w:r>
        <w:r w:rsidRPr="0004665E">
          <w:rPr>
            <w:rStyle w:val="a8"/>
            <w:color w:val="000000" w:themeColor="text1"/>
            <w:sz w:val="28"/>
            <w:szCs w:val="28"/>
          </w:rPr>
          <w:t>.</w:t>
        </w:r>
        <w:r w:rsidRPr="0004665E">
          <w:rPr>
            <w:rStyle w:val="a8"/>
            <w:color w:val="000000" w:themeColor="text1"/>
            <w:sz w:val="28"/>
            <w:szCs w:val="28"/>
            <w:lang w:val="en-US"/>
          </w:rPr>
          <w:t>forbes</w:t>
        </w:r>
        <w:r w:rsidRPr="0004665E">
          <w:rPr>
            <w:rStyle w:val="a8"/>
            <w:color w:val="000000" w:themeColor="text1"/>
            <w:sz w:val="28"/>
            <w:szCs w:val="28"/>
          </w:rPr>
          <w:t>.</w:t>
        </w:r>
        <w:r w:rsidRPr="0004665E">
          <w:rPr>
            <w:rStyle w:val="a8"/>
            <w:color w:val="000000" w:themeColor="text1"/>
            <w:sz w:val="28"/>
            <w:szCs w:val="28"/>
            <w:lang w:val="en-US"/>
          </w:rPr>
          <w:t>com</w:t>
        </w:r>
        <w:r w:rsidRPr="0004665E">
          <w:rPr>
            <w:rStyle w:val="a8"/>
            <w:color w:val="000000" w:themeColor="text1"/>
            <w:sz w:val="28"/>
            <w:szCs w:val="28"/>
          </w:rPr>
          <w:t>/</w:t>
        </w:r>
        <w:r w:rsidRPr="0004665E">
          <w:rPr>
            <w:rStyle w:val="a8"/>
            <w:color w:val="000000" w:themeColor="text1"/>
            <w:sz w:val="28"/>
            <w:szCs w:val="28"/>
            <w:lang w:val="en-US"/>
          </w:rPr>
          <w:t>sites</w:t>
        </w:r>
        <w:r w:rsidRPr="0004665E">
          <w:rPr>
            <w:rStyle w:val="a8"/>
            <w:color w:val="000000" w:themeColor="text1"/>
            <w:sz w:val="28"/>
            <w:szCs w:val="28"/>
          </w:rPr>
          <w:t>/</w:t>
        </w:r>
        <w:r w:rsidRPr="0004665E">
          <w:rPr>
            <w:rStyle w:val="a8"/>
            <w:color w:val="000000" w:themeColor="text1"/>
            <w:sz w:val="28"/>
            <w:szCs w:val="28"/>
            <w:lang w:val="en-US"/>
          </w:rPr>
          <w:t>gadyepstein</w:t>
        </w:r>
        <w:r w:rsidRPr="0004665E">
          <w:rPr>
            <w:rStyle w:val="a8"/>
            <w:color w:val="000000" w:themeColor="text1"/>
            <w:sz w:val="28"/>
            <w:szCs w:val="28"/>
          </w:rPr>
          <w:t>/2010/08/31/</w:t>
        </w:r>
        <w:r w:rsidRPr="0004665E">
          <w:rPr>
            <w:rStyle w:val="a8"/>
            <w:color w:val="000000" w:themeColor="text1"/>
            <w:sz w:val="28"/>
            <w:szCs w:val="28"/>
            <w:lang w:val="en-US"/>
          </w:rPr>
          <w:t>the</w:t>
        </w:r>
        <w:r w:rsidRPr="0004665E">
          <w:rPr>
            <w:rStyle w:val="a8"/>
            <w:color w:val="000000" w:themeColor="text1"/>
            <w:sz w:val="28"/>
            <w:szCs w:val="28"/>
          </w:rPr>
          <w:t>-</w:t>
        </w:r>
        <w:r w:rsidRPr="0004665E">
          <w:rPr>
            <w:rStyle w:val="a8"/>
            <w:color w:val="000000" w:themeColor="text1"/>
            <w:sz w:val="28"/>
            <w:szCs w:val="28"/>
            <w:lang w:val="en-US"/>
          </w:rPr>
          <w:t>winners</w:t>
        </w:r>
        <w:r w:rsidRPr="0004665E">
          <w:rPr>
            <w:rStyle w:val="a8"/>
            <w:color w:val="000000" w:themeColor="text1"/>
            <w:sz w:val="28"/>
            <w:szCs w:val="28"/>
          </w:rPr>
          <w:t>-</w:t>
        </w:r>
        <w:r w:rsidRPr="0004665E">
          <w:rPr>
            <w:rStyle w:val="a8"/>
            <w:color w:val="000000" w:themeColor="text1"/>
            <w:sz w:val="28"/>
            <w:szCs w:val="28"/>
            <w:lang w:val="en-US"/>
          </w:rPr>
          <w:t>and</w:t>
        </w:r>
        <w:r w:rsidRPr="0004665E">
          <w:rPr>
            <w:rStyle w:val="a8"/>
            <w:color w:val="000000" w:themeColor="text1"/>
            <w:sz w:val="28"/>
            <w:szCs w:val="28"/>
          </w:rPr>
          <w:t>-</w:t>
        </w:r>
        <w:r w:rsidRPr="0004665E">
          <w:rPr>
            <w:rStyle w:val="a8"/>
            <w:color w:val="000000" w:themeColor="text1"/>
            <w:sz w:val="28"/>
            <w:szCs w:val="28"/>
            <w:lang w:val="en-US"/>
          </w:rPr>
          <w:t>losers</w:t>
        </w:r>
        <w:r w:rsidRPr="0004665E">
          <w:rPr>
            <w:rStyle w:val="a8"/>
            <w:color w:val="000000" w:themeColor="text1"/>
            <w:sz w:val="28"/>
            <w:szCs w:val="28"/>
          </w:rPr>
          <w:t>-</w:t>
        </w:r>
        <w:r w:rsidRPr="0004665E">
          <w:rPr>
            <w:rStyle w:val="a8"/>
            <w:color w:val="000000" w:themeColor="text1"/>
            <w:sz w:val="28"/>
            <w:szCs w:val="28"/>
            <w:lang w:val="en-US"/>
          </w:rPr>
          <w:t>in</w:t>
        </w:r>
        <w:r w:rsidRPr="0004665E">
          <w:rPr>
            <w:rStyle w:val="a8"/>
            <w:color w:val="000000" w:themeColor="text1"/>
            <w:sz w:val="28"/>
            <w:szCs w:val="28"/>
          </w:rPr>
          <w:t>-</w:t>
        </w:r>
        <w:r w:rsidRPr="0004665E">
          <w:rPr>
            <w:rStyle w:val="a8"/>
            <w:color w:val="000000" w:themeColor="text1"/>
            <w:sz w:val="28"/>
            <w:szCs w:val="28"/>
            <w:lang w:val="en-US"/>
          </w:rPr>
          <w:t>chinese</w:t>
        </w:r>
        <w:r w:rsidRPr="0004665E">
          <w:rPr>
            <w:rStyle w:val="a8"/>
            <w:color w:val="000000" w:themeColor="text1"/>
            <w:sz w:val="28"/>
            <w:szCs w:val="28"/>
          </w:rPr>
          <w:t>-</w:t>
        </w:r>
        <w:r w:rsidRPr="0004665E">
          <w:rPr>
            <w:rStyle w:val="a8"/>
            <w:color w:val="000000" w:themeColor="text1"/>
            <w:sz w:val="28"/>
            <w:szCs w:val="28"/>
            <w:lang w:val="en-US"/>
          </w:rPr>
          <w:t>capitalism</w:t>
        </w:r>
        <w:r w:rsidRPr="0004665E">
          <w:rPr>
            <w:rStyle w:val="a8"/>
            <w:color w:val="000000" w:themeColor="text1"/>
            <w:sz w:val="28"/>
            <w:szCs w:val="28"/>
          </w:rPr>
          <w:t>/?</w:t>
        </w:r>
        <w:r w:rsidRPr="0004665E">
          <w:rPr>
            <w:rStyle w:val="a8"/>
            <w:color w:val="000000" w:themeColor="text1"/>
            <w:sz w:val="28"/>
            <w:szCs w:val="28"/>
            <w:lang w:val="en-US"/>
          </w:rPr>
          <w:t>sh</w:t>
        </w:r>
        <w:r w:rsidRPr="0004665E">
          <w:rPr>
            <w:rStyle w:val="a8"/>
            <w:color w:val="000000" w:themeColor="text1"/>
            <w:sz w:val="28"/>
            <w:szCs w:val="28"/>
          </w:rPr>
          <w:t>=57</w:t>
        </w:r>
        <w:r w:rsidRPr="0004665E">
          <w:rPr>
            <w:rStyle w:val="a8"/>
            <w:color w:val="000000" w:themeColor="text1"/>
            <w:sz w:val="28"/>
            <w:szCs w:val="28"/>
            <w:lang w:val="en-US"/>
          </w:rPr>
          <w:t>ee</w:t>
        </w:r>
        <w:r w:rsidRPr="0004665E">
          <w:rPr>
            <w:rStyle w:val="a8"/>
            <w:color w:val="000000" w:themeColor="text1"/>
            <w:sz w:val="28"/>
            <w:szCs w:val="28"/>
          </w:rPr>
          <w:t>3</w:t>
        </w:r>
        <w:r w:rsidRPr="0004665E">
          <w:rPr>
            <w:rStyle w:val="a8"/>
            <w:color w:val="000000" w:themeColor="text1"/>
            <w:sz w:val="28"/>
            <w:szCs w:val="28"/>
            <w:lang w:val="en-US"/>
          </w:rPr>
          <w:t>aa</w:t>
        </w:r>
        <w:r w:rsidRPr="0004665E">
          <w:rPr>
            <w:rStyle w:val="a8"/>
            <w:color w:val="000000" w:themeColor="text1"/>
            <w:sz w:val="28"/>
            <w:szCs w:val="28"/>
          </w:rPr>
          <w:t>1688</w:t>
        </w:r>
        <w:r w:rsidRPr="0004665E">
          <w:rPr>
            <w:rStyle w:val="a8"/>
            <w:color w:val="000000" w:themeColor="text1"/>
            <w:sz w:val="28"/>
            <w:szCs w:val="28"/>
            <w:lang w:val="en-US"/>
          </w:rPr>
          <w:t>b</w:t>
        </w:r>
      </w:hyperlink>
      <w:r w:rsidRPr="0004665E">
        <w:rPr>
          <w:color w:val="000000" w:themeColor="text1"/>
          <w:sz w:val="28"/>
          <w:szCs w:val="28"/>
        </w:rPr>
        <w:t xml:space="preserve"> </w:t>
      </w:r>
      <w:r w:rsidRPr="0004665E">
        <w:rPr>
          <w:color w:val="000000" w:themeColor="text1"/>
          <w:sz w:val="28"/>
          <w:szCs w:val="28"/>
          <w:lang w:eastAsia="zh-CN"/>
        </w:rPr>
        <w:t>18.09.2023</w:t>
      </w:r>
    </w:p>
    <w:p w14:paraId="2CEE3208"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eastAsia="zh-CN"/>
        </w:rPr>
        <w:t xml:space="preserve">43 </w:t>
      </w:r>
      <w:proofErr w:type="spellStart"/>
      <w:r w:rsidRPr="0004665E">
        <w:rPr>
          <w:color w:val="000000" w:themeColor="text1"/>
          <w:sz w:val="28"/>
          <w:szCs w:val="28"/>
          <w:lang w:val="en-US" w:eastAsia="zh-CN"/>
        </w:rPr>
        <w:t>Jin</w:t>
      </w:r>
      <w:proofErr w:type="spellEnd"/>
      <w:r w:rsidRPr="0004665E">
        <w:rPr>
          <w:color w:val="000000" w:themeColor="text1"/>
          <w:sz w:val="28"/>
          <w:szCs w:val="28"/>
          <w:lang w:val="en-US" w:eastAsia="zh-CN"/>
        </w:rPr>
        <w:t xml:space="preserve"> J.Y. Resource allocation characteristics of socialist market economy with Chinese characteristics // China Business Journal</w:t>
      </w:r>
      <w:r w:rsidRPr="0004665E">
        <w:rPr>
          <w:color w:val="000000" w:themeColor="text1"/>
          <w:sz w:val="28"/>
          <w:szCs w:val="28"/>
          <w:lang w:val="en-US"/>
        </w:rPr>
        <w:t xml:space="preserve">. – </w:t>
      </w:r>
      <w:r w:rsidRPr="0004665E">
        <w:rPr>
          <w:color w:val="000000" w:themeColor="text1"/>
          <w:sz w:val="28"/>
          <w:szCs w:val="28"/>
          <w:lang w:val="en-US" w:eastAsia="zh-CN"/>
        </w:rPr>
        <w:t xml:space="preserve">2019. – № 21. – P. 8-10. </w:t>
      </w:r>
      <w:proofErr w:type="gramStart"/>
      <w:r w:rsidRPr="0004665E">
        <w:rPr>
          <w:color w:val="000000" w:themeColor="text1"/>
          <w:sz w:val="28"/>
          <w:szCs w:val="28"/>
          <w:lang w:val="en-US" w:eastAsia="zh-CN"/>
        </w:rPr>
        <w:t>DOI:10.19699/j.cnki.issn</w:t>
      </w:r>
      <w:proofErr w:type="gramEnd"/>
      <w:r w:rsidRPr="0004665E">
        <w:rPr>
          <w:color w:val="000000" w:themeColor="text1"/>
          <w:sz w:val="28"/>
          <w:szCs w:val="28"/>
          <w:lang w:val="en-US" w:eastAsia="zh-CN"/>
        </w:rPr>
        <w:t>2096-0298.2019.21.008.</w:t>
      </w:r>
    </w:p>
    <w:p w14:paraId="490229B5" w14:textId="731DEE3A"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eastAsia="zh-CN"/>
        </w:rPr>
        <w:t>44 Global</w:t>
      </w:r>
      <w:r w:rsidRPr="0004665E">
        <w:rPr>
          <w:rFonts w:eastAsia="Arial"/>
          <w:color w:val="000000" w:themeColor="text1"/>
          <w:sz w:val="28"/>
          <w:szCs w:val="28"/>
          <w:lang w:val="en-US"/>
        </w:rPr>
        <w:t xml:space="preserve"> 500 - The largest companies in the world by revenue </w:t>
      </w:r>
      <w:hyperlink r:id="rId91" w:history="1">
        <w:r w:rsidRPr="0004665E">
          <w:rPr>
            <w:rStyle w:val="a8"/>
            <w:rFonts w:eastAsia="Arial"/>
            <w:color w:val="000000" w:themeColor="text1"/>
            <w:sz w:val="28"/>
            <w:szCs w:val="28"/>
            <w:lang w:val="en-US"/>
          </w:rPr>
          <w:t>https</w:t>
        </w:r>
        <w:r w:rsidRPr="0004665E">
          <w:rPr>
            <w:rStyle w:val="a8"/>
            <w:color w:val="000000" w:themeColor="text1"/>
            <w:sz w:val="28"/>
            <w:szCs w:val="28"/>
            <w:lang w:val="en-US" w:eastAsia="zh-CN"/>
          </w:rPr>
          <w:t>://fortune.com/ranking/global500/</w:t>
        </w:r>
      </w:hyperlink>
      <w:r w:rsidR="003C334D">
        <w:rPr>
          <w:color w:val="000000" w:themeColor="text1"/>
          <w:sz w:val="28"/>
          <w:szCs w:val="28"/>
          <w:lang w:val="en-US" w:eastAsia="zh-CN"/>
        </w:rPr>
        <w:t xml:space="preserve"> </w:t>
      </w:r>
      <w:r w:rsidRPr="0004665E">
        <w:rPr>
          <w:color w:val="000000" w:themeColor="text1"/>
          <w:sz w:val="28"/>
          <w:szCs w:val="28"/>
          <w:lang w:val="en-US" w:eastAsia="zh-CN"/>
        </w:rPr>
        <w:t>18.09.2023</w:t>
      </w:r>
    </w:p>
    <w:p w14:paraId="7306E58F"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45 Lu F., Li Y.F., and Yang Y.W. Background and Prospects for the BRICS Cooperation // International Politics Quarterly. – 2011. – Vol. 32, – № 02. – P. 1-21. </w:t>
      </w:r>
      <w:proofErr w:type="gramStart"/>
      <w:r w:rsidRPr="0004665E">
        <w:rPr>
          <w:color w:val="000000" w:themeColor="text1"/>
          <w:sz w:val="28"/>
          <w:szCs w:val="28"/>
          <w:lang w:val="en-US" w:eastAsia="zh-CN"/>
        </w:rPr>
        <w:t>doi:CNKI</w:t>
      </w:r>
      <w:proofErr w:type="gramEnd"/>
      <w:r w:rsidRPr="0004665E">
        <w:rPr>
          <w:color w:val="000000" w:themeColor="text1"/>
          <w:sz w:val="28"/>
          <w:szCs w:val="28"/>
          <w:lang w:val="en-US" w:eastAsia="zh-CN"/>
        </w:rPr>
        <w:t>:SUN:GJZY.0.2011-02-003.</w:t>
      </w:r>
    </w:p>
    <w:p w14:paraId="6AA192DC" w14:textId="48728D10" w:rsidR="00443F43" w:rsidRPr="00282D29"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46 MIT Media Laboratory. </w:t>
      </w:r>
      <w:hyperlink r:id="rId92" w:history="1">
        <w:r w:rsidRPr="0004665E">
          <w:rPr>
            <w:rStyle w:val="a8"/>
            <w:color w:val="000000" w:themeColor="text1"/>
            <w:sz w:val="28"/>
            <w:szCs w:val="28"/>
            <w:lang w:val="en-US" w:eastAsia="zh-CN"/>
          </w:rPr>
          <w:t>https</w:t>
        </w:r>
        <w:r w:rsidRPr="00282D29">
          <w:rPr>
            <w:rStyle w:val="a8"/>
            <w:color w:val="000000" w:themeColor="text1"/>
            <w:sz w:val="28"/>
            <w:szCs w:val="28"/>
            <w:lang w:eastAsia="zh-CN"/>
          </w:rPr>
          <w:t>://</w:t>
        </w:r>
        <w:r w:rsidRPr="0004665E">
          <w:rPr>
            <w:rStyle w:val="a8"/>
            <w:color w:val="000000" w:themeColor="text1"/>
            <w:sz w:val="28"/>
            <w:szCs w:val="28"/>
            <w:lang w:val="en-US" w:eastAsia="zh-CN"/>
          </w:rPr>
          <w:t>oec</w:t>
        </w:r>
        <w:r w:rsidRPr="00282D29">
          <w:rPr>
            <w:rStyle w:val="a8"/>
            <w:color w:val="000000" w:themeColor="text1"/>
            <w:sz w:val="28"/>
            <w:szCs w:val="28"/>
            <w:lang w:eastAsia="zh-CN"/>
          </w:rPr>
          <w:t>.</w:t>
        </w:r>
        <w:r w:rsidRPr="0004665E">
          <w:rPr>
            <w:rStyle w:val="a8"/>
            <w:color w:val="000000" w:themeColor="text1"/>
            <w:sz w:val="28"/>
            <w:szCs w:val="28"/>
            <w:lang w:val="en-US" w:eastAsia="zh-CN"/>
          </w:rPr>
          <w:t>world</w:t>
        </w:r>
        <w:r w:rsidRPr="00282D29">
          <w:rPr>
            <w:rStyle w:val="a8"/>
            <w:color w:val="000000" w:themeColor="text1"/>
            <w:sz w:val="28"/>
            <w:szCs w:val="28"/>
            <w:lang w:eastAsia="zh-CN"/>
          </w:rPr>
          <w:t>/</w:t>
        </w:r>
        <w:r w:rsidRPr="0004665E">
          <w:rPr>
            <w:rStyle w:val="a8"/>
            <w:color w:val="000000" w:themeColor="text1"/>
            <w:sz w:val="28"/>
            <w:szCs w:val="28"/>
            <w:lang w:val="en-US" w:eastAsia="zh-CN"/>
          </w:rPr>
          <w:t>en</w:t>
        </w:r>
      </w:hyperlink>
      <w:r w:rsidRPr="00282D29">
        <w:rPr>
          <w:color w:val="000000" w:themeColor="text1"/>
          <w:sz w:val="28"/>
          <w:szCs w:val="28"/>
          <w:lang w:eastAsia="zh-CN"/>
        </w:rPr>
        <w:t>18.09.2023</w:t>
      </w:r>
    </w:p>
    <w:p w14:paraId="538C0220" w14:textId="6D7C2AB5"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47 China Foreign Investment Statistics Bulletin 2020.  </w:t>
      </w:r>
      <w:hyperlink r:id="rId93"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xinwen</w:t>
        </w:r>
        <w:r w:rsidRPr="0004665E">
          <w:rPr>
            <w:rStyle w:val="a8"/>
            <w:color w:val="000000" w:themeColor="text1"/>
            <w:sz w:val="28"/>
            <w:szCs w:val="28"/>
            <w:lang w:eastAsia="zh-CN"/>
          </w:rPr>
          <w:t>/2021-09/29/5639984/</w:t>
        </w:r>
        <w:r w:rsidRPr="0004665E">
          <w:rPr>
            <w:rStyle w:val="a8"/>
            <w:color w:val="000000" w:themeColor="text1"/>
            <w:sz w:val="28"/>
            <w:szCs w:val="28"/>
            <w:lang w:val="en-US" w:eastAsia="zh-CN"/>
          </w:rPr>
          <w:t>files</w:t>
        </w:r>
        <w:r w:rsidRPr="0004665E">
          <w:rPr>
            <w:rStyle w:val="a8"/>
            <w:color w:val="000000" w:themeColor="text1"/>
            <w:sz w:val="28"/>
            <w:szCs w:val="28"/>
            <w:lang w:eastAsia="zh-CN"/>
          </w:rPr>
          <w:t>/</w:t>
        </w:r>
        <w:r w:rsidRPr="0004665E">
          <w:rPr>
            <w:rStyle w:val="a8"/>
            <w:color w:val="000000" w:themeColor="text1"/>
            <w:sz w:val="28"/>
            <w:szCs w:val="28"/>
            <w:lang w:val="en-US" w:eastAsia="zh-CN"/>
          </w:rPr>
          <w:t>a</w:t>
        </w:r>
        <w:r w:rsidRPr="0004665E">
          <w:rPr>
            <w:rStyle w:val="a8"/>
            <w:color w:val="000000" w:themeColor="text1"/>
            <w:sz w:val="28"/>
            <w:szCs w:val="28"/>
            <w:lang w:eastAsia="zh-CN"/>
          </w:rPr>
          <w:t>3015</w:t>
        </w:r>
        <w:r w:rsidRPr="0004665E">
          <w:rPr>
            <w:rStyle w:val="a8"/>
            <w:color w:val="000000" w:themeColor="text1"/>
            <w:sz w:val="28"/>
            <w:szCs w:val="28"/>
            <w:lang w:val="en-US" w:eastAsia="zh-CN"/>
          </w:rPr>
          <w:t>be</w:t>
        </w:r>
        <w:r w:rsidRPr="0004665E">
          <w:rPr>
            <w:rStyle w:val="a8"/>
            <w:color w:val="000000" w:themeColor="text1"/>
            <w:sz w:val="28"/>
            <w:szCs w:val="28"/>
            <w:lang w:eastAsia="zh-CN"/>
          </w:rPr>
          <w:t>4</w:t>
        </w:r>
        <w:r w:rsidRPr="0004665E">
          <w:rPr>
            <w:rStyle w:val="a8"/>
            <w:color w:val="000000" w:themeColor="text1"/>
            <w:sz w:val="28"/>
            <w:szCs w:val="28"/>
            <w:lang w:val="en-US" w:eastAsia="zh-CN"/>
          </w:rPr>
          <w:t>dc</w:t>
        </w:r>
        <w:r w:rsidRPr="0004665E">
          <w:rPr>
            <w:rStyle w:val="a8"/>
            <w:color w:val="000000" w:themeColor="text1"/>
            <w:sz w:val="28"/>
            <w:szCs w:val="28"/>
            <w:lang w:eastAsia="zh-CN"/>
          </w:rPr>
          <w:t>1</w:t>
        </w:r>
        <w:r w:rsidRPr="0004665E">
          <w:rPr>
            <w:rStyle w:val="a8"/>
            <w:color w:val="000000" w:themeColor="text1"/>
            <w:sz w:val="28"/>
            <w:szCs w:val="28"/>
            <w:lang w:val="en-US" w:eastAsia="zh-CN"/>
          </w:rPr>
          <w:t>f</w:t>
        </w:r>
        <w:r w:rsidRPr="0004665E">
          <w:rPr>
            <w:rStyle w:val="a8"/>
            <w:color w:val="000000" w:themeColor="text1"/>
            <w:sz w:val="28"/>
            <w:szCs w:val="28"/>
            <w:lang w:eastAsia="zh-CN"/>
          </w:rPr>
          <w:t>45458513</w:t>
        </w:r>
        <w:r w:rsidRPr="0004665E">
          <w:rPr>
            <w:rStyle w:val="a8"/>
            <w:color w:val="000000" w:themeColor="text1"/>
            <w:sz w:val="28"/>
            <w:szCs w:val="28"/>
            <w:lang w:val="en-US" w:eastAsia="zh-CN"/>
          </w:rPr>
          <w:t>ab</w:t>
        </w:r>
        <w:r w:rsidRPr="0004665E">
          <w:rPr>
            <w:rStyle w:val="a8"/>
            <w:color w:val="000000" w:themeColor="text1"/>
            <w:sz w:val="28"/>
            <w:szCs w:val="28"/>
            <w:lang w:eastAsia="zh-CN"/>
          </w:rPr>
          <w:t>39691</w:t>
        </w:r>
        <w:r w:rsidRPr="0004665E">
          <w:rPr>
            <w:rStyle w:val="a8"/>
            <w:color w:val="000000" w:themeColor="text1"/>
            <w:sz w:val="28"/>
            <w:szCs w:val="28"/>
            <w:lang w:val="en-US" w:eastAsia="zh-CN"/>
          </w:rPr>
          <w:t>d</w:t>
        </w:r>
        <w:r w:rsidRPr="0004665E">
          <w:rPr>
            <w:rStyle w:val="a8"/>
            <w:color w:val="000000" w:themeColor="text1"/>
            <w:sz w:val="28"/>
            <w:szCs w:val="28"/>
            <w:lang w:eastAsia="zh-CN"/>
          </w:rPr>
          <w:t>37</w:t>
        </w:r>
        <w:r w:rsidRPr="0004665E">
          <w:rPr>
            <w:rStyle w:val="a8"/>
            <w:color w:val="000000" w:themeColor="text1"/>
            <w:sz w:val="28"/>
            <w:szCs w:val="28"/>
            <w:lang w:val="en-US" w:eastAsia="zh-CN"/>
          </w:rPr>
          <w:t>dd</w:t>
        </w:r>
        <w:r w:rsidRPr="0004665E">
          <w:rPr>
            <w:rStyle w:val="a8"/>
            <w:color w:val="000000" w:themeColor="text1"/>
            <w:sz w:val="28"/>
            <w:szCs w:val="28"/>
            <w:lang w:eastAsia="zh-CN"/>
          </w:rPr>
          <w:t>.</w:t>
        </w:r>
        <w:r w:rsidRPr="0004665E">
          <w:rPr>
            <w:rStyle w:val="a8"/>
            <w:color w:val="000000" w:themeColor="text1"/>
            <w:sz w:val="28"/>
            <w:szCs w:val="28"/>
            <w:lang w:val="en-US" w:eastAsia="zh-CN"/>
          </w:rPr>
          <w:t>pdf</w:t>
        </w:r>
      </w:hyperlink>
      <w:r w:rsidRPr="0004665E">
        <w:rPr>
          <w:color w:val="000000" w:themeColor="text1"/>
          <w:sz w:val="28"/>
          <w:szCs w:val="28"/>
          <w:lang w:eastAsia="zh-CN"/>
        </w:rPr>
        <w:t xml:space="preserve"> 18.09.2023</w:t>
      </w:r>
    </w:p>
    <w:p w14:paraId="3D3A574C" w14:textId="61745588"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48 Обзор транспорта - Министерство транспорта Китайской Народной Республики. 2023. </w:t>
      </w:r>
      <w:hyperlink r:id="rId94"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mot</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jiaotonggaikuang</w:t>
        </w:r>
        <w:r w:rsidRPr="0004665E">
          <w:rPr>
            <w:rStyle w:val="a8"/>
            <w:color w:val="000000" w:themeColor="text1"/>
            <w:sz w:val="28"/>
            <w:szCs w:val="28"/>
            <w:lang w:eastAsia="zh-CN"/>
          </w:rPr>
          <w:t>/201804/</w:t>
        </w:r>
        <w:r w:rsidRPr="0004665E">
          <w:rPr>
            <w:rStyle w:val="a8"/>
            <w:color w:val="000000" w:themeColor="text1"/>
            <w:sz w:val="28"/>
            <w:szCs w:val="28"/>
            <w:lang w:val="en-US" w:eastAsia="zh-CN"/>
          </w:rPr>
          <w:t>t</w:t>
        </w:r>
        <w:r w:rsidRPr="0004665E">
          <w:rPr>
            <w:rStyle w:val="a8"/>
            <w:color w:val="000000" w:themeColor="text1"/>
            <w:sz w:val="28"/>
            <w:szCs w:val="28"/>
            <w:lang w:eastAsia="zh-CN"/>
          </w:rPr>
          <w:t>20180404_3006639.</w:t>
        </w:r>
        <w:r w:rsidRPr="0004665E">
          <w:rPr>
            <w:rStyle w:val="a8"/>
            <w:color w:val="000000" w:themeColor="text1"/>
            <w:sz w:val="28"/>
            <w:szCs w:val="28"/>
            <w:lang w:val="en-US" w:eastAsia="zh-CN"/>
          </w:rPr>
          <w:t>html</w:t>
        </w:r>
      </w:hyperlink>
      <w:r w:rsidR="003C334D">
        <w:rPr>
          <w:color w:val="000000" w:themeColor="text1"/>
          <w:sz w:val="28"/>
          <w:szCs w:val="28"/>
        </w:rPr>
        <w:t xml:space="preserve"> </w:t>
      </w:r>
      <w:r w:rsidRPr="0004665E">
        <w:rPr>
          <w:color w:val="000000" w:themeColor="text1"/>
          <w:sz w:val="28"/>
          <w:szCs w:val="28"/>
          <w:lang w:eastAsia="zh-CN"/>
        </w:rPr>
        <w:t>24.09.2023</w:t>
      </w:r>
    </w:p>
    <w:p w14:paraId="0233D801" w14:textId="372AACC0"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49 </w:t>
      </w:r>
      <w:proofErr w:type="spellStart"/>
      <w:r w:rsidRPr="0004665E">
        <w:rPr>
          <w:color w:val="000000" w:themeColor="text1"/>
          <w:sz w:val="28"/>
          <w:szCs w:val="28"/>
          <w:lang w:eastAsia="zh-CN"/>
        </w:rPr>
        <w:t>Вэй</w:t>
      </w:r>
      <w:proofErr w:type="spellEnd"/>
      <w:r w:rsidRPr="0004665E">
        <w:rPr>
          <w:color w:val="000000" w:themeColor="text1"/>
          <w:sz w:val="28"/>
          <w:szCs w:val="28"/>
          <w:lang w:eastAsia="zh-CN"/>
        </w:rPr>
        <w:t xml:space="preserve"> Ю. Экономическая мощь Китая совершает исторический скачок: ВВП удваивается за десятилетие. – Агентство </w:t>
      </w:r>
      <w:proofErr w:type="spellStart"/>
      <w:r w:rsidRPr="0004665E">
        <w:rPr>
          <w:color w:val="000000" w:themeColor="text1"/>
          <w:sz w:val="28"/>
          <w:szCs w:val="28"/>
          <w:lang w:eastAsia="zh-CN"/>
        </w:rPr>
        <w:t>Синьхуа</w:t>
      </w:r>
      <w:proofErr w:type="spellEnd"/>
      <w:r w:rsidRPr="0004665E">
        <w:rPr>
          <w:color w:val="000000" w:themeColor="text1"/>
          <w:sz w:val="28"/>
          <w:szCs w:val="28"/>
          <w:lang w:eastAsia="zh-CN"/>
        </w:rPr>
        <w:t xml:space="preserve">, 2023. </w:t>
      </w:r>
      <w:hyperlink r:id="rId95"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yaowen</w:t>
        </w:r>
        <w:r w:rsidRPr="0004665E">
          <w:rPr>
            <w:rStyle w:val="a8"/>
            <w:color w:val="000000" w:themeColor="text1"/>
            <w:sz w:val="28"/>
            <w:szCs w:val="28"/>
            <w:lang w:eastAsia="zh-CN"/>
          </w:rPr>
          <w:t>/</w:t>
        </w:r>
        <w:r w:rsidRPr="0004665E">
          <w:rPr>
            <w:rStyle w:val="a8"/>
            <w:color w:val="000000" w:themeColor="text1"/>
            <w:sz w:val="28"/>
            <w:szCs w:val="28"/>
            <w:lang w:val="en-US" w:eastAsia="zh-CN"/>
          </w:rPr>
          <w:t>liebiao</w:t>
        </w:r>
        <w:r w:rsidRPr="0004665E">
          <w:rPr>
            <w:rStyle w:val="a8"/>
            <w:color w:val="000000" w:themeColor="text1"/>
            <w:sz w:val="28"/>
            <w:szCs w:val="28"/>
            <w:lang w:eastAsia="zh-CN"/>
          </w:rPr>
          <w:t>/202312/</w:t>
        </w:r>
        <w:r w:rsidRPr="0004665E">
          <w:rPr>
            <w:rStyle w:val="a8"/>
            <w:color w:val="000000" w:themeColor="text1"/>
            <w:sz w:val="28"/>
            <w:szCs w:val="28"/>
            <w:lang w:val="en-US" w:eastAsia="zh-CN"/>
          </w:rPr>
          <w:t>content</w:t>
        </w:r>
        <w:r w:rsidRPr="0004665E">
          <w:rPr>
            <w:rStyle w:val="a8"/>
            <w:color w:val="000000" w:themeColor="text1"/>
            <w:sz w:val="28"/>
            <w:szCs w:val="28"/>
            <w:lang w:eastAsia="zh-CN"/>
          </w:rPr>
          <w:t>_6920375.</w:t>
        </w:r>
        <w:r w:rsidRPr="0004665E">
          <w:rPr>
            <w:rStyle w:val="a8"/>
            <w:color w:val="000000" w:themeColor="text1"/>
            <w:sz w:val="28"/>
            <w:szCs w:val="28"/>
            <w:lang w:val="en-US" w:eastAsia="zh-CN"/>
          </w:rPr>
          <w:t>htm</w:t>
        </w:r>
      </w:hyperlink>
      <w:r w:rsidRPr="0004665E">
        <w:rPr>
          <w:color w:val="000000" w:themeColor="text1"/>
          <w:sz w:val="28"/>
          <w:szCs w:val="28"/>
          <w:lang w:eastAsia="zh-CN"/>
        </w:rPr>
        <w:t xml:space="preserve"> 24.12.2023</w:t>
      </w:r>
    </w:p>
    <w:p w14:paraId="19F2463A" w14:textId="496263AB"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50 Государственное управление по валютным операциям Китайской Народной </w:t>
      </w:r>
      <w:r w:rsidR="00282D29" w:rsidRPr="0004665E">
        <w:rPr>
          <w:color w:val="000000" w:themeColor="text1"/>
          <w:sz w:val="28"/>
          <w:szCs w:val="28"/>
          <w:lang w:eastAsia="zh-CN"/>
        </w:rPr>
        <w:t>Республики Валютные</w:t>
      </w:r>
      <w:r w:rsidRPr="0004665E">
        <w:rPr>
          <w:color w:val="000000" w:themeColor="text1"/>
          <w:sz w:val="28"/>
          <w:szCs w:val="28"/>
          <w:lang w:eastAsia="zh-CN"/>
        </w:rPr>
        <w:t xml:space="preserve"> резервы Китая за несколько лет. </w:t>
      </w:r>
      <w:hyperlink r:id="rId96"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web</w:t>
        </w:r>
        <w:r w:rsidRPr="0004665E">
          <w:rPr>
            <w:rStyle w:val="a8"/>
            <w:color w:val="000000" w:themeColor="text1"/>
            <w:sz w:val="28"/>
            <w:szCs w:val="28"/>
            <w:lang w:eastAsia="zh-CN"/>
          </w:rPr>
          <w:t>.</w:t>
        </w:r>
        <w:r w:rsidRPr="0004665E">
          <w:rPr>
            <w:rStyle w:val="a8"/>
            <w:color w:val="000000" w:themeColor="text1"/>
            <w:sz w:val="28"/>
            <w:szCs w:val="28"/>
            <w:lang w:val="en-US" w:eastAsia="zh-CN"/>
          </w:rPr>
          <w:t>archive</w:t>
        </w:r>
        <w:r w:rsidRPr="0004665E">
          <w:rPr>
            <w:rStyle w:val="a8"/>
            <w:color w:val="000000" w:themeColor="text1"/>
            <w:sz w:val="28"/>
            <w:szCs w:val="28"/>
            <w:lang w:eastAsia="zh-CN"/>
          </w:rPr>
          <w:t>.</w:t>
        </w:r>
        <w:r w:rsidRPr="0004665E">
          <w:rPr>
            <w:rStyle w:val="a8"/>
            <w:color w:val="000000" w:themeColor="text1"/>
            <w:sz w:val="28"/>
            <w:szCs w:val="28"/>
            <w:lang w:val="en-US" w:eastAsia="zh-CN"/>
          </w:rPr>
          <w:t>org</w:t>
        </w:r>
        <w:r w:rsidRPr="0004665E">
          <w:rPr>
            <w:rStyle w:val="a8"/>
            <w:color w:val="000000" w:themeColor="text1"/>
            <w:sz w:val="28"/>
            <w:szCs w:val="28"/>
            <w:lang w:eastAsia="zh-CN"/>
          </w:rPr>
          <w:t>/</w:t>
        </w:r>
        <w:r w:rsidRPr="0004665E">
          <w:rPr>
            <w:rStyle w:val="a8"/>
            <w:color w:val="000000" w:themeColor="text1"/>
            <w:sz w:val="28"/>
            <w:szCs w:val="28"/>
            <w:lang w:val="en-US" w:eastAsia="zh-CN"/>
          </w:rPr>
          <w:t>w</w:t>
        </w:r>
        <w:r w:rsidRPr="0004665E">
          <w:rPr>
            <w:rStyle w:val="a8"/>
            <w:color w:val="000000" w:themeColor="text1"/>
            <w:sz w:val="28"/>
            <w:szCs w:val="28"/>
            <w:lang w:val="en-US" w:eastAsia="zh-CN"/>
          </w:rPr>
          <w:t>eb</w:t>
        </w:r>
        <w:r w:rsidRPr="0004665E">
          <w:rPr>
            <w:rStyle w:val="a8"/>
            <w:color w:val="000000" w:themeColor="text1"/>
            <w:sz w:val="28"/>
            <w:szCs w:val="28"/>
            <w:lang w:eastAsia="zh-CN"/>
          </w:rPr>
          <w:t>/20150509121014/</w:t>
        </w:r>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safe</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wps</w:t>
        </w:r>
        <w:r w:rsidRPr="0004665E">
          <w:rPr>
            <w:rStyle w:val="a8"/>
            <w:color w:val="000000" w:themeColor="text1"/>
            <w:sz w:val="28"/>
            <w:szCs w:val="28"/>
            <w:lang w:eastAsia="zh-CN"/>
          </w:rPr>
          <w:t>/</w:t>
        </w:r>
        <w:r w:rsidRPr="0004665E">
          <w:rPr>
            <w:rStyle w:val="a8"/>
            <w:color w:val="000000" w:themeColor="text1"/>
            <w:sz w:val="28"/>
            <w:szCs w:val="28"/>
            <w:lang w:val="en-US" w:eastAsia="zh-CN"/>
          </w:rPr>
          <w:t>portal</w:t>
        </w:r>
        <w:r w:rsidRPr="0004665E">
          <w:rPr>
            <w:rStyle w:val="a8"/>
            <w:color w:val="000000" w:themeColor="text1"/>
            <w:sz w:val="28"/>
            <w:szCs w:val="28"/>
            <w:lang w:eastAsia="zh-CN"/>
          </w:rPr>
          <w:t>/</w:t>
        </w:r>
        <w:r w:rsidRPr="0004665E">
          <w:rPr>
            <w:rStyle w:val="a8"/>
            <w:color w:val="000000" w:themeColor="text1"/>
            <w:sz w:val="28"/>
            <w:szCs w:val="28"/>
            <w:lang w:val="en-US" w:eastAsia="zh-CN"/>
          </w:rPr>
          <w:t>sy</w:t>
        </w:r>
        <w:r w:rsidRPr="0004665E">
          <w:rPr>
            <w:rStyle w:val="a8"/>
            <w:color w:val="000000" w:themeColor="text1"/>
            <w:sz w:val="28"/>
            <w:szCs w:val="28"/>
            <w:lang w:eastAsia="zh-CN"/>
          </w:rPr>
          <w:t>/</w:t>
        </w:r>
        <w:r w:rsidRPr="0004665E">
          <w:rPr>
            <w:rStyle w:val="a8"/>
            <w:color w:val="000000" w:themeColor="text1"/>
            <w:sz w:val="28"/>
            <w:szCs w:val="28"/>
            <w:lang w:val="en-US" w:eastAsia="zh-CN"/>
          </w:rPr>
          <w:t>t</w:t>
        </w:r>
        <w:r w:rsidRPr="0004665E">
          <w:rPr>
            <w:rStyle w:val="a8"/>
            <w:color w:val="000000" w:themeColor="text1"/>
            <w:sz w:val="28"/>
            <w:szCs w:val="28"/>
            <w:lang w:val="en-US" w:eastAsia="zh-CN"/>
          </w:rPr>
          <w:lastRenderedPageBreak/>
          <w:t>jsj</w:t>
        </w:r>
        <w:r w:rsidRPr="0004665E">
          <w:rPr>
            <w:rStyle w:val="a8"/>
            <w:color w:val="000000" w:themeColor="text1"/>
            <w:sz w:val="28"/>
            <w:szCs w:val="28"/>
            <w:lang w:eastAsia="zh-CN"/>
          </w:rPr>
          <w:t>_</w:t>
        </w:r>
        <w:r w:rsidRPr="0004665E">
          <w:rPr>
            <w:rStyle w:val="a8"/>
            <w:color w:val="000000" w:themeColor="text1"/>
            <w:sz w:val="28"/>
            <w:szCs w:val="28"/>
            <w:lang w:val="en-US" w:eastAsia="zh-CN"/>
          </w:rPr>
          <w:t>lnwhcb</w:t>
        </w:r>
      </w:hyperlink>
      <w:r w:rsidRPr="0004665E">
        <w:rPr>
          <w:color w:val="000000" w:themeColor="text1"/>
          <w:sz w:val="28"/>
          <w:szCs w:val="28"/>
          <w:lang w:eastAsia="zh-CN"/>
        </w:rPr>
        <w:t xml:space="preserve"> 24.12.2023</w:t>
      </w:r>
    </w:p>
    <w:p w14:paraId="7E7CEAD2"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51 Wang X.L. The Construction of «China-Central Asia Community with a Shared Future» from the Perspective of Social Cooperation // The Northern Literary Studies. – 2023. – № 2. – P. 5-12. </w:t>
      </w:r>
      <w:proofErr w:type="gramStart"/>
      <w:r w:rsidRPr="0004665E">
        <w:rPr>
          <w:color w:val="000000" w:themeColor="text1"/>
          <w:sz w:val="28"/>
          <w:szCs w:val="28"/>
          <w:lang w:val="en-US" w:eastAsia="zh-CN"/>
        </w:rPr>
        <w:t>DOI:10.13761/j.cnki.cn</w:t>
      </w:r>
      <w:proofErr w:type="gramEnd"/>
      <w:r w:rsidRPr="0004665E">
        <w:rPr>
          <w:color w:val="000000" w:themeColor="text1"/>
          <w:sz w:val="28"/>
          <w:szCs w:val="28"/>
          <w:lang w:val="en-US" w:eastAsia="zh-CN"/>
        </w:rPr>
        <w:t>23-1073/c.2023.02.001</w:t>
      </w:r>
    </w:p>
    <w:p w14:paraId="194983A3" w14:textId="3370EFF4"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52 Wang H.Y. Thirty-Year Economic and Trade Cooperation between China and Central Asian Countries: Achievements and Prospects // Journal of Eurasian Economy. – 2023. – № 04. – P. 26-52.</w:t>
      </w:r>
      <w:r w:rsidR="003C334D">
        <w:rPr>
          <w:color w:val="000000" w:themeColor="text1"/>
          <w:sz w:val="28"/>
          <w:szCs w:val="28"/>
          <w:lang w:val="en-US" w:eastAsia="zh-CN"/>
        </w:rPr>
        <w:t xml:space="preserve"> </w:t>
      </w:r>
      <w:hyperlink r:id="rId97"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oyjj</w:t>
        </w:r>
        <w:r w:rsidRPr="0004665E">
          <w:rPr>
            <w:rStyle w:val="a8"/>
            <w:color w:val="000000" w:themeColor="text1"/>
            <w:sz w:val="28"/>
            <w:szCs w:val="28"/>
            <w:lang w:eastAsia="zh-CN"/>
          </w:rPr>
          <w:t>-</w:t>
        </w:r>
        <w:r w:rsidRPr="0004665E">
          <w:rPr>
            <w:rStyle w:val="a8"/>
            <w:color w:val="000000" w:themeColor="text1"/>
            <w:sz w:val="28"/>
            <w:szCs w:val="28"/>
            <w:lang w:val="en-US" w:eastAsia="zh-CN"/>
          </w:rPr>
          <w:t>oys</w:t>
        </w:r>
        <w:r w:rsidRPr="0004665E">
          <w:rPr>
            <w:rStyle w:val="a8"/>
            <w:color w:val="000000" w:themeColor="text1"/>
            <w:sz w:val="28"/>
            <w:szCs w:val="28"/>
            <w:lang w:eastAsia="zh-CN"/>
          </w:rPr>
          <w:t>.</w:t>
        </w:r>
        <w:r w:rsidRPr="0004665E">
          <w:rPr>
            <w:rStyle w:val="a8"/>
            <w:color w:val="000000" w:themeColor="text1"/>
            <w:sz w:val="28"/>
            <w:szCs w:val="28"/>
            <w:lang w:val="en-US" w:eastAsia="zh-CN"/>
          </w:rPr>
          <w:t>org</w:t>
        </w:r>
        <w:r w:rsidRPr="0004665E">
          <w:rPr>
            <w:rStyle w:val="a8"/>
            <w:color w:val="000000" w:themeColor="text1"/>
            <w:sz w:val="28"/>
            <w:szCs w:val="28"/>
            <w:lang w:eastAsia="zh-CN"/>
          </w:rPr>
          <w:t>/</w:t>
        </w:r>
        <w:r w:rsidRPr="0004665E">
          <w:rPr>
            <w:rStyle w:val="a8"/>
            <w:color w:val="000000" w:themeColor="text1"/>
            <w:sz w:val="28"/>
            <w:szCs w:val="28"/>
            <w:lang w:val="en-US" w:eastAsia="zh-CN"/>
          </w:rPr>
          <w:t>UploadFile</w:t>
        </w:r>
        <w:r w:rsidRPr="0004665E">
          <w:rPr>
            <w:rStyle w:val="a8"/>
            <w:color w:val="000000" w:themeColor="text1"/>
            <w:sz w:val="28"/>
            <w:szCs w:val="28"/>
            <w:lang w:eastAsia="zh-CN"/>
          </w:rPr>
          <w:t>/</w:t>
        </w:r>
        <w:r w:rsidRPr="0004665E">
          <w:rPr>
            <w:rStyle w:val="a8"/>
            <w:color w:val="000000" w:themeColor="text1"/>
            <w:sz w:val="28"/>
            <w:szCs w:val="28"/>
            <w:lang w:val="en-US" w:eastAsia="zh-CN"/>
          </w:rPr>
          <w:t>Issue</w:t>
        </w:r>
        <w:r w:rsidRPr="0004665E">
          <w:rPr>
            <w:rStyle w:val="a8"/>
            <w:color w:val="000000" w:themeColor="text1"/>
            <w:sz w:val="28"/>
            <w:szCs w:val="28"/>
            <w:lang w:eastAsia="zh-CN"/>
          </w:rPr>
          <w:t>/201606</w:t>
        </w:r>
        <w:r w:rsidRPr="0004665E">
          <w:rPr>
            <w:rStyle w:val="a8"/>
            <w:color w:val="000000" w:themeColor="text1"/>
            <w:sz w:val="28"/>
            <w:szCs w:val="28"/>
            <w:lang w:eastAsia="zh-CN"/>
          </w:rPr>
          <w:t>0</w:t>
        </w:r>
        <w:r w:rsidRPr="0004665E">
          <w:rPr>
            <w:rStyle w:val="a8"/>
            <w:color w:val="000000" w:themeColor="text1"/>
            <w:sz w:val="28"/>
            <w:szCs w:val="28"/>
            <w:lang w:eastAsia="zh-CN"/>
          </w:rPr>
          <w:t>70001/2023/7//20230707100341</w:t>
        </w:r>
        <w:r w:rsidRPr="0004665E">
          <w:rPr>
            <w:rStyle w:val="a8"/>
            <w:color w:val="000000" w:themeColor="text1"/>
            <w:sz w:val="28"/>
            <w:szCs w:val="28"/>
            <w:lang w:val="en-US" w:eastAsia="zh-CN"/>
          </w:rPr>
          <w:t>WU</w:t>
        </w:r>
        <w:r w:rsidRPr="0004665E">
          <w:rPr>
            <w:rStyle w:val="a8"/>
            <w:color w:val="000000" w:themeColor="text1"/>
            <w:sz w:val="28"/>
            <w:szCs w:val="28"/>
            <w:lang w:eastAsia="zh-CN"/>
          </w:rPr>
          <w:t>_</w:t>
        </w:r>
        <w:r w:rsidRPr="0004665E">
          <w:rPr>
            <w:rStyle w:val="a8"/>
            <w:color w:val="000000" w:themeColor="text1"/>
            <w:sz w:val="28"/>
            <w:szCs w:val="28"/>
            <w:lang w:val="en-US" w:eastAsia="zh-CN"/>
          </w:rPr>
          <w:t>FILE</w:t>
        </w:r>
        <w:r w:rsidRPr="0004665E">
          <w:rPr>
            <w:rStyle w:val="a8"/>
            <w:color w:val="000000" w:themeColor="text1"/>
            <w:sz w:val="28"/>
            <w:szCs w:val="28"/>
            <w:lang w:eastAsia="zh-CN"/>
          </w:rPr>
          <w:t>_0.</w:t>
        </w:r>
        <w:r w:rsidRPr="0004665E">
          <w:rPr>
            <w:rStyle w:val="a8"/>
            <w:color w:val="000000" w:themeColor="text1"/>
            <w:sz w:val="28"/>
            <w:szCs w:val="28"/>
            <w:lang w:val="en-US" w:eastAsia="zh-CN"/>
          </w:rPr>
          <w:t>pdf</w:t>
        </w:r>
      </w:hyperlink>
      <w:r w:rsidRPr="0004665E">
        <w:rPr>
          <w:color w:val="000000" w:themeColor="text1"/>
          <w:sz w:val="28"/>
          <w:szCs w:val="28"/>
          <w:lang w:eastAsia="zh-CN"/>
        </w:rPr>
        <w:t xml:space="preserve"> 24.09.2023</w:t>
      </w:r>
    </w:p>
    <w:p w14:paraId="344BB5BE" w14:textId="66B10C12" w:rsidR="00443F43" w:rsidRPr="003C334D"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53 Cumulative oil transfers to China from China-Kazakhstan crude oil pipeline exceeded 150 million tons. CCTV. 2022.   </w:t>
      </w:r>
      <w:hyperlink r:id="rId98" w:history="1">
        <w:r w:rsidRPr="0004665E">
          <w:rPr>
            <w:rStyle w:val="a8"/>
            <w:color w:val="000000" w:themeColor="text1"/>
            <w:sz w:val="28"/>
            <w:szCs w:val="28"/>
            <w:lang w:val="en-US" w:eastAsia="zh-CN"/>
          </w:rPr>
          <w:t>https</w:t>
        </w:r>
        <w:r w:rsidRPr="003C334D">
          <w:rPr>
            <w:rStyle w:val="a8"/>
            <w:color w:val="000000" w:themeColor="text1"/>
            <w:sz w:val="28"/>
            <w:szCs w:val="28"/>
            <w:lang w:eastAsia="zh-CN"/>
          </w:rPr>
          <w:t>://</w:t>
        </w:r>
        <w:r w:rsidRPr="0004665E">
          <w:rPr>
            <w:rStyle w:val="a8"/>
            <w:color w:val="000000" w:themeColor="text1"/>
            <w:sz w:val="28"/>
            <w:szCs w:val="28"/>
            <w:lang w:val="en-US" w:eastAsia="zh-CN"/>
          </w:rPr>
          <w:t>tv</w:t>
        </w:r>
        <w:r w:rsidRPr="003C334D">
          <w:rPr>
            <w:rStyle w:val="a8"/>
            <w:color w:val="000000" w:themeColor="text1"/>
            <w:sz w:val="28"/>
            <w:szCs w:val="28"/>
            <w:lang w:eastAsia="zh-CN"/>
          </w:rPr>
          <w:t>.</w:t>
        </w:r>
        <w:r w:rsidRPr="0004665E">
          <w:rPr>
            <w:rStyle w:val="a8"/>
            <w:color w:val="000000" w:themeColor="text1"/>
            <w:sz w:val="28"/>
            <w:szCs w:val="28"/>
            <w:lang w:val="en-US" w:eastAsia="zh-CN"/>
          </w:rPr>
          <w:t>cctv</w:t>
        </w:r>
        <w:r w:rsidRPr="003C334D">
          <w:rPr>
            <w:rStyle w:val="a8"/>
            <w:color w:val="000000" w:themeColor="text1"/>
            <w:sz w:val="28"/>
            <w:szCs w:val="28"/>
            <w:lang w:eastAsia="zh-CN"/>
          </w:rPr>
          <w:t>.</w:t>
        </w:r>
        <w:r w:rsidRPr="0004665E">
          <w:rPr>
            <w:rStyle w:val="a8"/>
            <w:color w:val="000000" w:themeColor="text1"/>
            <w:sz w:val="28"/>
            <w:szCs w:val="28"/>
            <w:lang w:val="en-US" w:eastAsia="zh-CN"/>
          </w:rPr>
          <w:t>com</w:t>
        </w:r>
        <w:r w:rsidRPr="003C334D">
          <w:rPr>
            <w:rStyle w:val="a8"/>
            <w:color w:val="000000" w:themeColor="text1"/>
            <w:sz w:val="28"/>
            <w:szCs w:val="28"/>
            <w:lang w:eastAsia="zh-CN"/>
          </w:rPr>
          <w:t>/2022/02/11/</w:t>
        </w:r>
        <w:r w:rsidRPr="0004665E">
          <w:rPr>
            <w:rStyle w:val="a8"/>
            <w:color w:val="000000" w:themeColor="text1"/>
            <w:sz w:val="28"/>
            <w:szCs w:val="28"/>
            <w:lang w:val="en-US" w:eastAsia="zh-CN"/>
          </w:rPr>
          <w:t>VIDErTt</w:t>
        </w:r>
        <w:r w:rsidRPr="003C334D">
          <w:rPr>
            <w:rStyle w:val="a8"/>
            <w:color w:val="000000" w:themeColor="text1"/>
            <w:sz w:val="28"/>
            <w:szCs w:val="28"/>
            <w:lang w:eastAsia="zh-CN"/>
          </w:rPr>
          <w:t>53</w:t>
        </w:r>
        <w:r w:rsidRPr="0004665E">
          <w:rPr>
            <w:rStyle w:val="a8"/>
            <w:color w:val="000000" w:themeColor="text1"/>
            <w:sz w:val="28"/>
            <w:szCs w:val="28"/>
            <w:lang w:val="en-US" w:eastAsia="zh-CN"/>
          </w:rPr>
          <w:t>FcsIjLFnU</w:t>
        </w:r>
        <w:r w:rsidRPr="003C334D">
          <w:rPr>
            <w:rStyle w:val="a8"/>
            <w:color w:val="000000" w:themeColor="text1"/>
            <w:sz w:val="28"/>
            <w:szCs w:val="28"/>
            <w:lang w:eastAsia="zh-CN"/>
          </w:rPr>
          <w:t>6</w:t>
        </w:r>
        <w:r w:rsidRPr="0004665E">
          <w:rPr>
            <w:rStyle w:val="a8"/>
            <w:color w:val="000000" w:themeColor="text1"/>
            <w:sz w:val="28"/>
            <w:szCs w:val="28"/>
            <w:lang w:val="en-US" w:eastAsia="zh-CN"/>
          </w:rPr>
          <w:t>d</w:t>
        </w:r>
        <w:r w:rsidRPr="003C334D">
          <w:rPr>
            <w:rStyle w:val="a8"/>
            <w:color w:val="000000" w:themeColor="text1"/>
            <w:sz w:val="28"/>
            <w:szCs w:val="28"/>
            <w:lang w:eastAsia="zh-CN"/>
          </w:rPr>
          <w:t>8</w:t>
        </w:r>
        <w:r w:rsidRPr="0004665E">
          <w:rPr>
            <w:rStyle w:val="a8"/>
            <w:color w:val="000000" w:themeColor="text1"/>
            <w:sz w:val="28"/>
            <w:szCs w:val="28"/>
            <w:lang w:val="en-US" w:eastAsia="zh-CN"/>
          </w:rPr>
          <w:t>WFq</w:t>
        </w:r>
        <w:r w:rsidRPr="003C334D">
          <w:rPr>
            <w:rStyle w:val="a8"/>
            <w:color w:val="000000" w:themeColor="text1"/>
            <w:sz w:val="28"/>
            <w:szCs w:val="28"/>
            <w:lang w:eastAsia="zh-CN"/>
          </w:rPr>
          <w:t>220211.</w:t>
        </w:r>
        <w:r w:rsidRPr="0004665E">
          <w:rPr>
            <w:rStyle w:val="a8"/>
            <w:color w:val="000000" w:themeColor="text1"/>
            <w:sz w:val="28"/>
            <w:szCs w:val="28"/>
            <w:lang w:val="en-US" w:eastAsia="zh-CN"/>
          </w:rPr>
          <w:t>shtml</w:t>
        </w:r>
      </w:hyperlink>
      <w:r w:rsidRPr="003C334D">
        <w:rPr>
          <w:color w:val="000000" w:themeColor="text1"/>
          <w:sz w:val="28"/>
          <w:szCs w:val="28"/>
          <w:lang w:eastAsia="zh-CN"/>
        </w:rPr>
        <w:t xml:space="preserve"> 20.10.2023</w:t>
      </w:r>
    </w:p>
    <w:p w14:paraId="57881655" w14:textId="0ACEF2BF" w:rsidR="00443F43" w:rsidRPr="003C334D"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54 Central Asia Gas Pipeline Transfers Over 400 billion Cubic Meters of Gas to China. PetroChina West Pipeline Company. 2022. </w:t>
      </w:r>
      <w:hyperlink r:id="rId99" w:history="1">
        <w:r w:rsidRPr="0004665E">
          <w:rPr>
            <w:rStyle w:val="a8"/>
            <w:color w:val="000000" w:themeColor="text1"/>
            <w:sz w:val="28"/>
            <w:szCs w:val="28"/>
            <w:lang w:val="en-US" w:eastAsia="zh-CN"/>
          </w:rPr>
          <w:t>https</w:t>
        </w:r>
        <w:r w:rsidRPr="003C334D">
          <w:rPr>
            <w:rStyle w:val="a8"/>
            <w:color w:val="000000" w:themeColor="text1"/>
            <w:sz w:val="28"/>
            <w:szCs w:val="28"/>
            <w:lang w:eastAsia="zh-CN"/>
          </w:rPr>
          <w:t>://</w:t>
        </w:r>
        <w:r w:rsidRPr="0004665E">
          <w:rPr>
            <w:rStyle w:val="a8"/>
            <w:color w:val="000000" w:themeColor="text1"/>
            <w:sz w:val="28"/>
            <w:szCs w:val="28"/>
            <w:lang w:val="en-US" w:eastAsia="zh-CN"/>
          </w:rPr>
          <w:t>www</w:t>
        </w:r>
        <w:r w:rsidRPr="003C334D">
          <w:rPr>
            <w:rStyle w:val="a8"/>
            <w:color w:val="000000" w:themeColor="text1"/>
            <w:sz w:val="28"/>
            <w:szCs w:val="28"/>
            <w:lang w:eastAsia="zh-CN"/>
          </w:rPr>
          <w:t>.</w:t>
        </w:r>
        <w:r w:rsidRPr="0004665E">
          <w:rPr>
            <w:rStyle w:val="a8"/>
            <w:color w:val="000000" w:themeColor="text1"/>
            <w:sz w:val="28"/>
            <w:szCs w:val="28"/>
            <w:lang w:val="en-US" w:eastAsia="zh-CN"/>
          </w:rPr>
          <w:t>cnfin</w:t>
        </w:r>
        <w:r w:rsidRPr="003C334D">
          <w:rPr>
            <w:rStyle w:val="a8"/>
            <w:color w:val="000000" w:themeColor="text1"/>
            <w:sz w:val="28"/>
            <w:szCs w:val="28"/>
            <w:lang w:eastAsia="zh-CN"/>
          </w:rPr>
          <w:t>.</w:t>
        </w:r>
        <w:r w:rsidRPr="0004665E">
          <w:rPr>
            <w:rStyle w:val="a8"/>
            <w:color w:val="000000" w:themeColor="text1"/>
            <w:sz w:val="28"/>
            <w:szCs w:val="28"/>
            <w:lang w:val="en-US" w:eastAsia="zh-CN"/>
          </w:rPr>
          <w:t>com</w:t>
        </w:r>
        <w:r w:rsidRPr="003C334D">
          <w:rPr>
            <w:rStyle w:val="a8"/>
            <w:color w:val="000000" w:themeColor="text1"/>
            <w:sz w:val="28"/>
            <w:szCs w:val="28"/>
            <w:lang w:eastAsia="zh-CN"/>
          </w:rPr>
          <w:t>/</w:t>
        </w:r>
        <w:r w:rsidRPr="0004665E">
          <w:rPr>
            <w:rStyle w:val="a8"/>
            <w:color w:val="000000" w:themeColor="text1"/>
            <w:sz w:val="28"/>
            <w:szCs w:val="28"/>
            <w:lang w:val="en-US" w:eastAsia="zh-CN"/>
          </w:rPr>
          <w:t>dz</w:t>
        </w:r>
        <w:r w:rsidRPr="003C334D">
          <w:rPr>
            <w:rStyle w:val="a8"/>
            <w:color w:val="000000" w:themeColor="text1"/>
            <w:sz w:val="28"/>
            <w:szCs w:val="28"/>
            <w:lang w:eastAsia="zh-CN"/>
          </w:rPr>
          <w:t>-</w:t>
        </w:r>
        <w:r w:rsidRPr="0004665E">
          <w:rPr>
            <w:rStyle w:val="a8"/>
            <w:color w:val="000000" w:themeColor="text1"/>
            <w:sz w:val="28"/>
            <w:szCs w:val="28"/>
            <w:lang w:val="en-US" w:eastAsia="zh-CN"/>
          </w:rPr>
          <w:t>lb</w:t>
        </w:r>
        <w:r w:rsidRPr="003C334D">
          <w:rPr>
            <w:rStyle w:val="a8"/>
            <w:color w:val="000000" w:themeColor="text1"/>
            <w:sz w:val="28"/>
            <w:szCs w:val="28"/>
            <w:lang w:eastAsia="zh-CN"/>
          </w:rPr>
          <w:t>/</w:t>
        </w:r>
        <w:r w:rsidRPr="0004665E">
          <w:rPr>
            <w:rStyle w:val="a8"/>
            <w:color w:val="000000" w:themeColor="text1"/>
            <w:sz w:val="28"/>
            <w:szCs w:val="28"/>
            <w:lang w:val="en-US" w:eastAsia="zh-CN"/>
          </w:rPr>
          <w:t>detail</w:t>
        </w:r>
        <w:r w:rsidRPr="003C334D">
          <w:rPr>
            <w:rStyle w:val="a8"/>
            <w:color w:val="000000" w:themeColor="text1"/>
            <w:sz w:val="28"/>
            <w:szCs w:val="28"/>
            <w:lang w:eastAsia="zh-CN"/>
          </w:rPr>
          <w:t>/20220619/3641767_1.</w:t>
        </w:r>
        <w:r w:rsidRPr="0004665E">
          <w:rPr>
            <w:rStyle w:val="a8"/>
            <w:color w:val="000000" w:themeColor="text1"/>
            <w:sz w:val="28"/>
            <w:szCs w:val="28"/>
            <w:lang w:val="en-US" w:eastAsia="zh-CN"/>
          </w:rPr>
          <w:t>html</w:t>
        </w:r>
      </w:hyperlink>
      <w:r w:rsidRPr="003C334D">
        <w:rPr>
          <w:color w:val="000000" w:themeColor="text1"/>
          <w:sz w:val="28"/>
          <w:szCs w:val="28"/>
          <w:lang w:eastAsia="zh-CN"/>
        </w:rPr>
        <w:t xml:space="preserve"> 20.10.2023</w:t>
      </w:r>
    </w:p>
    <w:p w14:paraId="1ACDB2B1" w14:textId="71BBB6D6"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55 Товарооборот между Казахстаном и Китаем за год вырос на треть 2023 </w:t>
      </w:r>
      <w:hyperlink r:id="rId100"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kapital</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economic</w:t>
        </w:r>
        <w:r w:rsidRPr="0004665E">
          <w:rPr>
            <w:rStyle w:val="a8"/>
            <w:color w:val="000000" w:themeColor="text1"/>
            <w:sz w:val="28"/>
            <w:szCs w:val="28"/>
            <w:lang w:eastAsia="zh-CN"/>
          </w:rPr>
          <w:t>/113584/</w:t>
        </w:r>
        <w:r w:rsidRPr="0004665E">
          <w:rPr>
            <w:rStyle w:val="a8"/>
            <w:color w:val="000000" w:themeColor="text1"/>
            <w:sz w:val="28"/>
            <w:szCs w:val="28"/>
            <w:lang w:val="en-US" w:eastAsia="zh-CN"/>
          </w:rPr>
          <w:t>tovarooborot</w:t>
        </w:r>
        <w:r w:rsidRPr="0004665E">
          <w:rPr>
            <w:rStyle w:val="a8"/>
            <w:color w:val="000000" w:themeColor="text1"/>
            <w:sz w:val="28"/>
            <w:szCs w:val="28"/>
            <w:lang w:eastAsia="zh-CN"/>
          </w:rPr>
          <w:t>-</w:t>
        </w:r>
        <w:r w:rsidRPr="0004665E">
          <w:rPr>
            <w:rStyle w:val="a8"/>
            <w:color w:val="000000" w:themeColor="text1"/>
            <w:sz w:val="28"/>
            <w:szCs w:val="28"/>
            <w:lang w:val="en-US" w:eastAsia="zh-CN"/>
          </w:rPr>
          <w:t>mezhdu</w:t>
        </w:r>
        <w:r w:rsidRPr="0004665E">
          <w:rPr>
            <w:rStyle w:val="a8"/>
            <w:color w:val="000000" w:themeColor="text1"/>
            <w:sz w:val="28"/>
            <w:szCs w:val="28"/>
            <w:lang w:eastAsia="zh-CN"/>
          </w:rPr>
          <w:t>-</w:t>
        </w:r>
        <w:r w:rsidRPr="0004665E">
          <w:rPr>
            <w:rStyle w:val="a8"/>
            <w:color w:val="000000" w:themeColor="text1"/>
            <w:sz w:val="28"/>
            <w:szCs w:val="28"/>
            <w:lang w:val="en-US" w:eastAsia="zh-CN"/>
          </w:rPr>
          <w:t>kazakhstanom</w:t>
        </w:r>
        <w:r w:rsidRPr="0004665E">
          <w:rPr>
            <w:rStyle w:val="a8"/>
            <w:color w:val="000000" w:themeColor="text1"/>
            <w:sz w:val="28"/>
            <w:szCs w:val="28"/>
            <w:lang w:eastAsia="zh-CN"/>
          </w:rPr>
          <w:t>-</w:t>
        </w:r>
        <w:r w:rsidRPr="0004665E">
          <w:rPr>
            <w:rStyle w:val="a8"/>
            <w:color w:val="000000" w:themeColor="text1"/>
            <w:sz w:val="28"/>
            <w:szCs w:val="28"/>
            <w:lang w:val="en-US" w:eastAsia="zh-CN"/>
          </w:rPr>
          <w:t>i</w:t>
        </w:r>
        <w:r w:rsidRPr="0004665E">
          <w:rPr>
            <w:rStyle w:val="a8"/>
            <w:color w:val="000000" w:themeColor="text1"/>
            <w:sz w:val="28"/>
            <w:szCs w:val="28"/>
            <w:lang w:eastAsia="zh-CN"/>
          </w:rPr>
          <w:t>-</w:t>
        </w:r>
        <w:r w:rsidRPr="0004665E">
          <w:rPr>
            <w:rStyle w:val="a8"/>
            <w:color w:val="000000" w:themeColor="text1"/>
            <w:sz w:val="28"/>
            <w:szCs w:val="28"/>
            <w:lang w:val="en-US" w:eastAsia="zh-CN"/>
          </w:rPr>
          <w:t>kitayem</w:t>
        </w:r>
        <w:r w:rsidRPr="0004665E">
          <w:rPr>
            <w:rStyle w:val="a8"/>
            <w:color w:val="000000" w:themeColor="text1"/>
            <w:sz w:val="28"/>
            <w:szCs w:val="28"/>
            <w:lang w:eastAsia="zh-CN"/>
          </w:rPr>
          <w:t>-</w:t>
        </w:r>
        <w:r w:rsidRPr="0004665E">
          <w:rPr>
            <w:rStyle w:val="a8"/>
            <w:color w:val="000000" w:themeColor="text1"/>
            <w:sz w:val="28"/>
            <w:szCs w:val="28"/>
            <w:lang w:val="en-US" w:eastAsia="zh-CN"/>
          </w:rPr>
          <w:t>za</w:t>
        </w:r>
        <w:r w:rsidRPr="0004665E">
          <w:rPr>
            <w:rStyle w:val="a8"/>
            <w:color w:val="000000" w:themeColor="text1"/>
            <w:sz w:val="28"/>
            <w:szCs w:val="28"/>
            <w:lang w:eastAsia="zh-CN"/>
          </w:rPr>
          <w:t>-</w:t>
        </w:r>
        <w:r w:rsidRPr="0004665E">
          <w:rPr>
            <w:rStyle w:val="a8"/>
            <w:color w:val="000000" w:themeColor="text1"/>
            <w:sz w:val="28"/>
            <w:szCs w:val="28"/>
            <w:lang w:val="en-US" w:eastAsia="zh-CN"/>
          </w:rPr>
          <w:t>god</w:t>
        </w:r>
        <w:r w:rsidRPr="0004665E">
          <w:rPr>
            <w:rStyle w:val="a8"/>
            <w:color w:val="000000" w:themeColor="text1"/>
            <w:sz w:val="28"/>
            <w:szCs w:val="28"/>
            <w:lang w:eastAsia="zh-CN"/>
          </w:rPr>
          <w:t>-</w:t>
        </w:r>
        <w:r w:rsidRPr="0004665E">
          <w:rPr>
            <w:rStyle w:val="a8"/>
            <w:color w:val="000000" w:themeColor="text1"/>
            <w:sz w:val="28"/>
            <w:szCs w:val="28"/>
            <w:lang w:val="en-US" w:eastAsia="zh-CN"/>
          </w:rPr>
          <w:t>vyros</w:t>
        </w:r>
        <w:r w:rsidRPr="0004665E">
          <w:rPr>
            <w:rStyle w:val="a8"/>
            <w:color w:val="000000" w:themeColor="text1"/>
            <w:sz w:val="28"/>
            <w:szCs w:val="28"/>
            <w:lang w:eastAsia="zh-CN"/>
          </w:rPr>
          <w:t>-</w:t>
        </w:r>
        <w:r w:rsidRPr="0004665E">
          <w:rPr>
            <w:rStyle w:val="a8"/>
            <w:color w:val="000000" w:themeColor="text1"/>
            <w:sz w:val="28"/>
            <w:szCs w:val="28"/>
            <w:lang w:val="en-US" w:eastAsia="zh-CN"/>
          </w:rPr>
          <w:t>na</w:t>
        </w:r>
        <w:r w:rsidRPr="0004665E">
          <w:rPr>
            <w:rStyle w:val="a8"/>
            <w:color w:val="000000" w:themeColor="text1"/>
            <w:sz w:val="28"/>
            <w:szCs w:val="28"/>
            <w:lang w:eastAsia="zh-CN"/>
          </w:rPr>
          <w:t>-</w:t>
        </w:r>
        <w:r w:rsidRPr="0004665E">
          <w:rPr>
            <w:rStyle w:val="a8"/>
            <w:color w:val="000000" w:themeColor="text1"/>
            <w:sz w:val="28"/>
            <w:szCs w:val="28"/>
            <w:lang w:val="en-US" w:eastAsia="zh-CN"/>
          </w:rPr>
          <w:t>tret</w:t>
        </w:r>
        <w:r w:rsidRPr="0004665E">
          <w:rPr>
            <w:rStyle w:val="a8"/>
            <w:color w:val="000000" w:themeColor="text1"/>
            <w:sz w:val="28"/>
            <w:szCs w:val="28"/>
            <w:lang w:eastAsia="zh-CN"/>
          </w:rPr>
          <w:t>.</w:t>
        </w:r>
        <w:r w:rsidRPr="0004665E">
          <w:rPr>
            <w:rStyle w:val="a8"/>
            <w:color w:val="000000" w:themeColor="text1"/>
            <w:sz w:val="28"/>
            <w:szCs w:val="28"/>
            <w:lang w:val="en-US" w:eastAsia="zh-CN"/>
          </w:rPr>
          <w:t>html</w:t>
        </w:r>
      </w:hyperlink>
      <w:r w:rsidRPr="0004665E">
        <w:rPr>
          <w:color w:val="000000" w:themeColor="text1"/>
          <w:sz w:val="28"/>
          <w:szCs w:val="28"/>
          <w:lang w:eastAsia="zh-CN"/>
        </w:rPr>
        <w:t xml:space="preserve"> 22.12.2023</w:t>
      </w:r>
    </w:p>
    <w:p w14:paraId="604CF4C9" w14:textId="55275D06"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56 Голубая книга Казахстана: Отчет о развитии Казахстана (2022). </w:t>
      </w:r>
      <w:hyperlink r:id="rId101"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pishu</w:t>
        </w:r>
        <w:r w:rsidRPr="0004665E">
          <w:rPr>
            <w:rStyle w:val="a8"/>
            <w:color w:val="000000" w:themeColor="text1"/>
            <w:sz w:val="28"/>
            <w:szCs w:val="28"/>
            <w:lang w:eastAsia="zh-CN"/>
          </w:rPr>
          <w:t>.</w:t>
        </w:r>
        <w:r w:rsidRPr="0004665E">
          <w:rPr>
            <w:rStyle w:val="a8"/>
            <w:color w:val="000000" w:themeColor="text1"/>
            <w:sz w:val="28"/>
            <w:szCs w:val="28"/>
            <w:lang w:val="en-US" w:eastAsia="zh-CN"/>
          </w:rPr>
          <w:t>com</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skwx</w:t>
        </w:r>
        <w:r w:rsidRPr="0004665E">
          <w:rPr>
            <w:rStyle w:val="a8"/>
            <w:color w:val="000000" w:themeColor="text1"/>
            <w:sz w:val="28"/>
            <w:szCs w:val="28"/>
            <w:lang w:eastAsia="zh-CN"/>
          </w:rPr>
          <w:t>_</w:t>
        </w:r>
        <w:r w:rsidRPr="0004665E">
          <w:rPr>
            <w:rStyle w:val="a8"/>
            <w:color w:val="000000" w:themeColor="text1"/>
            <w:sz w:val="28"/>
            <w:szCs w:val="28"/>
            <w:lang w:val="en-US" w:eastAsia="zh-CN"/>
          </w:rPr>
          <w:t>ps</w:t>
        </w:r>
        <w:r w:rsidRPr="0004665E">
          <w:rPr>
            <w:rStyle w:val="a8"/>
            <w:color w:val="000000" w:themeColor="text1"/>
            <w:sz w:val="28"/>
            <w:szCs w:val="28"/>
            <w:lang w:eastAsia="zh-CN"/>
          </w:rPr>
          <w:t>/</w:t>
        </w:r>
        <w:r w:rsidRPr="0004665E">
          <w:rPr>
            <w:rStyle w:val="a8"/>
            <w:color w:val="000000" w:themeColor="text1"/>
            <w:sz w:val="28"/>
            <w:szCs w:val="28"/>
            <w:lang w:val="en-US" w:eastAsia="zh-CN"/>
          </w:rPr>
          <w:t>bookdetail</w:t>
        </w:r>
        <w:r w:rsidRPr="0004665E">
          <w:rPr>
            <w:rStyle w:val="a8"/>
            <w:color w:val="000000" w:themeColor="text1"/>
            <w:sz w:val="28"/>
            <w:szCs w:val="28"/>
            <w:lang w:eastAsia="zh-CN"/>
          </w:rPr>
          <w:t>?</w:t>
        </w:r>
        <w:r w:rsidRPr="0004665E">
          <w:rPr>
            <w:rStyle w:val="a8"/>
            <w:color w:val="000000" w:themeColor="text1"/>
            <w:sz w:val="28"/>
            <w:szCs w:val="28"/>
            <w:lang w:val="en-US" w:eastAsia="zh-CN"/>
          </w:rPr>
          <w:t>SiteID</w:t>
        </w:r>
        <w:r w:rsidRPr="0004665E">
          <w:rPr>
            <w:rStyle w:val="a8"/>
            <w:color w:val="000000" w:themeColor="text1"/>
            <w:sz w:val="28"/>
            <w:szCs w:val="28"/>
            <w:lang w:eastAsia="zh-CN"/>
          </w:rPr>
          <w:t>=14&amp;</w:t>
        </w:r>
        <w:r w:rsidRPr="0004665E">
          <w:rPr>
            <w:rStyle w:val="a8"/>
            <w:color w:val="000000" w:themeColor="text1"/>
            <w:sz w:val="28"/>
            <w:szCs w:val="28"/>
            <w:lang w:val="en-US" w:eastAsia="zh-CN"/>
          </w:rPr>
          <w:t>ID</w:t>
        </w:r>
        <w:r w:rsidRPr="0004665E">
          <w:rPr>
            <w:rStyle w:val="a8"/>
            <w:color w:val="000000" w:themeColor="text1"/>
            <w:sz w:val="28"/>
            <w:szCs w:val="28"/>
            <w:lang w:eastAsia="zh-CN"/>
          </w:rPr>
          <w:t>=14574198</w:t>
        </w:r>
      </w:hyperlink>
      <w:r w:rsidR="003C334D">
        <w:rPr>
          <w:rStyle w:val="a8"/>
          <w:color w:val="000000" w:themeColor="text1"/>
          <w:sz w:val="28"/>
          <w:szCs w:val="28"/>
          <w:lang w:eastAsia="zh-CN"/>
        </w:rPr>
        <w:t xml:space="preserve"> </w:t>
      </w:r>
      <w:r w:rsidR="003C334D" w:rsidRPr="0004665E">
        <w:rPr>
          <w:color w:val="000000" w:themeColor="text1"/>
          <w:sz w:val="28"/>
          <w:szCs w:val="28"/>
          <w:lang w:eastAsia="zh-CN"/>
        </w:rPr>
        <w:t>22.12.2023</w:t>
      </w:r>
    </w:p>
    <w:p w14:paraId="03579D9D"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57 </w:t>
      </w:r>
      <w:proofErr w:type="spellStart"/>
      <w:r w:rsidRPr="0004665E">
        <w:rPr>
          <w:color w:val="000000" w:themeColor="text1"/>
          <w:sz w:val="28"/>
          <w:szCs w:val="28"/>
          <w:lang w:eastAsia="zh-CN"/>
        </w:rPr>
        <w:t>Есенжолова</w:t>
      </w:r>
      <w:proofErr w:type="spellEnd"/>
      <w:r w:rsidRPr="0004665E">
        <w:rPr>
          <w:color w:val="000000" w:themeColor="text1"/>
          <w:sz w:val="28"/>
          <w:szCs w:val="28"/>
          <w:lang w:eastAsia="zh-CN"/>
        </w:rPr>
        <w:t xml:space="preserve"> Г</w:t>
      </w:r>
      <w:r w:rsidRPr="0004665E">
        <w:rPr>
          <w:rFonts w:eastAsia="宋体" w:hint="cs"/>
          <w:color w:val="000000" w:themeColor="text1"/>
          <w:sz w:val="28"/>
          <w:szCs w:val="28"/>
          <w:lang w:eastAsia="zh-CN"/>
        </w:rPr>
        <w:t>.</w:t>
      </w:r>
      <w:r w:rsidRPr="0004665E">
        <w:rPr>
          <w:color w:val="000000" w:themeColor="text1"/>
          <w:sz w:val="28"/>
          <w:szCs w:val="28"/>
          <w:lang w:eastAsia="zh-CN"/>
        </w:rPr>
        <w:t>Д. Совершенствование таможенного регулирования внешней торговли Республики Казахстан в рамках евразийской интеграции. – 2023.</w:t>
      </w:r>
    </w:p>
    <w:p w14:paraId="5346344D" w14:textId="4AEBF628"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58 EU trade relations with Kazakhstan. The European Commission's trade department. </w:t>
      </w:r>
      <w:hyperlink r:id="rId102" w:anchor=":~:text=In%202022%2C%20the%20EU's%20trade,billion%20(up%2070%25%20vs"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policy</w:t>
        </w:r>
        <w:r w:rsidRPr="0004665E">
          <w:rPr>
            <w:rStyle w:val="a8"/>
            <w:color w:val="000000" w:themeColor="text1"/>
            <w:sz w:val="28"/>
            <w:szCs w:val="28"/>
            <w:lang w:eastAsia="zh-CN"/>
          </w:rPr>
          <w:t>.</w:t>
        </w:r>
        <w:r w:rsidRPr="0004665E">
          <w:rPr>
            <w:rStyle w:val="a8"/>
            <w:color w:val="000000" w:themeColor="text1"/>
            <w:sz w:val="28"/>
            <w:szCs w:val="28"/>
            <w:lang w:val="en-US" w:eastAsia="zh-CN"/>
          </w:rPr>
          <w:t>trade</w:t>
        </w:r>
        <w:r w:rsidRPr="0004665E">
          <w:rPr>
            <w:rStyle w:val="a8"/>
            <w:color w:val="000000" w:themeColor="text1"/>
            <w:sz w:val="28"/>
            <w:szCs w:val="28"/>
            <w:lang w:eastAsia="zh-CN"/>
          </w:rPr>
          <w:t>.</w:t>
        </w:r>
        <w:r w:rsidRPr="0004665E">
          <w:rPr>
            <w:rStyle w:val="a8"/>
            <w:color w:val="000000" w:themeColor="text1"/>
            <w:sz w:val="28"/>
            <w:szCs w:val="28"/>
            <w:lang w:val="en-US" w:eastAsia="zh-CN"/>
          </w:rPr>
          <w:t>ec</w:t>
        </w:r>
        <w:r w:rsidRPr="0004665E">
          <w:rPr>
            <w:rStyle w:val="a8"/>
            <w:color w:val="000000" w:themeColor="text1"/>
            <w:sz w:val="28"/>
            <w:szCs w:val="28"/>
            <w:lang w:eastAsia="zh-CN"/>
          </w:rPr>
          <w:t>.</w:t>
        </w:r>
        <w:r w:rsidRPr="0004665E">
          <w:rPr>
            <w:rStyle w:val="a8"/>
            <w:color w:val="000000" w:themeColor="text1"/>
            <w:sz w:val="28"/>
            <w:szCs w:val="28"/>
            <w:lang w:val="en-US" w:eastAsia="zh-CN"/>
          </w:rPr>
          <w:t>europa</w:t>
        </w:r>
        <w:r w:rsidRPr="0004665E">
          <w:rPr>
            <w:rStyle w:val="a8"/>
            <w:color w:val="000000" w:themeColor="text1"/>
            <w:sz w:val="28"/>
            <w:szCs w:val="28"/>
            <w:lang w:eastAsia="zh-CN"/>
          </w:rPr>
          <w:t>.</w:t>
        </w:r>
        <w:r w:rsidRPr="0004665E">
          <w:rPr>
            <w:rStyle w:val="a8"/>
            <w:color w:val="000000" w:themeColor="text1"/>
            <w:sz w:val="28"/>
            <w:szCs w:val="28"/>
            <w:lang w:val="en-US" w:eastAsia="zh-CN"/>
          </w:rPr>
          <w:t>eu</w:t>
        </w:r>
        <w:r w:rsidRPr="0004665E">
          <w:rPr>
            <w:rStyle w:val="a8"/>
            <w:color w:val="000000" w:themeColor="text1"/>
            <w:sz w:val="28"/>
            <w:szCs w:val="28"/>
            <w:lang w:eastAsia="zh-CN"/>
          </w:rPr>
          <w:t>/</w:t>
        </w:r>
        <w:r w:rsidRPr="0004665E">
          <w:rPr>
            <w:rStyle w:val="a8"/>
            <w:color w:val="000000" w:themeColor="text1"/>
            <w:sz w:val="28"/>
            <w:szCs w:val="28"/>
            <w:lang w:val="en-US" w:eastAsia="zh-CN"/>
          </w:rPr>
          <w:t>eu</w:t>
        </w:r>
        <w:r w:rsidRPr="0004665E">
          <w:rPr>
            <w:rStyle w:val="a8"/>
            <w:color w:val="000000" w:themeColor="text1"/>
            <w:sz w:val="28"/>
            <w:szCs w:val="28"/>
            <w:lang w:eastAsia="zh-CN"/>
          </w:rPr>
          <w:t>-</w:t>
        </w:r>
        <w:r w:rsidRPr="0004665E">
          <w:rPr>
            <w:rStyle w:val="a8"/>
            <w:color w:val="000000" w:themeColor="text1"/>
            <w:sz w:val="28"/>
            <w:szCs w:val="28"/>
            <w:lang w:val="en-US" w:eastAsia="zh-CN"/>
          </w:rPr>
          <w:t>trade</w:t>
        </w:r>
        <w:r w:rsidRPr="0004665E">
          <w:rPr>
            <w:rStyle w:val="a8"/>
            <w:color w:val="000000" w:themeColor="text1"/>
            <w:sz w:val="28"/>
            <w:szCs w:val="28"/>
            <w:lang w:eastAsia="zh-CN"/>
          </w:rPr>
          <w:t>-</w:t>
        </w:r>
        <w:r w:rsidRPr="0004665E">
          <w:rPr>
            <w:rStyle w:val="a8"/>
            <w:color w:val="000000" w:themeColor="text1"/>
            <w:sz w:val="28"/>
            <w:szCs w:val="28"/>
            <w:lang w:val="en-US" w:eastAsia="zh-CN"/>
          </w:rPr>
          <w:t>relationships</w:t>
        </w:r>
        <w:r w:rsidRPr="0004665E">
          <w:rPr>
            <w:rStyle w:val="a8"/>
            <w:color w:val="000000" w:themeColor="text1"/>
            <w:sz w:val="28"/>
            <w:szCs w:val="28"/>
            <w:lang w:eastAsia="zh-CN"/>
          </w:rPr>
          <w:t>-</w:t>
        </w:r>
        <w:r w:rsidRPr="0004665E">
          <w:rPr>
            <w:rStyle w:val="a8"/>
            <w:color w:val="000000" w:themeColor="text1"/>
            <w:sz w:val="28"/>
            <w:szCs w:val="28"/>
            <w:lang w:val="en-US" w:eastAsia="zh-CN"/>
          </w:rPr>
          <w:t>country</w:t>
        </w:r>
        <w:r w:rsidRPr="0004665E">
          <w:rPr>
            <w:rStyle w:val="a8"/>
            <w:color w:val="000000" w:themeColor="text1"/>
            <w:sz w:val="28"/>
            <w:szCs w:val="28"/>
            <w:lang w:eastAsia="zh-CN"/>
          </w:rPr>
          <w:t>-</w:t>
        </w:r>
        <w:r w:rsidRPr="0004665E">
          <w:rPr>
            <w:rStyle w:val="a8"/>
            <w:color w:val="000000" w:themeColor="text1"/>
            <w:sz w:val="28"/>
            <w:szCs w:val="28"/>
            <w:lang w:val="en-US" w:eastAsia="zh-CN"/>
          </w:rPr>
          <w:t>and</w:t>
        </w:r>
        <w:r w:rsidRPr="0004665E">
          <w:rPr>
            <w:rStyle w:val="a8"/>
            <w:color w:val="000000" w:themeColor="text1"/>
            <w:sz w:val="28"/>
            <w:szCs w:val="28"/>
            <w:lang w:eastAsia="zh-CN"/>
          </w:rPr>
          <w:t>-</w:t>
        </w:r>
        <w:r w:rsidRPr="0004665E">
          <w:rPr>
            <w:rStyle w:val="a8"/>
            <w:color w:val="000000" w:themeColor="text1"/>
            <w:sz w:val="28"/>
            <w:szCs w:val="28"/>
            <w:lang w:val="en-US" w:eastAsia="zh-CN"/>
          </w:rPr>
          <w:t>region</w:t>
        </w:r>
        <w:r w:rsidRPr="0004665E">
          <w:rPr>
            <w:rStyle w:val="a8"/>
            <w:color w:val="000000" w:themeColor="text1"/>
            <w:sz w:val="28"/>
            <w:szCs w:val="28"/>
            <w:lang w:eastAsia="zh-CN"/>
          </w:rPr>
          <w:t>/</w:t>
        </w:r>
        <w:r w:rsidRPr="0004665E">
          <w:rPr>
            <w:rStyle w:val="a8"/>
            <w:color w:val="000000" w:themeColor="text1"/>
            <w:sz w:val="28"/>
            <w:szCs w:val="28"/>
            <w:lang w:val="en-US" w:eastAsia="zh-CN"/>
          </w:rPr>
          <w:t>countries</w:t>
        </w:r>
        <w:r w:rsidRPr="0004665E">
          <w:rPr>
            <w:rStyle w:val="a8"/>
            <w:color w:val="000000" w:themeColor="text1"/>
            <w:sz w:val="28"/>
            <w:szCs w:val="28"/>
            <w:lang w:eastAsia="zh-CN"/>
          </w:rPr>
          <w:t>-</w:t>
        </w:r>
        <w:r w:rsidRPr="0004665E">
          <w:rPr>
            <w:rStyle w:val="a8"/>
            <w:color w:val="000000" w:themeColor="text1"/>
            <w:sz w:val="28"/>
            <w:szCs w:val="28"/>
            <w:lang w:val="en-US" w:eastAsia="zh-CN"/>
          </w:rPr>
          <w:t>and</w:t>
        </w:r>
        <w:r w:rsidRPr="0004665E">
          <w:rPr>
            <w:rStyle w:val="a8"/>
            <w:color w:val="000000" w:themeColor="text1"/>
            <w:sz w:val="28"/>
            <w:szCs w:val="28"/>
            <w:lang w:eastAsia="zh-CN"/>
          </w:rPr>
          <w:t>-</w:t>
        </w:r>
        <w:r w:rsidRPr="0004665E">
          <w:rPr>
            <w:rStyle w:val="a8"/>
            <w:color w:val="000000" w:themeColor="text1"/>
            <w:sz w:val="28"/>
            <w:szCs w:val="28"/>
            <w:lang w:val="en-US" w:eastAsia="zh-CN"/>
          </w:rPr>
          <w:t>regions</w:t>
        </w:r>
        <w:r w:rsidRPr="0004665E">
          <w:rPr>
            <w:rStyle w:val="a8"/>
            <w:color w:val="000000" w:themeColor="text1"/>
            <w:sz w:val="28"/>
            <w:szCs w:val="28"/>
            <w:lang w:eastAsia="zh-CN"/>
          </w:rPr>
          <w:t>/</w:t>
        </w:r>
        <w:r w:rsidRPr="0004665E">
          <w:rPr>
            <w:rStyle w:val="a8"/>
            <w:color w:val="000000" w:themeColor="text1"/>
            <w:sz w:val="28"/>
            <w:szCs w:val="28"/>
            <w:lang w:val="en-US" w:eastAsia="zh-CN"/>
          </w:rPr>
          <w:t>kazakhstan</w:t>
        </w:r>
        <w:r w:rsidRPr="0004665E">
          <w:rPr>
            <w:rStyle w:val="a8"/>
            <w:color w:val="000000" w:themeColor="text1"/>
            <w:sz w:val="28"/>
            <w:szCs w:val="28"/>
            <w:lang w:eastAsia="zh-CN"/>
          </w:rPr>
          <w:t>_</w:t>
        </w:r>
        <w:r w:rsidRPr="0004665E">
          <w:rPr>
            <w:rStyle w:val="a8"/>
            <w:color w:val="000000" w:themeColor="text1"/>
            <w:sz w:val="28"/>
            <w:szCs w:val="28"/>
            <w:lang w:val="en-US" w:eastAsia="zh-CN"/>
          </w:rPr>
          <w:t>en</w:t>
        </w:r>
        <w:r w:rsidRPr="0004665E">
          <w:rPr>
            <w:rStyle w:val="a8"/>
            <w:color w:val="000000" w:themeColor="text1"/>
            <w:sz w:val="28"/>
            <w:szCs w:val="28"/>
            <w:lang w:eastAsia="zh-CN"/>
          </w:rPr>
          <w:t>#:~:</w:t>
        </w:r>
        <w:r w:rsidRPr="0004665E">
          <w:rPr>
            <w:rStyle w:val="a8"/>
            <w:color w:val="000000" w:themeColor="text1"/>
            <w:sz w:val="28"/>
            <w:szCs w:val="28"/>
            <w:lang w:val="en-US" w:eastAsia="zh-CN"/>
          </w:rPr>
          <w:t>text</w:t>
        </w:r>
        <w:r w:rsidRPr="0004665E">
          <w:rPr>
            <w:rStyle w:val="a8"/>
            <w:color w:val="000000" w:themeColor="text1"/>
            <w:sz w:val="28"/>
            <w:szCs w:val="28"/>
            <w:lang w:eastAsia="zh-CN"/>
          </w:rPr>
          <w:t>=</w:t>
        </w:r>
        <w:r w:rsidRPr="0004665E">
          <w:rPr>
            <w:rStyle w:val="a8"/>
            <w:color w:val="000000" w:themeColor="text1"/>
            <w:sz w:val="28"/>
            <w:szCs w:val="28"/>
            <w:lang w:val="en-US" w:eastAsia="zh-CN"/>
          </w:rPr>
          <w:t>In</w:t>
        </w:r>
        <w:r w:rsidRPr="0004665E">
          <w:rPr>
            <w:rStyle w:val="a8"/>
            <w:color w:val="000000" w:themeColor="text1"/>
            <w:sz w:val="28"/>
            <w:szCs w:val="28"/>
            <w:lang w:eastAsia="zh-CN"/>
          </w:rPr>
          <w:t>%202022%2</w:t>
        </w:r>
        <w:r w:rsidRPr="0004665E">
          <w:rPr>
            <w:rStyle w:val="a8"/>
            <w:color w:val="000000" w:themeColor="text1"/>
            <w:sz w:val="28"/>
            <w:szCs w:val="28"/>
            <w:lang w:val="en-US" w:eastAsia="zh-CN"/>
          </w:rPr>
          <w:t>C</w:t>
        </w:r>
        <w:r w:rsidRPr="0004665E">
          <w:rPr>
            <w:rStyle w:val="a8"/>
            <w:color w:val="000000" w:themeColor="text1"/>
            <w:sz w:val="28"/>
            <w:szCs w:val="28"/>
            <w:lang w:eastAsia="zh-CN"/>
          </w:rPr>
          <w:t>%20</w:t>
        </w:r>
        <w:r w:rsidRPr="0004665E">
          <w:rPr>
            <w:rStyle w:val="a8"/>
            <w:color w:val="000000" w:themeColor="text1"/>
            <w:sz w:val="28"/>
            <w:szCs w:val="28"/>
            <w:lang w:val="en-US" w:eastAsia="zh-CN"/>
          </w:rPr>
          <w:t>the</w:t>
        </w:r>
        <w:r w:rsidRPr="0004665E">
          <w:rPr>
            <w:rStyle w:val="a8"/>
            <w:color w:val="000000" w:themeColor="text1"/>
            <w:sz w:val="28"/>
            <w:szCs w:val="28"/>
            <w:lang w:eastAsia="zh-CN"/>
          </w:rPr>
          <w:t>%20</w:t>
        </w:r>
        <w:r w:rsidRPr="0004665E">
          <w:rPr>
            <w:rStyle w:val="a8"/>
            <w:color w:val="000000" w:themeColor="text1"/>
            <w:sz w:val="28"/>
            <w:szCs w:val="28"/>
            <w:lang w:val="en-US" w:eastAsia="zh-CN"/>
          </w:rPr>
          <w:t>EU</w:t>
        </w:r>
        <w:r w:rsidRPr="0004665E">
          <w:rPr>
            <w:rStyle w:val="a8"/>
            <w:color w:val="000000" w:themeColor="text1"/>
            <w:sz w:val="28"/>
            <w:szCs w:val="28"/>
            <w:lang w:eastAsia="zh-CN"/>
          </w:rPr>
          <w:t>'</w:t>
        </w:r>
        <w:r w:rsidRPr="0004665E">
          <w:rPr>
            <w:rStyle w:val="a8"/>
            <w:color w:val="000000" w:themeColor="text1"/>
            <w:sz w:val="28"/>
            <w:szCs w:val="28"/>
            <w:lang w:val="en-US" w:eastAsia="zh-CN"/>
          </w:rPr>
          <w:t>s</w:t>
        </w:r>
        <w:r w:rsidRPr="0004665E">
          <w:rPr>
            <w:rStyle w:val="a8"/>
            <w:color w:val="000000" w:themeColor="text1"/>
            <w:sz w:val="28"/>
            <w:szCs w:val="28"/>
            <w:lang w:eastAsia="zh-CN"/>
          </w:rPr>
          <w:t>%20</w:t>
        </w:r>
        <w:r w:rsidRPr="0004665E">
          <w:rPr>
            <w:rStyle w:val="a8"/>
            <w:color w:val="000000" w:themeColor="text1"/>
            <w:sz w:val="28"/>
            <w:szCs w:val="28"/>
            <w:lang w:val="en-US" w:eastAsia="zh-CN"/>
          </w:rPr>
          <w:t>trade</w:t>
        </w:r>
        <w:r w:rsidRPr="0004665E">
          <w:rPr>
            <w:rStyle w:val="a8"/>
            <w:color w:val="000000" w:themeColor="text1"/>
            <w:sz w:val="28"/>
            <w:szCs w:val="28"/>
            <w:lang w:eastAsia="zh-CN"/>
          </w:rPr>
          <w:t>,</w:t>
        </w:r>
        <w:r w:rsidRPr="0004665E">
          <w:rPr>
            <w:rStyle w:val="a8"/>
            <w:color w:val="000000" w:themeColor="text1"/>
            <w:sz w:val="28"/>
            <w:szCs w:val="28"/>
            <w:lang w:val="en-US" w:eastAsia="zh-CN"/>
          </w:rPr>
          <w:t>billion</w:t>
        </w:r>
        <w:r w:rsidRPr="0004665E">
          <w:rPr>
            <w:rStyle w:val="a8"/>
            <w:color w:val="000000" w:themeColor="text1"/>
            <w:sz w:val="28"/>
            <w:szCs w:val="28"/>
            <w:lang w:eastAsia="zh-CN"/>
          </w:rPr>
          <w:t>%20(</w:t>
        </w:r>
        <w:r w:rsidRPr="0004665E">
          <w:rPr>
            <w:rStyle w:val="a8"/>
            <w:color w:val="000000" w:themeColor="text1"/>
            <w:sz w:val="28"/>
            <w:szCs w:val="28"/>
            <w:lang w:val="en-US" w:eastAsia="zh-CN"/>
          </w:rPr>
          <w:t>up</w:t>
        </w:r>
        <w:r w:rsidRPr="0004665E">
          <w:rPr>
            <w:rStyle w:val="a8"/>
            <w:color w:val="000000" w:themeColor="text1"/>
            <w:sz w:val="28"/>
            <w:szCs w:val="28"/>
            <w:lang w:eastAsia="zh-CN"/>
          </w:rPr>
          <w:t>%2070%25%20</w:t>
        </w:r>
        <w:r w:rsidRPr="0004665E">
          <w:rPr>
            <w:rStyle w:val="a8"/>
            <w:color w:val="000000" w:themeColor="text1"/>
            <w:sz w:val="28"/>
            <w:szCs w:val="28"/>
            <w:lang w:val="en-US" w:eastAsia="zh-CN"/>
          </w:rPr>
          <w:t>vs</w:t>
        </w:r>
      </w:hyperlink>
      <w:r w:rsidRPr="0004665E">
        <w:rPr>
          <w:color w:val="000000" w:themeColor="text1"/>
          <w:sz w:val="28"/>
          <w:szCs w:val="28"/>
          <w:lang w:eastAsia="zh-CN"/>
        </w:rPr>
        <w:t xml:space="preserve"> 21.10.2023</w:t>
      </w:r>
    </w:p>
    <w:p w14:paraId="47514484" w14:textId="4FA92364"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59 </w:t>
      </w:r>
      <w:proofErr w:type="spellStart"/>
      <w:r w:rsidRPr="0004665E">
        <w:rPr>
          <w:color w:val="000000" w:themeColor="text1"/>
          <w:sz w:val="28"/>
          <w:szCs w:val="28"/>
          <w:lang w:val="en-US" w:eastAsia="zh-CN"/>
        </w:rPr>
        <w:t>Muratova</w:t>
      </w:r>
      <w:proofErr w:type="spellEnd"/>
      <w:r w:rsidRPr="0004665E">
        <w:rPr>
          <w:color w:val="000000" w:themeColor="text1"/>
          <w:sz w:val="28"/>
          <w:szCs w:val="28"/>
          <w:lang w:val="en-US" w:eastAsia="zh-CN"/>
        </w:rPr>
        <w:t xml:space="preserve"> M. Economic Aspects of Relations Between Kazakhstan and the European Union. – 2022.</w:t>
      </w:r>
      <w:r w:rsidRPr="0004665E">
        <w:rPr>
          <w:color w:val="000000" w:themeColor="text1"/>
          <w:sz w:val="28"/>
          <w:szCs w:val="28"/>
          <w:lang w:val="en-US"/>
        </w:rPr>
        <w:t xml:space="preserve"> </w:t>
      </w:r>
      <w:hyperlink r:id="rId103"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rep</w:t>
        </w:r>
        <w:r w:rsidRPr="0004665E">
          <w:rPr>
            <w:rStyle w:val="a8"/>
            <w:color w:val="000000" w:themeColor="text1"/>
            <w:sz w:val="28"/>
            <w:szCs w:val="28"/>
            <w:lang w:eastAsia="zh-CN"/>
          </w:rPr>
          <w:t>.</w:t>
        </w:r>
        <w:r w:rsidRPr="0004665E">
          <w:rPr>
            <w:rStyle w:val="a8"/>
            <w:color w:val="000000" w:themeColor="text1"/>
            <w:sz w:val="28"/>
            <w:szCs w:val="28"/>
            <w:lang w:val="en-US" w:eastAsia="zh-CN"/>
          </w:rPr>
          <w:t>enu</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bitstream</w:t>
        </w:r>
        <w:r w:rsidRPr="0004665E">
          <w:rPr>
            <w:rStyle w:val="a8"/>
            <w:color w:val="000000" w:themeColor="text1"/>
            <w:sz w:val="28"/>
            <w:szCs w:val="28"/>
            <w:lang w:eastAsia="zh-CN"/>
          </w:rPr>
          <w:t>/</w:t>
        </w:r>
        <w:r w:rsidRPr="0004665E">
          <w:rPr>
            <w:rStyle w:val="a8"/>
            <w:color w:val="000000" w:themeColor="text1"/>
            <w:sz w:val="28"/>
            <w:szCs w:val="28"/>
            <w:lang w:val="en-US" w:eastAsia="zh-CN"/>
          </w:rPr>
          <w:t>handle</w:t>
        </w:r>
        <w:r w:rsidRPr="0004665E">
          <w:rPr>
            <w:rStyle w:val="a8"/>
            <w:color w:val="000000" w:themeColor="text1"/>
            <w:sz w:val="28"/>
            <w:szCs w:val="28"/>
            <w:lang w:eastAsia="zh-CN"/>
          </w:rPr>
          <w:t>/</w:t>
        </w:r>
        <w:r w:rsidRPr="0004665E">
          <w:rPr>
            <w:rStyle w:val="a8"/>
            <w:color w:val="000000" w:themeColor="text1"/>
            <w:sz w:val="28"/>
            <w:szCs w:val="28"/>
            <w:lang w:val="en-US" w:eastAsia="zh-CN"/>
          </w:rPr>
          <w:t>enu</w:t>
        </w:r>
        <w:r w:rsidRPr="0004665E">
          <w:rPr>
            <w:rStyle w:val="a8"/>
            <w:color w:val="000000" w:themeColor="text1"/>
            <w:sz w:val="28"/>
            <w:szCs w:val="28"/>
            <w:lang w:eastAsia="zh-CN"/>
          </w:rPr>
          <w:t>/8641/</w:t>
        </w:r>
        <w:r w:rsidRPr="0004665E">
          <w:rPr>
            <w:rStyle w:val="a8"/>
            <w:color w:val="000000" w:themeColor="text1"/>
            <w:sz w:val="28"/>
            <w:szCs w:val="28"/>
            <w:lang w:val="en-US" w:eastAsia="zh-CN"/>
          </w:rPr>
          <w:t>nio</w:t>
        </w:r>
        <w:r w:rsidRPr="0004665E">
          <w:rPr>
            <w:rStyle w:val="a8"/>
            <w:color w:val="000000" w:themeColor="text1"/>
            <w:sz w:val="28"/>
            <w:szCs w:val="28"/>
            <w:lang w:eastAsia="zh-CN"/>
          </w:rPr>
          <w:t>-2020-5-</w:t>
        </w:r>
        <w:r w:rsidRPr="0004665E">
          <w:rPr>
            <w:rStyle w:val="a8"/>
            <w:color w:val="000000" w:themeColor="text1"/>
            <w:sz w:val="28"/>
            <w:szCs w:val="28"/>
            <w:lang w:val="en-US" w:eastAsia="zh-CN"/>
          </w:rPr>
          <w:t>sekciya</w:t>
        </w:r>
        <w:r w:rsidRPr="0004665E">
          <w:rPr>
            <w:rStyle w:val="a8"/>
            <w:color w:val="000000" w:themeColor="text1"/>
            <w:sz w:val="28"/>
            <w:szCs w:val="28"/>
            <w:lang w:eastAsia="zh-CN"/>
          </w:rPr>
          <w:t>_</w:t>
        </w:r>
        <w:r w:rsidRPr="0004665E">
          <w:rPr>
            <w:rStyle w:val="a8"/>
            <w:color w:val="000000" w:themeColor="text1"/>
            <w:sz w:val="28"/>
            <w:szCs w:val="28"/>
            <w:lang w:val="en-US" w:eastAsia="zh-CN"/>
          </w:rPr>
          <w:t>p</w:t>
        </w:r>
        <w:r w:rsidRPr="0004665E">
          <w:rPr>
            <w:rStyle w:val="a8"/>
            <w:color w:val="000000" w:themeColor="text1"/>
            <w:sz w:val="28"/>
            <w:szCs w:val="28"/>
            <w:lang w:eastAsia="zh-CN"/>
          </w:rPr>
          <w:t>142-145.</w:t>
        </w:r>
        <w:r w:rsidRPr="0004665E">
          <w:rPr>
            <w:rStyle w:val="a8"/>
            <w:color w:val="000000" w:themeColor="text1"/>
            <w:sz w:val="28"/>
            <w:szCs w:val="28"/>
            <w:lang w:val="en-US" w:eastAsia="zh-CN"/>
          </w:rPr>
          <w:t>pdf</w:t>
        </w:r>
        <w:r w:rsidRPr="0004665E">
          <w:rPr>
            <w:rStyle w:val="a8"/>
            <w:color w:val="000000" w:themeColor="text1"/>
            <w:sz w:val="28"/>
            <w:szCs w:val="28"/>
            <w:lang w:eastAsia="zh-CN"/>
          </w:rPr>
          <w:t>?</w:t>
        </w:r>
        <w:r w:rsidRPr="0004665E">
          <w:rPr>
            <w:rStyle w:val="a8"/>
            <w:color w:val="000000" w:themeColor="text1"/>
            <w:sz w:val="28"/>
            <w:szCs w:val="28"/>
            <w:lang w:val="en-US" w:eastAsia="zh-CN"/>
          </w:rPr>
          <w:t>sequence</w:t>
        </w:r>
        <w:r w:rsidRPr="0004665E">
          <w:rPr>
            <w:rStyle w:val="a8"/>
            <w:color w:val="000000" w:themeColor="text1"/>
            <w:sz w:val="28"/>
            <w:szCs w:val="28"/>
            <w:lang w:eastAsia="zh-CN"/>
          </w:rPr>
          <w:t>=1</w:t>
        </w:r>
      </w:hyperlink>
      <w:r w:rsidRPr="0004665E">
        <w:rPr>
          <w:color w:val="000000" w:themeColor="text1"/>
          <w:sz w:val="28"/>
          <w:szCs w:val="28"/>
          <w:lang w:eastAsia="zh-CN"/>
        </w:rPr>
        <w:t xml:space="preserve"> 21.10.2023</w:t>
      </w:r>
    </w:p>
    <w:p w14:paraId="13BE4DED"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60 </w:t>
      </w:r>
      <w:proofErr w:type="spellStart"/>
      <w:r w:rsidRPr="0004665E">
        <w:rPr>
          <w:color w:val="000000" w:themeColor="text1"/>
          <w:sz w:val="28"/>
          <w:szCs w:val="28"/>
          <w:lang w:val="en-US" w:eastAsia="zh-CN"/>
        </w:rPr>
        <w:t>Mukasheva</w:t>
      </w:r>
      <w:proofErr w:type="spellEnd"/>
      <w:r w:rsidRPr="0004665E">
        <w:rPr>
          <w:color w:val="000000" w:themeColor="text1"/>
          <w:sz w:val="28"/>
          <w:szCs w:val="28"/>
          <w:lang w:val="en-US" w:eastAsia="zh-CN"/>
        </w:rPr>
        <w:t xml:space="preserve"> Z.Y., </w:t>
      </w:r>
      <w:proofErr w:type="spellStart"/>
      <w:r w:rsidRPr="0004665E">
        <w:rPr>
          <w:color w:val="000000" w:themeColor="text1"/>
          <w:sz w:val="28"/>
          <w:szCs w:val="28"/>
          <w:lang w:val="en-US" w:eastAsia="zh-CN"/>
        </w:rPr>
        <w:t>Akhmedyanova</w:t>
      </w:r>
      <w:proofErr w:type="spellEnd"/>
      <w:r w:rsidRPr="0004665E">
        <w:rPr>
          <w:color w:val="000000" w:themeColor="text1"/>
          <w:sz w:val="28"/>
          <w:szCs w:val="28"/>
          <w:lang w:val="en-US" w:eastAsia="zh-CN"/>
        </w:rPr>
        <w:t xml:space="preserve"> D.K. Evolution of the Bilateral Partnership Between European Union and Kazakhstan: Results from the Content Analysis of the PCA and EPCA // International Relations and International Law Journal. – 2023. – Vol. 102(2).</w:t>
      </w:r>
    </w:p>
    <w:p w14:paraId="06C04C00" w14:textId="0EF9205A" w:rsidR="00443F43" w:rsidRPr="003C334D"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61 European Council. Enhanced Partnership and Cooperation Agreement. Retrieved from European Union External Action Service. 2015. </w:t>
      </w:r>
      <w:hyperlink r:id="rId104" w:history="1">
        <w:r w:rsidRPr="0004665E">
          <w:rPr>
            <w:rStyle w:val="a8"/>
            <w:color w:val="000000" w:themeColor="text1"/>
            <w:sz w:val="28"/>
            <w:szCs w:val="28"/>
            <w:lang w:val="en-US" w:eastAsia="zh-CN"/>
          </w:rPr>
          <w:t>https</w:t>
        </w:r>
        <w:r w:rsidRPr="003C334D">
          <w:rPr>
            <w:rStyle w:val="a8"/>
            <w:color w:val="000000" w:themeColor="text1"/>
            <w:sz w:val="28"/>
            <w:szCs w:val="28"/>
            <w:lang w:eastAsia="zh-CN"/>
          </w:rPr>
          <w:t>://</w:t>
        </w:r>
        <w:r w:rsidRPr="0004665E">
          <w:rPr>
            <w:rStyle w:val="a8"/>
            <w:color w:val="000000" w:themeColor="text1"/>
            <w:sz w:val="28"/>
            <w:szCs w:val="28"/>
            <w:lang w:val="en-US" w:eastAsia="zh-CN"/>
          </w:rPr>
          <w:t>www</w:t>
        </w:r>
        <w:r w:rsidRPr="003C334D">
          <w:rPr>
            <w:rStyle w:val="a8"/>
            <w:color w:val="000000" w:themeColor="text1"/>
            <w:sz w:val="28"/>
            <w:szCs w:val="28"/>
            <w:lang w:eastAsia="zh-CN"/>
          </w:rPr>
          <w:t>.</w:t>
        </w:r>
        <w:r w:rsidRPr="0004665E">
          <w:rPr>
            <w:rStyle w:val="a8"/>
            <w:color w:val="000000" w:themeColor="text1"/>
            <w:sz w:val="28"/>
            <w:szCs w:val="28"/>
            <w:lang w:val="en-US" w:eastAsia="zh-CN"/>
          </w:rPr>
          <w:t>eeas</w:t>
        </w:r>
        <w:r w:rsidRPr="003C334D">
          <w:rPr>
            <w:rStyle w:val="a8"/>
            <w:color w:val="000000" w:themeColor="text1"/>
            <w:sz w:val="28"/>
            <w:szCs w:val="28"/>
            <w:lang w:eastAsia="zh-CN"/>
          </w:rPr>
          <w:t>.</w:t>
        </w:r>
        <w:r w:rsidRPr="0004665E">
          <w:rPr>
            <w:rStyle w:val="a8"/>
            <w:color w:val="000000" w:themeColor="text1"/>
            <w:sz w:val="28"/>
            <w:szCs w:val="28"/>
            <w:lang w:val="en-US" w:eastAsia="zh-CN"/>
          </w:rPr>
          <w:t>europa</w:t>
        </w:r>
        <w:r w:rsidRPr="003C334D">
          <w:rPr>
            <w:rStyle w:val="a8"/>
            <w:color w:val="000000" w:themeColor="text1"/>
            <w:sz w:val="28"/>
            <w:szCs w:val="28"/>
            <w:lang w:eastAsia="zh-CN"/>
          </w:rPr>
          <w:t>.</w:t>
        </w:r>
        <w:r w:rsidRPr="0004665E">
          <w:rPr>
            <w:rStyle w:val="a8"/>
            <w:color w:val="000000" w:themeColor="text1"/>
            <w:sz w:val="28"/>
            <w:szCs w:val="28"/>
            <w:lang w:val="en-US" w:eastAsia="zh-CN"/>
          </w:rPr>
          <w:t>eu</w:t>
        </w:r>
        <w:r w:rsidRPr="003C334D">
          <w:rPr>
            <w:rStyle w:val="a8"/>
            <w:color w:val="000000" w:themeColor="text1"/>
            <w:sz w:val="28"/>
            <w:szCs w:val="28"/>
            <w:lang w:eastAsia="zh-CN"/>
          </w:rPr>
          <w:t>/</w:t>
        </w:r>
        <w:r w:rsidRPr="0004665E">
          <w:rPr>
            <w:rStyle w:val="a8"/>
            <w:color w:val="000000" w:themeColor="text1"/>
            <w:sz w:val="28"/>
            <w:szCs w:val="28"/>
            <w:lang w:val="en-US" w:eastAsia="zh-CN"/>
          </w:rPr>
          <w:t>sites</w:t>
        </w:r>
        <w:r w:rsidRPr="003C334D">
          <w:rPr>
            <w:rStyle w:val="a8"/>
            <w:color w:val="000000" w:themeColor="text1"/>
            <w:sz w:val="28"/>
            <w:szCs w:val="28"/>
            <w:lang w:eastAsia="zh-CN"/>
          </w:rPr>
          <w:t>/</w:t>
        </w:r>
        <w:r w:rsidRPr="0004665E">
          <w:rPr>
            <w:rStyle w:val="a8"/>
            <w:color w:val="000000" w:themeColor="text1"/>
            <w:sz w:val="28"/>
            <w:szCs w:val="28"/>
            <w:lang w:val="en-US" w:eastAsia="zh-CN"/>
          </w:rPr>
          <w:t>default</w:t>
        </w:r>
        <w:r w:rsidRPr="003C334D">
          <w:rPr>
            <w:rStyle w:val="a8"/>
            <w:color w:val="000000" w:themeColor="text1"/>
            <w:sz w:val="28"/>
            <w:szCs w:val="28"/>
            <w:lang w:eastAsia="zh-CN"/>
          </w:rPr>
          <w:t>/</w:t>
        </w:r>
        <w:r w:rsidRPr="0004665E">
          <w:rPr>
            <w:rStyle w:val="a8"/>
            <w:color w:val="000000" w:themeColor="text1"/>
            <w:sz w:val="28"/>
            <w:szCs w:val="28"/>
            <w:lang w:val="en-US" w:eastAsia="zh-CN"/>
          </w:rPr>
          <w:t>files</w:t>
        </w:r>
        <w:r w:rsidRPr="003C334D">
          <w:rPr>
            <w:rStyle w:val="a8"/>
            <w:color w:val="000000" w:themeColor="text1"/>
            <w:sz w:val="28"/>
            <w:szCs w:val="28"/>
            <w:lang w:eastAsia="zh-CN"/>
          </w:rPr>
          <w:t>/</w:t>
        </w:r>
        <w:r w:rsidRPr="0004665E">
          <w:rPr>
            <w:rStyle w:val="a8"/>
            <w:color w:val="000000" w:themeColor="text1"/>
            <w:sz w:val="28"/>
            <w:szCs w:val="28"/>
            <w:lang w:val="en-US" w:eastAsia="zh-CN"/>
          </w:rPr>
          <w:t>enhanced</w:t>
        </w:r>
        <w:r w:rsidRPr="003C334D">
          <w:rPr>
            <w:rStyle w:val="a8"/>
            <w:color w:val="000000" w:themeColor="text1"/>
            <w:sz w:val="28"/>
            <w:szCs w:val="28"/>
            <w:lang w:eastAsia="zh-CN"/>
          </w:rPr>
          <w:t>_</w:t>
        </w:r>
        <w:r w:rsidRPr="0004665E">
          <w:rPr>
            <w:rStyle w:val="a8"/>
            <w:color w:val="000000" w:themeColor="text1"/>
            <w:sz w:val="28"/>
            <w:szCs w:val="28"/>
            <w:lang w:val="en-US" w:eastAsia="zh-CN"/>
          </w:rPr>
          <w:t>partnership</w:t>
        </w:r>
        <w:r w:rsidRPr="003C334D">
          <w:rPr>
            <w:rStyle w:val="a8"/>
            <w:color w:val="000000" w:themeColor="text1"/>
            <w:sz w:val="28"/>
            <w:szCs w:val="28"/>
            <w:lang w:eastAsia="zh-CN"/>
          </w:rPr>
          <w:t>_</w:t>
        </w:r>
        <w:r w:rsidRPr="0004665E">
          <w:rPr>
            <w:rStyle w:val="a8"/>
            <w:color w:val="000000" w:themeColor="text1"/>
            <w:sz w:val="28"/>
            <w:szCs w:val="28"/>
            <w:lang w:val="en-US" w:eastAsia="zh-CN"/>
          </w:rPr>
          <w:t>and</w:t>
        </w:r>
        <w:r w:rsidRPr="003C334D">
          <w:rPr>
            <w:rStyle w:val="a8"/>
            <w:color w:val="000000" w:themeColor="text1"/>
            <w:sz w:val="28"/>
            <w:szCs w:val="28"/>
            <w:lang w:eastAsia="zh-CN"/>
          </w:rPr>
          <w:t>_</w:t>
        </w:r>
        <w:r w:rsidRPr="0004665E">
          <w:rPr>
            <w:rStyle w:val="a8"/>
            <w:color w:val="000000" w:themeColor="text1"/>
            <w:sz w:val="28"/>
            <w:szCs w:val="28"/>
            <w:lang w:val="en-US" w:eastAsia="zh-CN"/>
          </w:rPr>
          <w:t>cooperation</w:t>
        </w:r>
        <w:r w:rsidRPr="003C334D">
          <w:rPr>
            <w:rStyle w:val="a8"/>
            <w:color w:val="000000" w:themeColor="text1"/>
            <w:sz w:val="28"/>
            <w:szCs w:val="28"/>
            <w:lang w:eastAsia="zh-CN"/>
          </w:rPr>
          <w:t>_</w:t>
        </w:r>
        <w:r w:rsidRPr="0004665E">
          <w:rPr>
            <w:rStyle w:val="a8"/>
            <w:color w:val="000000" w:themeColor="text1"/>
            <w:sz w:val="28"/>
            <w:szCs w:val="28"/>
            <w:lang w:val="en-US" w:eastAsia="zh-CN"/>
          </w:rPr>
          <w:t>agreement</w:t>
        </w:r>
        <w:r w:rsidRPr="003C334D">
          <w:rPr>
            <w:rStyle w:val="a8"/>
            <w:color w:val="000000" w:themeColor="text1"/>
            <w:sz w:val="28"/>
            <w:szCs w:val="28"/>
            <w:lang w:eastAsia="zh-CN"/>
          </w:rPr>
          <w:t>.</w:t>
        </w:r>
        <w:r w:rsidRPr="0004665E">
          <w:rPr>
            <w:rStyle w:val="a8"/>
            <w:color w:val="000000" w:themeColor="text1"/>
            <w:sz w:val="28"/>
            <w:szCs w:val="28"/>
            <w:lang w:val="en-US" w:eastAsia="zh-CN"/>
          </w:rPr>
          <w:t>pdf</w:t>
        </w:r>
      </w:hyperlink>
      <w:r w:rsidRPr="003C334D">
        <w:rPr>
          <w:color w:val="000000" w:themeColor="text1"/>
          <w:sz w:val="28"/>
          <w:szCs w:val="28"/>
          <w:lang w:eastAsia="zh-CN"/>
        </w:rPr>
        <w:t xml:space="preserve"> 22.05.2022</w:t>
      </w:r>
    </w:p>
    <w:p w14:paraId="1A3059BE" w14:textId="659A9206"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62 Rare Earths </w:t>
      </w:r>
      <w:proofErr w:type="gramStart"/>
      <w:r w:rsidRPr="0004665E">
        <w:rPr>
          <w:color w:val="000000" w:themeColor="text1"/>
          <w:sz w:val="28"/>
          <w:szCs w:val="28"/>
          <w:lang w:val="en-US" w:eastAsia="zh-CN"/>
        </w:rPr>
        <w:t>And</w:t>
      </w:r>
      <w:proofErr w:type="gramEnd"/>
      <w:r w:rsidRPr="0004665E">
        <w:rPr>
          <w:color w:val="000000" w:themeColor="text1"/>
          <w:sz w:val="28"/>
          <w:szCs w:val="28"/>
          <w:lang w:val="en-US" w:eastAsia="zh-CN"/>
        </w:rPr>
        <w:t xml:space="preserve"> Hydrogen At The Core Of New EU-Kazakhstan Trade Deals </w:t>
      </w:r>
      <w:hyperlink r:id="rId105" w:history="1">
        <w:r w:rsidRPr="0004665E">
          <w:rPr>
            <w:rStyle w:val="a8"/>
            <w:color w:val="000000" w:themeColor="text1"/>
            <w:sz w:val="28"/>
            <w:szCs w:val="28"/>
            <w:lang w:val="en-US" w:eastAsia="zh-CN"/>
          </w:rPr>
          <w:t>https://oilprice.com/Metals/Commodities/Rare-Earths-And-Hydrogen-At-The-Core-Of-New-EU-Kazakhstan-Trade-Deals.html</w:t>
        </w:r>
      </w:hyperlink>
      <w:r w:rsidRPr="0004665E">
        <w:rPr>
          <w:color w:val="000000" w:themeColor="text1"/>
          <w:sz w:val="28"/>
          <w:szCs w:val="28"/>
          <w:lang w:val="en-US" w:eastAsia="zh-CN"/>
        </w:rPr>
        <w:t xml:space="preserve"> 22.10.2023</w:t>
      </w:r>
    </w:p>
    <w:p w14:paraId="4BEF9B46"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63 </w:t>
      </w:r>
      <w:proofErr w:type="spellStart"/>
      <w:r w:rsidRPr="0004665E">
        <w:rPr>
          <w:color w:val="000000" w:themeColor="text1"/>
          <w:sz w:val="28"/>
          <w:szCs w:val="28"/>
          <w:lang w:val="en-US" w:eastAsia="zh-CN"/>
        </w:rPr>
        <w:t>Kembayev</w:t>
      </w:r>
      <w:proofErr w:type="spellEnd"/>
      <w:r w:rsidRPr="0004665E">
        <w:rPr>
          <w:color w:val="000000" w:themeColor="text1"/>
          <w:sz w:val="28"/>
          <w:szCs w:val="28"/>
          <w:lang w:val="en-US" w:eastAsia="zh-CN"/>
        </w:rPr>
        <w:t xml:space="preserve"> Z. The EU-Kazakhstan Enhanced Partnership: An Overview and </w:t>
      </w:r>
      <w:r w:rsidRPr="0004665E">
        <w:rPr>
          <w:color w:val="000000" w:themeColor="text1"/>
          <w:sz w:val="28"/>
          <w:szCs w:val="28"/>
          <w:lang w:val="en-US" w:eastAsia="zh-CN"/>
        </w:rPr>
        <w:lastRenderedPageBreak/>
        <w:t xml:space="preserve">Evaluation. EU External Relations Law: Shared Competences and Shared Values in Agreements Between the EU and Its Eastern </w:t>
      </w:r>
      <w:proofErr w:type="spellStart"/>
      <w:r w:rsidRPr="0004665E">
        <w:rPr>
          <w:color w:val="000000" w:themeColor="text1"/>
          <w:sz w:val="28"/>
          <w:szCs w:val="28"/>
          <w:lang w:val="en-US" w:eastAsia="zh-CN"/>
        </w:rPr>
        <w:t>Neighbourhood</w:t>
      </w:r>
      <w:proofErr w:type="spellEnd"/>
      <w:r w:rsidRPr="0004665E">
        <w:rPr>
          <w:color w:val="000000" w:themeColor="text1"/>
          <w:sz w:val="28"/>
          <w:szCs w:val="28"/>
          <w:lang w:val="en-US" w:eastAsia="zh-CN"/>
        </w:rPr>
        <w:t>, 2021. – P. 177-192.</w:t>
      </w:r>
    </w:p>
    <w:p w14:paraId="4224B0AF" w14:textId="1CCB9978"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64 Kazakhstan joins the WTO as 162nd member </w:t>
      </w:r>
      <w:hyperlink r:id="rId106" w:history="1">
        <w:r w:rsidRPr="0004665E">
          <w:rPr>
            <w:rStyle w:val="a8"/>
            <w:color w:val="000000" w:themeColor="text1"/>
            <w:sz w:val="28"/>
            <w:szCs w:val="28"/>
            <w:lang w:val="en-US" w:eastAsia="zh-CN"/>
          </w:rPr>
          <w:t>https://www.wto.org/english/news_e/news15_e/acc_kaz_30nov15_e.htm</w:t>
        </w:r>
      </w:hyperlink>
      <w:r w:rsidR="003C334D">
        <w:rPr>
          <w:color w:val="000000" w:themeColor="text1"/>
          <w:sz w:val="28"/>
          <w:szCs w:val="28"/>
          <w:lang w:val="en-US"/>
        </w:rPr>
        <w:t xml:space="preserve"> </w:t>
      </w:r>
      <w:r w:rsidRPr="0004665E">
        <w:rPr>
          <w:color w:val="000000" w:themeColor="text1"/>
          <w:sz w:val="28"/>
          <w:szCs w:val="28"/>
          <w:lang w:val="en-US" w:eastAsia="zh-CN"/>
        </w:rPr>
        <w:t>24.05.2022</w:t>
      </w:r>
    </w:p>
    <w:p w14:paraId="149B04C4" w14:textId="16BFCF8D"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65 U.S.-Kazakhstan Relations </w:t>
      </w:r>
      <w:hyperlink r:id="rId107" w:anchor=":~:text=Bilateral%20Economic%20Relations,the%20oil%20and%20gas%20sector" w:history="1">
        <w:r w:rsidRPr="0004665E">
          <w:rPr>
            <w:rStyle w:val="a8"/>
            <w:color w:val="000000" w:themeColor="text1"/>
            <w:sz w:val="28"/>
            <w:szCs w:val="28"/>
            <w:lang w:val="en-US" w:eastAsia="zh-CN"/>
          </w:rPr>
          <w:t>https://www.state.gov/u-s-kazakhstan-relations/#:~:text=Bilateral%20Economic%20Relations,the%20oil%20and%20gas%20sector</w:t>
        </w:r>
      </w:hyperlink>
      <w:r w:rsidRPr="0004665E">
        <w:rPr>
          <w:color w:val="000000" w:themeColor="text1"/>
          <w:sz w:val="28"/>
          <w:szCs w:val="28"/>
          <w:lang w:val="en-US" w:eastAsia="zh-CN"/>
        </w:rPr>
        <w:t xml:space="preserve"> 22.10.2023</w:t>
      </w:r>
    </w:p>
    <w:p w14:paraId="1A1288DB" w14:textId="64229D89"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66 Kazakhstan-U.S. Trade Summary </w:t>
      </w:r>
      <w:hyperlink r:id="rId108" w:anchor=":~:text=U.S.%20goods%20exports%20to%20Kazakhstan,up%2073%20percent%20from%202012" w:history="1">
        <w:r w:rsidRPr="0004665E">
          <w:rPr>
            <w:rStyle w:val="a8"/>
            <w:color w:val="000000" w:themeColor="text1"/>
            <w:sz w:val="28"/>
            <w:szCs w:val="28"/>
            <w:lang w:val="en-US" w:eastAsia="zh-CN"/>
          </w:rPr>
          <w:t>https://ustr.gov/countries-regions/south-central-asia/kazakhstan#:~:text=U.S.%20goods%20exports%20to%20Kazakhstan,up%2073%20percent%20from%202012</w:t>
        </w:r>
      </w:hyperlink>
      <w:r w:rsidRPr="0004665E">
        <w:rPr>
          <w:color w:val="000000" w:themeColor="text1"/>
          <w:sz w:val="28"/>
          <w:szCs w:val="28"/>
          <w:lang w:val="en-US" w:eastAsia="zh-CN"/>
        </w:rPr>
        <w:t xml:space="preserve"> 25.10.2023</w:t>
      </w:r>
    </w:p>
    <w:p w14:paraId="5418EF22"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67 </w:t>
      </w:r>
      <w:proofErr w:type="spellStart"/>
      <w:r w:rsidRPr="0004665E">
        <w:rPr>
          <w:color w:val="000000" w:themeColor="text1"/>
          <w:sz w:val="28"/>
          <w:szCs w:val="28"/>
          <w:lang w:val="en-US" w:eastAsia="zh-CN"/>
        </w:rPr>
        <w:t>Sukhanova</w:t>
      </w:r>
      <w:proofErr w:type="spellEnd"/>
      <w:r w:rsidRPr="0004665E">
        <w:rPr>
          <w:color w:val="000000" w:themeColor="text1"/>
          <w:sz w:val="28"/>
          <w:szCs w:val="28"/>
          <w:lang w:val="en-US" w:eastAsia="zh-CN"/>
        </w:rPr>
        <w:t xml:space="preserve"> I.F., </w:t>
      </w:r>
      <w:proofErr w:type="spellStart"/>
      <w:r w:rsidRPr="0004665E">
        <w:rPr>
          <w:color w:val="000000" w:themeColor="text1"/>
          <w:sz w:val="28"/>
          <w:szCs w:val="28"/>
          <w:lang w:val="en-US" w:eastAsia="zh-CN"/>
        </w:rPr>
        <w:t>Gabdualiyeva</w:t>
      </w:r>
      <w:proofErr w:type="spellEnd"/>
      <w:r w:rsidRPr="0004665E">
        <w:rPr>
          <w:color w:val="000000" w:themeColor="text1"/>
          <w:sz w:val="28"/>
          <w:szCs w:val="28"/>
          <w:lang w:val="en-US" w:eastAsia="zh-CN"/>
        </w:rPr>
        <w:t xml:space="preserve"> R.S, </w:t>
      </w:r>
      <w:proofErr w:type="spellStart"/>
      <w:r w:rsidRPr="0004665E">
        <w:rPr>
          <w:color w:val="000000" w:themeColor="text1"/>
          <w:sz w:val="28"/>
          <w:szCs w:val="28"/>
          <w:lang w:val="en-US" w:eastAsia="zh-CN"/>
        </w:rPr>
        <w:t>Zhangaliyeva</w:t>
      </w:r>
      <w:proofErr w:type="spellEnd"/>
      <w:r w:rsidRPr="0004665E">
        <w:rPr>
          <w:color w:val="000000" w:themeColor="text1"/>
          <w:sz w:val="28"/>
          <w:szCs w:val="28"/>
          <w:lang w:val="en-US" w:eastAsia="zh-CN"/>
        </w:rPr>
        <w:t xml:space="preserve"> Y. Mutual Trade Between Kazakhstan and Russia in the New Reality // Science and education. –  2023. – № 1-3 (70).</w:t>
      </w:r>
    </w:p>
    <w:p w14:paraId="5B9AC052"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68 </w:t>
      </w:r>
      <w:proofErr w:type="spellStart"/>
      <w:r w:rsidRPr="0004665E">
        <w:rPr>
          <w:color w:val="000000" w:themeColor="text1"/>
          <w:sz w:val="28"/>
          <w:szCs w:val="28"/>
          <w:lang w:eastAsia="zh-CN"/>
        </w:rPr>
        <w:t>Сейдаметова</w:t>
      </w:r>
      <w:proofErr w:type="spellEnd"/>
      <w:r w:rsidRPr="0004665E">
        <w:rPr>
          <w:color w:val="000000" w:themeColor="text1"/>
          <w:sz w:val="28"/>
          <w:szCs w:val="28"/>
          <w:lang w:eastAsia="zh-CN"/>
        </w:rPr>
        <w:t xml:space="preserve"> А.Д., </w:t>
      </w:r>
      <w:proofErr w:type="spellStart"/>
      <w:r w:rsidRPr="0004665E">
        <w:rPr>
          <w:color w:val="000000" w:themeColor="text1"/>
          <w:sz w:val="28"/>
          <w:szCs w:val="28"/>
          <w:lang w:eastAsia="zh-CN"/>
        </w:rPr>
        <w:t>Хаирова</w:t>
      </w:r>
      <w:proofErr w:type="spellEnd"/>
      <w:r w:rsidRPr="0004665E">
        <w:rPr>
          <w:color w:val="000000" w:themeColor="text1"/>
          <w:sz w:val="28"/>
          <w:szCs w:val="28"/>
          <w:lang w:eastAsia="zh-CN"/>
        </w:rPr>
        <w:t xml:space="preserve"> Э.А. Инвестиционные отношения России и Казахстана: проблемы и перспективы // Национальные экономические системы в контексте трансформации глобального экономического пространства. – 2023. – P. 506-509.</w:t>
      </w:r>
    </w:p>
    <w:p w14:paraId="5AD0E2E1" w14:textId="3D86B46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69 Как санкции против России изменили структуру ее торговли с Казахстаном </w:t>
      </w:r>
      <w:hyperlink r:id="rId109"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inbusiness</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ru</w:t>
        </w:r>
        <w:r w:rsidRPr="0004665E">
          <w:rPr>
            <w:rStyle w:val="a8"/>
            <w:color w:val="000000" w:themeColor="text1"/>
            <w:sz w:val="28"/>
            <w:szCs w:val="28"/>
            <w:lang w:eastAsia="zh-CN"/>
          </w:rPr>
          <w:t>/</w:t>
        </w:r>
        <w:r w:rsidRPr="0004665E">
          <w:rPr>
            <w:rStyle w:val="a8"/>
            <w:color w:val="000000" w:themeColor="text1"/>
            <w:sz w:val="28"/>
            <w:szCs w:val="28"/>
            <w:lang w:val="en-US" w:eastAsia="zh-CN"/>
          </w:rPr>
          <w:t>news</w:t>
        </w:r>
        <w:r w:rsidRPr="0004665E">
          <w:rPr>
            <w:rStyle w:val="a8"/>
            <w:color w:val="000000" w:themeColor="text1"/>
            <w:sz w:val="28"/>
            <w:szCs w:val="28"/>
            <w:lang w:eastAsia="zh-CN"/>
          </w:rPr>
          <w:t>/</w:t>
        </w:r>
        <w:r w:rsidRPr="0004665E">
          <w:rPr>
            <w:rStyle w:val="a8"/>
            <w:color w:val="000000" w:themeColor="text1"/>
            <w:sz w:val="28"/>
            <w:szCs w:val="28"/>
            <w:lang w:val="en-US" w:eastAsia="zh-CN"/>
          </w:rPr>
          <w:t>kak</w:t>
        </w:r>
        <w:r w:rsidRPr="0004665E">
          <w:rPr>
            <w:rStyle w:val="a8"/>
            <w:color w:val="000000" w:themeColor="text1"/>
            <w:sz w:val="28"/>
            <w:szCs w:val="28"/>
            <w:lang w:eastAsia="zh-CN"/>
          </w:rPr>
          <w:t>-</w:t>
        </w:r>
        <w:r w:rsidRPr="0004665E">
          <w:rPr>
            <w:rStyle w:val="a8"/>
            <w:color w:val="000000" w:themeColor="text1"/>
            <w:sz w:val="28"/>
            <w:szCs w:val="28"/>
            <w:lang w:val="en-US" w:eastAsia="zh-CN"/>
          </w:rPr>
          <w:t>sankcii</w:t>
        </w:r>
        <w:r w:rsidRPr="0004665E">
          <w:rPr>
            <w:rStyle w:val="a8"/>
            <w:color w:val="000000" w:themeColor="text1"/>
            <w:sz w:val="28"/>
            <w:szCs w:val="28"/>
            <w:lang w:eastAsia="zh-CN"/>
          </w:rPr>
          <w:t>-</w:t>
        </w:r>
        <w:r w:rsidRPr="0004665E">
          <w:rPr>
            <w:rStyle w:val="a8"/>
            <w:color w:val="000000" w:themeColor="text1"/>
            <w:sz w:val="28"/>
            <w:szCs w:val="28"/>
            <w:lang w:val="en-US" w:eastAsia="zh-CN"/>
          </w:rPr>
          <w:t>protiv</w:t>
        </w:r>
        <w:r w:rsidRPr="0004665E">
          <w:rPr>
            <w:rStyle w:val="a8"/>
            <w:color w:val="000000" w:themeColor="text1"/>
            <w:sz w:val="28"/>
            <w:szCs w:val="28"/>
            <w:lang w:eastAsia="zh-CN"/>
          </w:rPr>
          <w:t>-</w:t>
        </w:r>
        <w:r w:rsidRPr="0004665E">
          <w:rPr>
            <w:rStyle w:val="a8"/>
            <w:color w:val="000000" w:themeColor="text1"/>
            <w:sz w:val="28"/>
            <w:szCs w:val="28"/>
            <w:lang w:val="en-US" w:eastAsia="zh-CN"/>
          </w:rPr>
          <w:t>rossii</w:t>
        </w:r>
        <w:r w:rsidRPr="0004665E">
          <w:rPr>
            <w:rStyle w:val="a8"/>
            <w:color w:val="000000" w:themeColor="text1"/>
            <w:sz w:val="28"/>
            <w:szCs w:val="28"/>
            <w:lang w:eastAsia="zh-CN"/>
          </w:rPr>
          <w:t>-</w:t>
        </w:r>
        <w:r w:rsidRPr="0004665E">
          <w:rPr>
            <w:rStyle w:val="a8"/>
            <w:color w:val="000000" w:themeColor="text1"/>
            <w:sz w:val="28"/>
            <w:szCs w:val="28"/>
            <w:lang w:val="en-US" w:eastAsia="zh-CN"/>
          </w:rPr>
          <w:t>izmenili</w:t>
        </w:r>
        <w:r w:rsidRPr="0004665E">
          <w:rPr>
            <w:rStyle w:val="a8"/>
            <w:color w:val="000000" w:themeColor="text1"/>
            <w:sz w:val="28"/>
            <w:szCs w:val="28"/>
            <w:lang w:eastAsia="zh-CN"/>
          </w:rPr>
          <w:t>-</w:t>
        </w:r>
        <w:r w:rsidRPr="0004665E">
          <w:rPr>
            <w:rStyle w:val="a8"/>
            <w:color w:val="000000" w:themeColor="text1"/>
            <w:sz w:val="28"/>
            <w:szCs w:val="28"/>
            <w:lang w:val="en-US" w:eastAsia="zh-CN"/>
          </w:rPr>
          <w:t>strukturu</w:t>
        </w:r>
        <w:r w:rsidRPr="0004665E">
          <w:rPr>
            <w:rStyle w:val="a8"/>
            <w:color w:val="000000" w:themeColor="text1"/>
            <w:sz w:val="28"/>
            <w:szCs w:val="28"/>
            <w:lang w:eastAsia="zh-CN"/>
          </w:rPr>
          <w:t>-</w:t>
        </w:r>
        <w:r w:rsidRPr="0004665E">
          <w:rPr>
            <w:rStyle w:val="a8"/>
            <w:color w:val="000000" w:themeColor="text1"/>
            <w:sz w:val="28"/>
            <w:szCs w:val="28"/>
            <w:lang w:val="en-US" w:eastAsia="zh-CN"/>
          </w:rPr>
          <w:t>ee</w:t>
        </w:r>
        <w:r w:rsidRPr="0004665E">
          <w:rPr>
            <w:rStyle w:val="a8"/>
            <w:color w:val="000000" w:themeColor="text1"/>
            <w:sz w:val="28"/>
            <w:szCs w:val="28"/>
            <w:lang w:eastAsia="zh-CN"/>
          </w:rPr>
          <w:t>-</w:t>
        </w:r>
        <w:r w:rsidRPr="0004665E">
          <w:rPr>
            <w:rStyle w:val="a8"/>
            <w:color w:val="000000" w:themeColor="text1"/>
            <w:sz w:val="28"/>
            <w:szCs w:val="28"/>
            <w:lang w:val="en-US" w:eastAsia="zh-CN"/>
          </w:rPr>
          <w:t>torgovli</w:t>
        </w:r>
        <w:r w:rsidRPr="0004665E">
          <w:rPr>
            <w:rStyle w:val="a8"/>
            <w:color w:val="000000" w:themeColor="text1"/>
            <w:sz w:val="28"/>
            <w:szCs w:val="28"/>
            <w:lang w:eastAsia="zh-CN"/>
          </w:rPr>
          <w:t>-</w:t>
        </w:r>
        <w:r w:rsidRPr="0004665E">
          <w:rPr>
            <w:rStyle w:val="a8"/>
            <w:color w:val="000000" w:themeColor="text1"/>
            <w:sz w:val="28"/>
            <w:szCs w:val="28"/>
            <w:lang w:val="en-US" w:eastAsia="zh-CN"/>
          </w:rPr>
          <w:t>s</w:t>
        </w:r>
        <w:r w:rsidRPr="0004665E">
          <w:rPr>
            <w:rStyle w:val="a8"/>
            <w:color w:val="000000" w:themeColor="text1"/>
            <w:sz w:val="28"/>
            <w:szCs w:val="28"/>
            <w:lang w:eastAsia="zh-CN"/>
          </w:rPr>
          <w:t>-</w:t>
        </w:r>
        <w:r w:rsidRPr="0004665E">
          <w:rPr>
            <w:rStyle w:val="a8"/>
            <w:color w:val="000000" w:themeColor="text1"/>
            <w:sz w:val="28"/>
            <w:szCs w:val="28"/>
            <w:lang w:val="en-US" w:eastAsia="zh-CN"/>
          </w:rPr>
          <w:t>kazahstanom</w:t>
        </w:r>
      </w:hyperlink>
      <w:r w:rsidRPr="0004665E">
        <w:rPr>
          <w:color w:val="000000" w:themeColor="text1"/>
          <w:sz w:val="28"/>
          <w:szCs w:val="28"/>
          <w:lang w:eastAsia="zh-CN"/>
        </w:rPr>
        <w:t xml:space="preserve"> 5.10.2023</w:t>
      </w:r>
    </w:p>
    <w:p w14:paraId="1A9CAA75"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70 Gunter F.R. Corruption, costs, and family: Chinese capital flight, 1984–2014. // China Economic Review. – 2017. – Vol. 43. – P. 105-117.</w:t>
      </w:r>
    </w:p>
    <w:p w14:paraId="07440062"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71 Buckley P.J. et al. A retrospective and agenda for future research on Chinese outward foreign direct investment // Journal of International Business Studies. – 2018. – Vol. 49, № 1. – P. 4-23.</w:t>
      </w:r>
    </w:p>
    <w:p w14:paraId="56CF53B7" w14:textId="5D753869" w:rsidR="00443F43" w:rsidRPr="003C334D"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72 2022 Statistical Bulletin on China's Outward Foreign Direct Investment. – 2023. </w:t>
      </w:r>
      <w:hyperlink r:id="rId110" w:history="1">
        <w:r w:rsidRPr="0004665E">
          <w:rPr>
            <w:rStyle w:val="a8"/>
            <w:color w:val="000000" w:themeColor="text1"/>
            <w:sz w:val="28"/>
            <w:szCs w:val="28"/>
            <w:lang w:val="en-US" w:eastAsia="zh-CN"/>
          </w:rPr>
          <w:t>http</w:t>
        </w:r>
        <w:r w:rsidRPr="003C334D">
          <w:rPr>
            <w:rStyle w:val="a8"/>
            <w:color w:val="000000" w:themeColor="text1"/>
            <w:sz w:val="28"/>
            <w:szCs w:val="28"/>
            <w:lang w:eastAsia="zh-CN"/>
          </w:rPr>
          <w:t>://</w:t>
        </w:r>
        <w:r w:rsidRPr="0004665E">
          <w:rPr>
            <w:rStyle w:val="a8"/>
            <w:color w:val="000000" w:themeColor="text1"/>
            <w:sz w:val="28"/>
            <w:szCs w:val="28"/>
            <w:lang w:val="en-US" w:eastAsia="zh-CN"/>
          </w:rPr>
          <w:t>images</w:t>
        </w:r>
        <w:r w:rsidRPr="003C334D">
          <w:rPr>
            <w:rStyle w:val="a8"/>
            <w:color w:val="000000" w:themeColor="text1"/>
            <w:sz w:val="28"/>
            <w:szCs w:val="28"/>
            <w:lang w:eastAsia="zh-CN"/>
          </w:rPr>
          <w:t>.</w:t>
        </w:r>
        <w:r w:rsidRPr="0004665E">
          <w:rPr>
            <w:rStyle w:val="a8"/>
            <w:color w:val="000000" w:themeColor="text1"/>
            <w:sz w:val="28"/>
            <w:szCs w:val="28"/>
            <w:lang w:val="en-US" w:eastAsia="zh-CN"/>
          </w:rPr>
          <w:t>mofcom</w:t>
        </w:r>
        <w:r w:rsidRPr="003C334D">
          <w:rPr>
            <w:rStyle w:val="a8"/>
            <w:color w:val="000000" w:themeColor="text1"/>
            <w:sz w:val="28"/>
            <w:szCs w:val="28"/>
            <w:lang w:eastAsia="zh-CN"/>
          </w:rPr>
          <w:t>.</w:t>
        </w:r>
        <w:r w:rsidRPr="0004665E">
          <w:rPr>
            <w:rStyle w:val="a8"/>
            <w:color w:val="000000" w:themeColor="text1"/>
            <w:sz w:val="28"/>
            <w:szCs w:val="28"/>
            <w:lang w:val="en-US" w:eastAsia="zh-CN"/>
          </w:rPr>
          <w:t>gov</w:t>
        </w:r>
        <w:r w:rsidRPr="003C334D">
          <w:rPr>
            <w:rStyle w:val="a8"/>
            <w:color w:val="000000" w:themeColor="text1"/>
            <w:sz w:val="28"/>
            <w:szCs w:val="28"/>
            <w:lang w:eastAsia="zh-CN"/>
          </w:rPr>
          <w:t>.</w:t>
        </w:r>
        <w:r w:rsidRPr="0004665E">
          <w:rPr>
            <w:rStyle w:val="a8"/>
            <w:color w:val="000000" w:themeColor="text1"/>
            <w:sz w:val="28"/>
            <w:szCs w:val="28"/>
            <w:lang w:val="en-US" w:eastAsia="zh-CN"/>
          </w:rPr>
          <w:t>cn</w:t>
        </w:r>
        <w:r w:rsidRPr="003C334D">
          <w:rPr>
            <w:rStyle w:val="a8"/>
            <w:color w:val="000000" w:themeColor="text1"/>
            <w:sz w:val="28"/>
            <w:szCs w:val="28"/>
            <w:lang w:eastAsia="zh-CN"/>
          </w:rPr>
          <w:t>/</w:t>
        </w:r>
        <w:r w:rsidRPr="0004665E">
          <w:rPr>
            <w:rStyle w:val="a8"/>
            <w:color w:val="000000" w:themeColor="text1"/>
            <w:sz w:val="28"/>
            <w:szCs w:val="28"/>
            <w:lang w:val="en-US" w:eastAsia="zh-CN"/>
          </w:rPr>
          <w:t>fec</w:t>
        </w:r>
        <w:r w:rsidRPr="003C334D">
          <w:rPr>
            <w:rStyle w:val="a8"/>
            <w:color w:val="000000" w:themeColor="text1"/>
            <w:sz w:val="28"/>
            <w:szCs w:val="28"/>
            <w:lang w:eastAsia="zh-CN"/>
          </w:rPr>
          <w:t>/202310/20231030091915777.</w:t>
        </w:r>
        <w:r w:rsidRPr="0004665E">
          <w:rPr>
            <w:rStyle w:val="a8"/>
            <w:color w:val="000000" w:themeColor="text1"/>
            <w:sz w:val="28"/>
            <w:szCs w:val="28"/>
            <w:lang w:val="en-US" w:eastAsia="zh-CN"/>
          </w:rPr>
          <w:t>pdf</w:t>
        </w:r>
      </w:hyperlink>
      <w:r w:rsidR="003C334D" w:rsidRPr="003C334D">
        <w:rPr>
          <w:color w:val="000000" w:themeColor="text1"/>
          <w:sz w:val="28"/>
          <w:szCs w:val="28"/>
          <w:lang w:eastAsia="zh-CN"/>
        </w:rPr>
        <w:t xml:space="preserve"> </w:t>
      </w:r>
      <w:r w:rsidRPr="003C334D">
        <w:rPr>
          <w:color w:val="000000" w:themeColor="text1"/>
          <w:sz w:val="28"/>
          <w:szCs w:val="28"/>
          <w:lang w:eastAsia="zh-CN"/>
        </w:rPr>
        <w:t>22.12.2023</w:t>
      </w:r>
    </w:p>
    <w:p w14:paraId="6ACB8272"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73 Anderson J., Sutherland D. Developed economy investment promotion agencies and emerging market foreign direct investment: The case of Chinese FDI in Canada // Journal of world business. – 2015. – Vol. 50, № 4. – P. 815-825.</w:t>
      </w:r>
    </w:p>
    <w:p w14:paraId="1C584FFE"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74 Троицкий Е.Ф. Американо-казахстанские отношения в энергетической сфере (1992-2007 гг.) // Вестник Томского государственного университета. – 2008. – С. 101-106.</w:t>
      </w:r>
    </w:p>
    <w:p w14:paraId="0301916D"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75 Qing C.L. The Trade and Investment Facilitation in Countries along the Belt and Road Routes: A Comparative Study // Journal of Wuxi Vocational Institute of Commerce. – 2019. – Vol. 19(03). – P. 17-25. </w:t>
      </w:r>
      <w:proofErr w:type="gramStart"/>
      <w:r w:rsidRPr="0004665E">
        <w:rPr>
          <w:color w:val="000000" w:themeColor="text1"/>
          <w:sz w:val="28"/>
          <w:szCs w:val="28"/>
          <w:lang w:val="en-US" w:eastAsia="zh-CN"/>
        </w:rPr>
        <w:t>DOI</w:t>
      </w:r>
      <w:r w:rsidRPr="0004665E">
        <w:rPr>
          <w:color w:val="000000" w:themeColor="text1"/>
          <w:sz w:val="28"/>
          <w:szCs w:val="28"/>
          <w:lang w:eastAsia="zh-CN"/>
        </w:rPr>
        <w:t>:10.13659/</w:t>
      </w:r>
      <w:r w:rsidRPr="0004665E">
        <w:rPr>
          <w:color w:val="000000" w:themeColor="text1"/>
          <w:sz w:val="28"/>
          <w:szCs w:val="28"/>
          <w:lang w:val="en-US" w:eastAsia="zh-CN"/>
        </w:rPr>
        <w:t>j</w:t>
      </w:r>
      <w:r w:rsidRPr="0004665E">
        <w:rPr>
          <w:color w:val="000000" w:themeColor="text1"/>
          <w:sz w:val="28"/>
          <w:szCs w:val="28"/>
          <w:lang w:eastAsia="zh-CN"/>
        </w:rPr>
        <w:t>.</w:t>
      </w:r>
      <w:proofErr w:type="spellStart"/>
      <w:r w:rsidRPr="0004665E">
        <w:rPr>
          <w:color w:val="000000" w:themeColor="text1"/>
          <w:sz w:val="28"/>
          <w:szCs w:val="28"/>
          <w:lang w:val="en-US" w:eastAsia="zh-CN"/>
        </w:rPr>
        <w:t>cnki</w:t>
      </w:r>
      <w:proofErr w:type="spellEnd"/>
      <w:r w:rsidRPr="0004665E">
        <w:rPr>
          <w:color w:val="000000" w:themeColor="text1"/>
          <w:sz w:val="28"/>
          <w:szCs w:val="28"/>
          <w:lang w:eastAsia="zh-CN"/>
        </w:rPr>
        <w:t>.</w:t>
      </w:r>
      <w:proofErr w:type="spellStart"/>
      <w:r w:rsidRPr="0004665E">
        <w:rPr>
          <w:color w:val="000000" w:themeColor="text1"/>
          <w:sz w:val="28"/>
          <w:szCs w:val="28"/>
          <w:lang w:val="en-US" w:eastAsia="zh-CN"/>
        </w:rPr>
        <w:t>wxsy</w:t>
      </w:r>
      <w:proofErr w:type="spellEnd"/>
      <w:proofErr w:type="gramEnd"/>
      <w:r w:rsidRPr="0004665E">
        <w:rPr>
          <w:color w:val="000000" w:themeColor="text1"/>
          <w:sz w:val="28"/>
          <w:szCs w:val="28"/>
          <w:lang w:eastAsia="zh-CN"/>
        </w:rPr>
        <w:t>.2019.03.004.</w:t>
      </w:r>
    </w:p>
    <w:p w14:paraId="6E34C761" w14:textId="68C58F2E"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76 Су И., министр-коммерческий советник, посольство Китая в Казахстане. Страновое (региональное) руководство по сотрудничеству в области внешних инвестиций Казахстан (2022). </w:t>
      </w:r>
      <w:hyperlink r:id="rId111" w:history="1">
        <w:r w:rsidRPr="0004665E">
          <w:rPr>
            <w:rStyle w:val="a8"/>
            <w:color w:val="000000" w:themeColor="text1"/>
            <w:sz w:val="28"/>
            <w:szCs w:val="28"/>
            <w:lang w:val="en-US" w:eastAsia="zh-CN"/>
          </w:rPr>
          <w:t>https</w:t>
        </w:r>
        <w:r w:rsidRPr="0004665E">
          <w:rPr>
            <w:rStyle w:val="a8"/>
            <w:color w:val="000000" w:themeColor="text1"/>
            <w:sz w:val="28"/>
            <w:szCs w:val="28"/>
            <w:lang w:eastAsia="zh-CN"/>
          </w:rPr>
          <w:t>://</w:t>
        </w:r>
        <w:r w:rsidRPr="0004665E">
          <w:rPr>
            <w:rStyle w:val="a8"/>
            <w:color w:val="000000" w:themeColor="text1"/>
            <w:sz w:val="28"/>
            <w:szCs w:val="28"/>
            <w:lang w:val="en-US" w:eastAsia="zh-CN"/>
          </w:rPr>
          <w:t>www</w:t>
        </w:r>
        <w:r w:rsidRPr="0004665E">
          <w:rPr>
            <w:rStyle w:val="a8"/>
            <w:color w:val="000000" w:themeColor="text1"/>
            <w:sz w:val="28"/>
            <w:szCs w:val="28"/>
            <w:lang w:eastAsia="zh-CN"/>
          </w:rPr>
          <w:t>.</w:t>
        </w:r>
        <w:r w:rsidRPr="0004665E">
          <w:rPr>
            <w:rStyle w:val="a8"/>
            <w:color w:val="000000" w:themeColor="text1"/>
            <w:sz w:val="28"/>
            <w:szCs w:val="28"/>
            <w:lang w:val="en-US" w:eastAsia="zh-CN"/>
          </w:rPr>
          <w:t>mofcom</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dl</w:t>
        </w:r>
        <w:r w:rsidRPr="0004665E">
          <w:rPr>
            <w:rStyle w:val="a8"/>
            <w:color w:val="000000" w:themeColor="text1"/>
            <w:sz w:val="28"/>
            <w:szCs w:val="28"/>
            <w:lang w:eastAsia="zh-CN"/>
          </w:rPr>
          <w:t>/</w:t>
        </w:r>
        <w:r w:rsidRPr="0004665E">
          <w:rPr>
            <w:rStyle w:val="a8"/>
            <w:color w:val="000000" w:themeColor="text1"/>
            <w:sz w:val="28"/>
            <w:szCs w:val="28"/>
            <w:lang w:val="en-US" w:eastAsia="zh-CN"/>
          </w:rPr>
          <w:t>gbdqzn</w:t>
        </w:r>
        <w:r w:rsidRPr="0004665E">
          <w:rPr>
            <w:rStyle w:val="a8"/>
            <w:color w:val="000000" w:themeColor="text1"/>
            <w:sz w:val="28"/>
            <w:szCs w:val="28"/>
            <w:lang w:eastAsia="zh-CN"/>
          </w:rPr>
          <w:t>/</w:t>
        </w:r>
        <w:r w:rsidRPr="0004665E">
          <w:rPr>
            <w:rStyle w:val="a8"/>
            <w:color w:val="000000" w:themeColor="text1"/>
            <w:sz w:val="28"/>
            <w:szCs w:val="28"/>
            <w:lang w:val="en-US" w:eastAsia="zh-CN"/>
          </w:rPr>
          <w:t>upload</w:t>
        </w:r>
        <w:r w:rsidRPr="0004665E">
          <w:rPr>
            <w:rStyle w:val="a8"/>
            <w:color w:val="000000" w:themeColor="text1"/>
            <w:sz w:val="28"/>
            <w:szCs w:val="28"/>
            <w:lang w:eastAsia="zh-CN"/>
          </w:rPr>
          <w:t>/</w:t>
        </w:r>
        <w:r w:rsidRPr="0004665E">
          <w:rPr>
            <w:rStyle w:val="a8"/>
            <w:color w:val="000000" w:themeColor="text1"/>
            <w:sz w:val="28"/>
            <w:szCs w:val="28"/>
            <w:lang w:val="en-US" w:eastAsia="zh-CN"/>
          </w:rPr>
          <w:t>hasakesitan</w:t>
        </w:r>
        <w:r w:rsidRPr="0004665E">
          <w:rPr>
            <w:rStyle w:val="a8"/>
            <w:color w:val="000000" w:themeColor="text1"/>
            <w:sz w:val="28"/>
            <w:szCs w:val="28"/>
            <w:lang w:eastAsia="zh-CN"/>
          </w:rPr>
          <w:t>.</w:t>
        </w:r>
        <w:r w:rsidRPr="0004665E">
          <w:rPr>
            <w:rStyle w:val="a8"/>
            <w:color w:val="000000" w:themeColor="text1"/>
            <w:sz w:val="28"/>
            <w:szCs w:val="28"/>
            <w:lang w:val="en-US" w:eastAsia="zh-CN"/>
          </w:rPr>
          <w:t>pdf</w:t>
        </w:r>
      </w:hyperlink>
      <w:r w:rsidRPr="0004665E">
        <w:rPr>
          <w:color w:val="000000" w:themeColor="text1"/>
          <w:sz w:val="28"/>
          <w:szCs w:val="28"/>
          <w:lang w:eastAsia="zh-CN"/>
        </w:rPr>
        <w:t xml:space="preserve"> 24.12.2023</w:t>
      </w:r>
    </w:p>
    <w:p w14:paraId="513BFDDF" w14:textId="77777777" w:rsidR="00C36525" w:rsidRPr="00C36525" w:rsidRDefault="00C36525" w:rsidP="00C36525">
      <w:pPr>
        <w:ind w:firstLineChars="200" w:firstLine="560"/>
        <w:jc w:val="both"/>
        <w:rPr>
          <w:color w:val="000000" w:themeColor="text1"/>
          <w:sz w:val="28"/>
          <w:szCs w:val="28"/>
          <w:lang w:val="en-US" w:eastAsia="zh-CN"/>
        </w:rPr>
      </w:pPr>
      <w:r w:rsidRPr="00C36525">
        <w:rPr>
          <w:color w:val="000000" w:themeColor="text1"/>
          <w:sz w:val="28"/>
          <w:szCs w:val="28"/>
          <w:lang w:val="en-US" w:eastAsia="zh-CN"/>
        </w:rPr>
        <w:t xml:space="preserve">77 Zhang B., </w:t>
      </w:r>
      <w:proofErr w:type="spellStart"/>
      <w:r w:rsidRPr="00C36525">
        <w:rPr>
          <w:color w:val="000000" w:themeColor="text1"/>
          <w:sz w:val="28"/>
          <w:szCs w:val="28"/>
          <w:lang w:val="en-US" w:eastAsia="zh-CN"/>
        </w:rPr>
        <w:t>Nadyrov</w:t>
      </w:r>
      <w:proofErr w:type="spellEnd"/>
      <w:r w:rsidRPr="00C36525">
        <w:rPr>
          <w:color w:val="000000" w:themeColor="text1"/>
          <w:sz w:val="28"/>
          <w:szCs w:val="28"/>
          <w:lang w:val="en-US" w:eastAsia="zh-CN"/>
        </w:rPr>
        <w:t xml:space="preserve"> S., </w:t>
      </w:r>
      <w:proofErr w:type="spellStart"/>
      <w:r w:rsidRPr="00C36525">
        <w:rPr>
          <w:color w:val="000000" w:themeColor="text1"/>
          <w:sz w:val="28"/>
          <w:szCs w:val="28"/>
          <w:lang w:val="en-US" w:eastAsia="zh-CN"/>
        </w:rPr>
        <w:t>Stepanov</w:t>
      </w:r>
      <w:proofErr w:type="spellEnd"/>
      <w:r w:rsidRPr="00C36525">
        <w:rPr>
          <w:color w:val="000000" w:themeColor="text1"/>
          <w:sz w:val="28"/>
          <w:szCs w:val="28"/>
          <w:lang w:val="en-US" w:eastAsia="zh-CN"/>
        </w:rPr>
        <w:t xml:space="preserve"> A. China's Impact on Sustainable Economic Growth in Central Asian Countries in the Context of the Silk Road Economic Belt // REGION. – 2024. – Vol.11(2). – P. 27-41.</w:t>
      </w:r>
    </w:p>
    <w:p w14:paraId="005A2C8B"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78</w:t>
      </w:r>
      <w:r w:rsidRPr="0004665E">
        <w:rPr>
          <w:color w:val="000000" w:themeColor="text1"/>
          <w:sz w:val="28"/>
          <w:szCs w:val="28"/>
          <w:lang w:val="en-US" w:eastAsia="zh-CN"/>
        </w:rPr>
        <w:tab/>
      </w:r>
      <w:proofErr w:type="spellStart"/>
      <w:r w:rsidRPr="0004665E">
        <w:rPr>
          <w:color w:val="000000" w:themeColor="text1"/>
          <w:sz w:val="28"/>
          <w:szCs w:val="28"/>
          <w:lang w:val="en-US" w:eastAsia="zh-CN"/>
        </w:rPr>
        <w:t>Rasoulinezhad</w:t>
      </w:r>
      <w:proofErr w:type="spellEnd"/>
      <w:r w:rsidRPr="0004665E">
        <w:rPr>
          <w:color w:val="000000" w:themeColor="text1"/>
          <w:sz w:val="28"/>
          <w:szCs w:val="28"/>
          <w:lang w:val="en-US" w:eastAsia="zh-CN"/>
        </w:rPr>
        <w:t xml:space="preserve">, E., Sung, J., </w:t>
      </w:r>
      <w:proofErr w:type="spellStart"/>
      <w:r w:rsidRPr="0004665E">
        <w:rPr>
          <w:color w:val="000000" w:themeColor="text1"/>
          <w:sz w:val="28"/>
          <w:szCs w:val="28"/>
          <w:lang w:val="en-US" w:eastAsia="zh-CN"/>
        </w:rPr>
        <w:t>Talipova</w:t>
      </w:r>
      <w:proofErr w:type="spellEnd"/>
      <w:r w:rsidRPr="0004665E">
        <w:rPr>
          <w:color w:val="000000" w:themeColor="text1"/>
          <w:sz w:val="28"/>
          <w:szCs w:val="28"/>
          <w:lang w:val="en-US" w:eastAsia="zh-CN"/>
        </w:rPr>
        <w:t xml:space="preserve">, A., and </w:t>
      </w:r>
      <w:proofErr w:type="spellStart"/>
      <w:r w:rsidRPr="0004665E">
        <w:rPr>
          <w:color w:val="000000" w:themeColor="text1"/>
          <w:sz w:val="28"/>
          <w:szCs w:val="28"/>
          <w:lang w:val="en-US" w:eastAsia="zh-CN"/>
        </w:rPr>
        <w:t>Taghizadeh-Hesary</w:t>
      </w:r>
      <w:proofErr w:type="spellEnd"/>
      <w:r w:rsidRPr="0004665E">
        <w:rPr>
          <w:color w:val="000000" w:themeColor="text1"/>
          <w:sz w:val="28"/>
          <w:szCs w:val="28"/>
          <w:lang w:val="en-US" w:eastAsia="zh-CN"/>
        </w:rPr>
        <w:t xml:space="preserve">, F. </w:t>
      </w:r>
      <w:r w:rsidRPr="0004665E">
        <w:rPr>
          <w:color w:val="000000" w:themeColor="text1"/>
          <w:sz w:val="28"/>
          <w:szCs w:val="28"/>
          <w:lang w:val="en-US" w:eastAsia="zh-CN"/>
        </w:rPr>
        <w:lastRenderedPageBreak/>
        <w:t>Analyzing energy trade policy in Central Asia using the intercountry trade force approach // Economic Analysis and Policy. – 2022. – Vol.73. – P. 441-454.</w:t>
      </w:r>
    </w:p>
    <w:p w14:paraId="1E6B792F" w14:textId="5E7EB9EC"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79 О ратификации Протокола между Правительством Республики Казахстан и Правительством Китайской Народной Республики о демаркации линии казахстанско-китайской государственной границы. Закон Республики Казахстан от 4 июля 2003 г. № 469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 xml:space="preserve">». </w:t>
      </w:r>
      <w:hyperlink r:id="rId112" w:history="1">
        <w:r w:rsidRPr="0004665E">
          <w:rPr>
            <w:rStyle w:val="a8"/>
            <w:color w:val="000000" w:themeColor="text1"/>
            <w:sz w:val="28"/>
            <w:szCs w:val="28"/>
            <w:lang w:eastAsia="zh-CN"/>
          </w:rPr>
          <w:t>http://adilet.zan.kz/rus/docs/Z030000469_</w:t>
        </w:r>
      </w:hyperlink>
      <w:r w:rsidRPr="0004665E">
        <w:rPr>
          <w:color w:val="000000" w:themeColor="text1"/>
          <w:sz w:val="28"/>
          <w:szCs w:val="28"/>
          <w:lang w:eastAsia="zh-CN"/>
        </w:rPr>
        <w:t xml:space="preserve"> 16.11.2021</w:t>
      </w:r>
    </w:p>
    <w:p w14:paraId="1C14CBC1" w14:textId="6B8EAD71"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80 О ратификации Договора о добрососедстве, дружбе и сотрудничестве между Республикой Казахстан и Китайской Народной Республикой. Закон Республики Казахстан от 2 июня 2003 г.</w:t>
      </w:r>
      <w:r w:rsidRPr="0004665E">
        <w:rPr>
          <w:color w:val="000000" w:themeColor="text1"/>
          <w:sz w:val="28"/>
          <w:szCs w:val="28"/>
        </w:rPr>
        <w:t xml:space="preserve"> № </w:t>
      </w:r>
      <w:r w:rsidRPr="0004665E">
        <w:rPr>
          <w:color w:val="000000" w:themeColor="text1"/>
          <w:sz w:val="28"/>
          <w:szCs w:val="28"/>
          <w:lang w:eastAsia="zh-CN"/>
        </w:rPr>
        <w:t>420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 xml:space="preserve">». </w:t>
      </w:r>
      <w:hyperlink r:id="rId113"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adilet</w:t>
        </w:r>
        <w:r w:rsidRPr="0004665E">
          <w:rPr>
            <w:rStyle w:val="a8"/>
            <w:color w:val="000000" w:themeColor="text1"/>
            <w:sz w:val="28"/>
            <w:szCs w:val="28"/>
            <w:lang w:eastAsia="zh-CN"/>
          </w:rPr>
          <w:t>.</w:t>
        </w:r>
        <w:r w:rsidRPr="0004665E">
          <w:rPr>
            <w:rStyle w:val="a8"/>
            <w:color w:val="000000" w:themeColor="text1"/>
            <w:sz w:val="28"/>
            <w:szCs w:val="28"/>
            <w:lang w:val="en-US" w:eastAsia="zh-CN"/>
          </w:rPr>
          <w:t>zan</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rus</w:t>
        </w:r>
        <w:r w:rsidRPr="0004665E">
          <w:rPr>
            <w:rStyle w:val="a8"/>
            <w:color w:val="000000" w:themeColor="text1"/>
            <w:sz w:val="28"/>
            <w:szCs w:val="28"/>
            <w:lang w:eastAsia="zh-CN"/>
          </w:rPr>
          <w:t>/</w:t>
        </w:r>
        <w:r w:rsidRPr="0004665E">
          <w:rPr>
            <w:rStyle w:val="a8"/>
            <w:color w:val="000000" w:themeColor="text1"/>
            <w:sz w:val="28"/>
            <w:szCs w:val="28"/>
            <w:lang w:val="en-US" w:eastAsia="zh-CN"/>
          </w:rPr>
          <w:t>docs</w:t>
        </w:r>
        <w:r w:rsidRPr="0004665E">
          <w:rPr>
            <w:rStyle w:val="a8"/>
            <w:color w:val="000000" w:themeColor="text1"/>
            <w:sz w:val="28"/>
            <w:szCs w:val="28"/>
            <w:lang w:eastAsia="zh-CN"/>
          </w:rPr>
          <w:t>/</w:t>
        </w:r>
        <w:r w:rsidRPr="0004665E">
          <w:rPr>
            <w:rStyle w:val="a8"/>
            <w:color w:val="000000" w:themeColor="text1"/>
            <w:sz w:val="28"/>
            <w:szCs w:val="28"/>
            <w:lang w:val="en-US" w:eastAsia="zh-CN"/>
          </w:rPr>
          <w:t>Z</w:t>
        </w:r>
        <w:r w:rsidRPr="0004665E">
          <w:rPr>
            <w:rStyle w:val="a8"/>
            <w:color w:val="000000" w:themeColor="text1"/>
            <w:sz w:val="28"/>
            <w:szCs w:val="28"/>
            <w:lang w:eastAsia="zh-CN"/>
          </w:rPr>
          <w:t>030000420_</w:t>
        </w:r>
      </w:hyperlink>
      <w:r w:rsidRPr="0004665E">
        <w:rPr>
          <w:color w:val="000000" w:themeColor="text1"/>
          <w:sz w:val="28"/>
          <w:szCs w:val="28"/>
          <w:lang w:eastAsia="zh-CN"/>
        </w:rPr>
        <w:t>18.11.2021</w:t>
      </w:r>
    </w:p>
    <w:p w14:paraId="64D97E82" w14:textId="0976C082"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81 О подписании Программы сотрудничества между Республикой Казахстан и Китайской Народной Республикой на 2003-2008 годы. Указ Президента Республики Казахстан от 2 июня 2003 года №1097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w:t>
      </w:r>
      <w:r w:rsidRPr="0004665E">
        <w:rPr>
          <w:color w:val="000000" w:themeColor="text1"/>
          <w:sz w:val="28"/>
          <w:szCs w:val="28"/>
        </w:rPr>
        <w:t xml:space="preserve"> </w:t>
      </w:r>
      <w:hyperlink r:id="rId114" w:history="1">
        <w:r w:rsidRPr="0004665E">
          <w:rPr>
            <w:rStyle w:val="a8"/>
            <w:color w:val="000000" w:themeColor="text1"/>
            <w:sz w:val="28"/>
            <w:szCs w:val="28"/>
            <w:lang w:eastAsia="zh-CN"/>
          </w:rPr>
          <w:t>https://adilet.zan.kz/rus/docs/U030001097</w:t>
        </w:r>
        <w:r w:rsidRPr="0004665E">
          <w:rPr>
            <w:rStyle w:val="a8"/>
            <w:color w:val="000000" w:themeColor="text1"/>
            <w:sz w:val="28"/>
            <w:szCs w:val="28"/>
            <w:lang w:eastAsia="zh-CN"/>
          </w:rPr>
          <w:t>_</w:t>
        </w:r>
      </w:hyperlink>
      <w:r w:rsidRPr="0004665E">
        <w:rPr>
          <w:color w:val="000000" w:themeColor="text1"/>
          <w:sz w:val="28"/>
          <w:szCs w:val="28"/>
          <w:lang w:eastAsia="zh-CN"/>
        </w:rPr>
        <w:t xml:space="preserve"> 18.11.2021</w:t>
      </w:r>
    </w:p>
    <w:p w14:paraId="06D72170" w14:textId="1461BB52"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82 О ратификации Соглашения о торгово-экономическом сотрудничестве между Евразийским экономическим союзом и его государствами-членами, с одной стороны, и Китайской Народной Республикой, с другой стороны. Закон Республики Казахстан от 13 июня 2019 г. № 259-</w:t>
      </w:r>
      <w:r w:rsidRPr="0004665E">
        <w:rPr>
          <w:color w:val="000000" w:themeColor="text1"/>
          <w:sz w:val="28"/>
          <w:szCs w:val="28"/>
          <w:lang w:val="en-US" w:eastAsia="zh-CN"/>
        </w:rPr>
        <w:t>V</w:t>
      </w:r>
      <w:r w:rsidRPr="0004665E">
        <w:rPr>
          <w:color w:val="000000" w:themeColor="text1"/>
          <w:sz w:val="28"/>
          <w:szCs w:val="28"/>
          <w:lang w:eastAsia="zh-CN"/>
        </w:rPr>
        <w:t>І ЗРК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 xml:space="preserve">». </w:t>
      </w:r>
      <w:hyperlink r:id="rId115"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adilet</w:t>
        </w:r>
        <w:r w:rsidRPr="0004665E">
          <w:rPr>
            <w:rStyle w:val="a8"/>
            <w:color w:val="000000" w:themeColor="text1"/>
            <w:sz w:val="28"/>
            <w:szCs w:val="28"/>
            <w:lang w:eastAsia="zh-CN"/>
          </w:rPr>
          <w:t>.</w:t>
        </w:r>
        <w:r w:rsidRPr="0004665E">
          <w:rPr>
            <w:rStyle w:val="a8"/>
            <w:color w:val="000000" w:themeColor="text1"/>
            <w:sz w:val="28"/>
            <w:szCs w:val="28"/>
            <w:lang w:val="en-US" w:eastAsia="zh-CN"/>
          </w:rPr>
          <w:t>zan</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rus</w:t>
        </w:r>
        <w:r w:rsidRPr="0004665E">
          <w:rPr>
            <w:rStyle w:val="a8"/>
            <w:color w:val="000000" w:themeColor="text1"/>
            <w:sz w:val="28"/>
            <w:szCs w:val="28"/>
            <w:lang w:eastAsia="zh-CN"/>
          </w:rPr>
          <w:t>/</w:t>
        </w:r>
        <w:r w:rsidRPr="0004665E">
          <w:rPr>
            <w:rStyle w:val="a8"/>
            <w:color w:val="000000" w:themeColor="text1"/>
            <w:sz w:val="28"/>
            <w:szCs w:val="28"/>
            <w:lang w:val="en-US" w:eastAsia="zh-CN"/>
          </w:rPr>
          <w:t>docs</w:t>
        </w:r>
        <w:r w:rsidRPr="0004665E">
          <w:rPr>
            <w:rStyle w:val="a8"/>
            <w:color w:val="000000" w:themeColor="text1"/>
            <w:sz w:val="28"/>
            <w:szCs w:val="28"/>
            <w:lang w:eastAsia="zh-CN"/>
          </w:rPr>
          <w:t>/</w:t>
        </w:r>
        <w:r w:rsidRPr="0004665E">
          <w:rPr>
            <w:rStyle w:val="a8"/>
            <w:color w:val="000000" w:themeColor="text1"/>
            <w:sz w:val="28"/>
            <w:szCs w:val="28"/>
            <w:lang w:val="en-US" w:eastAsia="zh-CN"/>
          </w:rPr>
          <w:t>Z</w:t>
        </w:r>
        <w:r w:rsidRPr="0004665E">
          <w:rPr>
            <w:rStyle w:val="a8"/>
            <w:color w:val="000000" w:themeColor="text1"/>
            <w:sz w:val="28"/>
            <w:szCs w:val="28"/>
            <w:lang w:eastAsia="zh-CN"/>
          </w:rPr>
          <w:t>1900000259</w:t>
        </w:r>
      </w:hyperlink>
      <w:r w:rsidRPr="0004665E">
        <w:rPr>
          <w:color w:val="000000" w:themeColor="text1"/>
          <w:sz w:val="28"/>
          <w:szCs w:val="28"/>
          <w:lang w:eastAsia="zh-CN"/>
        </w:rPr>
        <w:t xml:space="preserve"> 18.11.2021</w:t>
      </w:r>
    </w:p>
    <w:p w14:paraId="062A81DC" w14:textId="4E4D13A3"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83 Программа среднесрочного и долгосрочного развития торгово-экономического сотрудничества между Правительством Республики Казахстан и Правительством Китайской Народной Республики (до 2020 г.). Постановление Правительства Республики Казахстан от 7 сентября 2013 г.  № 940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 xml:space="preserve">».    </w:t>
      </w:r>
      <w:hyperlink r:id="rId116" w:history="1">
        <w:r w:rsidRPr="0004665E">
          <w:rPr>
            <w:rStyle w:val="a8"/>
            <w:color w:val="000000" w:themeColor="text1"/>
            <w:sz w:val="28"/>
            <w:szCs w:val="28"/>
            <w:lang w:eastAsia="zh-CN"/>
          </w:rPr>
          <w:t>http://adilet.zan.kz/rus/docs/P1300000940</w:t>
        </w:r>
      </w:hyperlink>
      <w:r w:rsidRPr="0004665E">
        <w:rPr>
          <w:color w:val="000000" w:themeColor="text1"/>
          <w:sz w:val="28"/>
          <w:szCs w:val="28"/>
          <w:lang w:eastAsia="zh-CN"/>
        </w:rPr>
        <w:t xml:space="preserve"> 20.11.2021</w:t>
      </w:r>
    </w:p>
    <w:p w14:paraId="27C482EE" w14:textId="2ADBF4B6"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84 Соглашение между Правительством Республики Казахстан и Правительством Китайской Народной Республики о создании казахстанско-китайского Комитета по сотрудничеству. Постановление Правительства Республики Казахстан от 14 мая 2004 г. № 545 [Электронный ресурс] // Информационно-правовая система «</w:t>
      </w:r>
      <w:proofErr w:type="spellStart"/>
      <w:r w:rsidRPr="0004665E">
        <w:rPr>
          <w:color w:val="000000" w:themeColor="text1"/>
          <w:sz w:val="28"/>
          <w:szCs w:val="28"/>
          <w:lang w:eastAsia="zh-CN"/>
        </w:rPr>
        <w:t>Әділет</w:t>
      </w:r>
      <w:proofErr w:type="spellEnd"/>
      <w:r w:rsidRPr="0004665E">
        <w:rPr>
          <w:color w:val="000000" w:themeColor="text1"/>
          <w:sz w:val="28"/>
          <w:szCs w:val="28"/>
          <w:lang w:eastAsia="zh-CN"/>
        </w:rPr>
        <w:t xml:space="preserve">».  </w:t>
      </w:r>
      <w:hyperlink r:id="rId117"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adilet</w:t>
        </w:r>
        <w:r w:rsidRPr="0004665E">
          <w:rPr>
            <w:rStyle w:val="a8"/>
            <w:color w:val="000000" w:themeColor="text1"/>
            <w:sz w:val="28"/>
            <w:szCs w:val="28"/>
            <w:lang w:eastAsia="zh-CN"/>
          </w:rPr>
          <w:t>.</w:t>
        </w:r>
        <w:r w:rsidRPr="0004665E">
          <w:rPr>
            <w:rStyle w:val="a8"/>
            <w:color w:val="000000" w:themeColor="text1"/>
            <w:sz w:val="28"/>
            <w:szCs w:val="28"/>
            <w:lang w:val="en-US" w:eastAsia="zh-CN"/>
          </w:rPr>
          <w:t>zan</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rus</w:t>
        </w:r>
        <w:r w:rsidRPr="0004665E">
          <w:rPr>
            <w:rStyle w:val="a8"/>
            <w:color w:val="000000" w:themeColor="text1"/>
            <w:sz w:val="28"/>
            <w:szCs w:val="28"/>
            <w:lang w:eastAsia="zh-CN"/>
          </w:rPr>
          <w:t>/</w:t>
        </w:r>
        <w:r w:rsidRPr="0004665E">
          <w:rPr>
            <w:rStyle w:val="a8"/>
            <w:color w:val="000000" w:themeColor="text1"/>
            <w:sz w:val="28"/>
            <w:szCs w:val="28"/>
            <w:lang w:val="en-US" w:eastAsia="zh-CN"/>
          </w:rPr>
          <w:t>docs</w:t>
        </w:r>
        <w:r w:rsidRPr="0004665E">
          <w:rPr>
            <w:rStyle w:val="a8"/>
            <w:color w:val="000000" w:themeColor="text1"/>
            <w:sz w:val="28"/>
            <w:szCs w:val="28"/>
            <w:lang w:eastAsia="zh-CN"/>
          </w:rPr>
          <w:t>/</w:t>
        </w:r>
        <w:r w:rsidRPr="0004665E">
          <w:rPr>
            <w:rStyle w:val="a8"/>
            <w:color w:val="000000" w:themeColor="text1"/>
            <w:sz w:val="28"/>
            <w:szCs w:val="28"/>
            <w:lang w:val="en-US" w:eastAsia="zh-CN"/>
          </w:rPr>
          <w:t>P</w:t>
        </w:r>
        <w:r w:rsidRPr="0004665E">
          <w:rPr>
            <w:rStyle w:val="a8"/>
            <w:color w:val="000000" w:themeColor="text1"/>
            <w:sz w:val="28"/>
            <w:szCs w:val="28"/>
            <w:lang w:eastAsia="zh-CN"/>
          </w:rPr>
          <w:t>040000545_</w:t>
        </w:r>
      </w:hyperlink>
      <w:r w:rsidRPr="0004665E">
        <w:rPr>
          <w:color w:val="000000" w:themeColor="text1"/>
          <w:sz w:val="28"/>
          <w:szCs w:val="28"/>
          <w:lang w:eastAsia="zh-CN"/>
        </w:rPr>
        <w:t xml:space="preserve"> 20.11.2021</w:t>
      </w:r>
    </w:p>
    <w:p w14:paraId="38DFAC2B"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85 </w:t>
      </w:r>
      <w:proofErr w:type="spellStart"/>
      <w:r w:rsidRPr="0004665E">
        <w:rPr>
          <w:color w:val="000000" w:themeColor="text1"/>
          <w:sz w:val="28"/>
          <w:szCs w:val="28"/>
          <w:lang w:eastAsia="zh-CN"/>
        </w:rPr>
        <w:t>Ифэн</w:t>
      </w:r>
      <w:proofErr w:type="spellEnd"/>
      <w:r w:rsidRPr="0004665E">
        <w:rPr>
          <w:color w:val="000000" w:themeColor="text1"/>
          <w:sz w:val="28"/>
          <w:szCs w:val="28"/>
          <w:lang w:eastAsia="zh-CN"/>
        </w:rPr>
        <w:t xml:space="preserve"> М. Казахстанский проект «</w:t>
      </w:r>
      <w:proofErr w:type="spellStart"/>
      <w:r w:rsidRPr="0004665E">
        <w:rPr>
          <w:color w:val="000000" w:themeColor="text1"/>
          <w:sz w:val="28"/>
          <w:szCs w:val="28"/>
          <w:lang w:eastAsia="zh-CN"/>
        </w:rPr>
        <w:t>Нурлы</w:t>
      </w:r>
      <w:proofErr w:type="spellEnd"/>
      <w:r w:rsidRPr="0004665E">
        <w:rPr>
          <w:color w:val="000000" w:themeColor="text1"/>
          <w:sz w:val="28"/>
          <w:szCs w:val="28"/>
          <w:lang w:eastAsia="zh-CN"/>
        </w:rPr>
        <w:t xml:space="preserve"> </w:t>
      </w:r>
      <w:proofErr w:type="spellStart"/>
      <w:r w:rsidRPr="0004665E">
        <w:rPr>
          <w:color w:val="000000" w:themeColor="text1"/>
          <w:sz w:val="28"/>
          <w:szCs w:val="28"/>
          <w:lang w:eastAsia="zh-CN"/>
        </w:rPr>
        <w:t>Жол</w:t>
      </w:r>
      <w:proofErr w:type="spellEnd"/>
      <w:r w:rsidRPr="0004665E">
        <w:rPr>
          <w:color w:val="000000" w:themeColor="text1"/>
          <w:sz w:val="28"/>
          <w:szCs w:val="28"/>
          <w:lang w:eastAsia="zh-CN"/>
        </w:rPr>
        <w:t>» и китайская инициатива «один пояс и один путь»: точки сопряжения и перспективы // Вестник Московского университета. – 2022. – № 5. – С. 159-179.</w:t>
      </w:r>
    </w:p>
    <w:p w14:paraId="77DCC0F0"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86 </w:t>
      </w:r>
      <w:proofErr w:type="spellStart"/>
      <w:r w:rsidRPr="0004665E">
        <w:rPr>
          <w:color w:val="000000" w:themeColor="text1"/>
          <w:sz w:val="28"/>
          <w:szCs w:val="28"/>
          <w:lang w:eastAsia="zh-CN"/>
        </w:rPr>
        <w:t>Цзымай</w:t>
      </w:r>
      <w:proofErr w:type="spellEnd"/>
      <w:r w:rsidRPr="0004665E">
        <w:rPr>
          <w:color w:val="000000" w:themeColor="text1"/>
          <w:sz w:val="28"/>
          <w:szCs w:val="28"/>
          <w:lang w:eastAsia="zh-CN"/>
        </w:rPr>
        <w:t xml:space="preserve"> Л. Отношения между Китаем и Казахстаном (1992–2022 гг.) – 2023.</w:t>
      </w:r>
    </w:p>
    <w:p w14:paraId="6AE2B6CA" w14:textId="1A553C80" w:rsidR="00443F43" w:rsidRPr="00FE6852" w:rsidRDefault="00443F43" w:rsidP="00443F43">
      <w:pPr>
        <w:ind w:firstLineChars="200" w:firstLine="560"/>
        <w:jc w:val="both"/>
        <w:rPr>
          <w:rFonts w:hint="eastAsia"/>
          <w:color w:val="000000" w:themeColor="text1"/>
          <w:sz w:val="28"/>
          <w:szCs w:val="28"/>
          <w:lang w:val="en-US" w:eastAsia="zh-CN"/>
        </w:rPr>
      </w:pPr>
      <w:r w:rsidRPr="0004665E">
        <w:rPr>
          <w:rFonts w:hint="eastAsia"/>
          <w:color w:val="000000" w:themeColor="text1"/>
          <w:sz w:val="28"/>
          <w:szCs w:val="28"/>
          <w:lang w:val="en-US" w:eastAsia="zh-CN"/>
        </w:rPr>
        <w:t>8</w:t>
      </w:r>
      <w:r w:rsidRPr="0004665E">
        <w:rPr>
          <w:color w:val="000000" w:themeColor="text1"/>
          <w:sz w:val="28"/>
          <w:szCs w:val="28"/>
          <w:lang w:val="en-US" w:eastAsia="zh-CN"/>
        </w:rPr>
        <w:t>7 Report on Infrastructure Development Index for Belt and Road Countries. -2023. https://www.chinca.org/CICA/DROCEI/TP/23050414403211</w:t>
      </w:r>
      <w:r w:rsidR="00FE6852">
        <w:rPr>
          <w:rFonts w:hint="eastAsia"/>
          <w:color w:val="000000" w:themeColor="text1"/>
          <w:sz w:val="28"/>
          <w:szCs w:val="28"/>
          <w:lang w:val="en-US" w:eastAsia="zh-CN"/>
        </w:rPr>
        <w:t xml:space="preserve"> </w:t>
      </w:r>
      <w:r w:rsidR="00FE6852" w:rsidRPr="00FE6852">
        <w:rPr>
          <w:color w:val="000000" w:themeColor="text1"/>
          <w:sz w:val="28"/>
          <w:szCs w:val="28"/>
          <w:lang w:val="en-US" w:eastAsia="zh-CN"/>
        </w:rPr>
        <w:t>2</w:t>
      </w:r>
      <w:r w:rsidR="00FE6852">
        <w:rPr>
          <w:color w:val="000000" w:themeColor="text1"/>
          <w:sz w:val="28"/>
          <w:szCs w:val="28"/>
          <w:lang w:val="en-US" w:eastAsia="zh-CN"/>
        </w:rPr>
        <w:t>3</w:t>
      </w:r>
      <w:r w:rsidR="00FE6852" w:rsidRPr="00FE6852">
        <w:rPr>
          <w:color w:val="000000" w:themeColor="text1"/>
          <w:sz w:val="28"/>
          <w:szCs w:val="28"/>
          <w:lang w:val="en-US" w:eastAsia="zh-CN"/>
        </w:rPr>
        <w:t>.12.2023</w:t>
      </w:r>
    </w:p>
    <w:p w14:paraId="168B4A1D" w14:textId="77777777" w:rsidR="00443F43" w:rsidRPr="0004665E" w:rsidRDefault="00443F43" w:rsidP="00443F43">
      <w:pPr>
        <w:ind w:firstLineChars="200" w:firstLine="560"/>
        <w:jc w:val="both"/>
        <w:rPr>
          <w:color w:val="000000" w:themeColor="text1"/>
          <w:sz w:val="28"/>
          <w:szCs w:val="28"/>
          <w:lang w:val="en-US" w:eastAsia="zh-CN"/>
        </w:rPr>
      </w:pPr>
      <w:r w:rsidRPr="0004665E">
        <w:rPr>
          <w:rFonts w:hint="eastAsia"/>
          <w:color w:val="000000" w:themeColor="text1"/>
          <w:sz w:val="28"/>
          <w:szCs w:val="28"/>
          <w:lang w:val="en-US" w:eastAsia="zh-CN"/>
        </w:rPr>
        <w:t>8</w:t>
      </w:r>
      <w:r w:rsidRPr="0004665E">
        <w:rPr>
          <w:color w:val="000000" w:themeColor="text1"/>
          <w:sz w:val="28"/>
          <w:szCs w:val="28"/>
          <w:lang w:val="en-US" w:eastAsia="zh-CN"/>
        </w:rPr>
        <w:t xml:space="preserve">8 </w:t>
      </w:r>
      <w:proofErr w:type="spellStart"/>
      <w:r w:rsidRPr="0004665E">
        <w:rPr>
          <w:color w:val="000000" w:themeColor="text1"/>
          <w:sz w:val="28"/>
          <w:szCs w:val="28"/>
          <w:lang w:val="en-US" w:eastAsia="zh-CN"/>
        </w:rPr>
        <w:t>Gelvig</w:t>
      </w:r>
      <w:proofErr w:type="spellEnd"/>
      <w:r w:rsidRPr="0004665E">
        <w:rPr>
          <w:color w:val="000000" w:themeColor="text1"/>
          <w:sz w:val="28"/>
          <w:szCs w:val="28"/>
          <w:lang w:val="en-US" w:eastAsia="zh-CN"/>
        </w:rPr>
        <w:t xml:space="preserve"> S.Y. Promotion of Kazakhstan economic development under China-Kazakhstan infrastructure construction // </w:t>
      </w:r>
      <w:r w:rsidRPr="0004665E">
        <w:rPr>
          <w:color w:val="000000" w:themeColor="text1"/>
          <w:sz w:val="28"/>
          <w:szCs w:val="28"/>
          <w:lang w:eastAsia="zh-CN"/>
        </w:rPr>
        <w:t>Вестник</w:t>
      </w:r>
      <w:r w:rsidRPr="0004665E">
        <w:rPr>
          <w:color w:val="000000" w:themeColor="text1"/>
          <w:sz w:val="28"/>
          <w:szCs w:val="28"/>
          <w:lang w:val="en-US" w:eastAsia="zh-CN"/>
        </w:rPr>
        <w:t xml:space="preserve"> </w:t>
      </w:r>
      <w:proofErr w:type="spellStart"/>
      <w:r w:rsidRPr="0004665E">
        <w:rPr>
          <w:color w:val="000000" w:themeColor="text1"/>
          <w:sz w:val="28"/>
          <w:szCs w:val="28"/>
          <w:lang w:eastAsia="zh-CN"/>
        </w:rPr>
        <w:t>Кыргызско</w:t>
      </w:r>
      <w:proofErr w:type="spellEnd"/>
      <w:r w:rsidRPr="0004665E">
        <w:rPr>
          <w:color w:val="000000" w:themeColor="text1"/>
          <w:sz w:val="28"/>
          <w:szCs w:val="28"/>
          <w:lang w:val="en-US" w:eastAsia="zh-CN"/>
        </w:rPr>
        <w:t>-</w:t>
      </w:r>
      <w:r w:rsidRPr="0004665E">
        <w:rPr>
          <w:color w:val="000000" w:themeColor="text1"/>
          <w:sz w:val="28"/>
          <w:szCs w:val="28"/>
          <w:lang w:eastAsia="zh-CN"/>
        </w:rPr>
        <w:t>Российского</w:t>
      </w:r>
      <w:r w:rsidRPr="0004665E">
        <w:rPr>
          <w:color w:val="000000" w:themeColor="text1"/>
          <w:sz w:val="28"/>
          <w:szCs w:val="28"/>
          <w:lang w:val="en-US" w:eastAsia="zh-CN"/>
        </w:rPr>
        <w:t xml:space="preserve"> </w:t>
      </w:r>
      <w:r w:rsidRPr="0004665E">
        <w:rPr>
          <w:color w:val="000000" w:themeColor="text1"/>
          <w:sz w:val="28"/>
          <w:szCs w:val="28"/>
          <w:lang w:eastAsia="zh-CN"/>
        </w:rPr>
        <w:t>Славянского</w:t>
      </w:r>
      <w:r w:rsidRPr="0004665E">
        <w:rPr>
          <w:color w:val="000000" w:themeColor="text1"/>
          <w:sz w:val="28"/>
          <w:szCs w:val="28"/>
          <w:lang w:val="en-US" w:eastAsia="zh-CN"/>
        </w:rPr>
        <w:t xml:space="preserve"> </w:t>
      </w:r>
      <w:r w:rsidRPr="0004665E">
        <w:rPr>
          <w:color w:val="000000" w:themeColor="text1"/>
          <w:sz w:val="28"/>
          <w:szCs w:val="28"/>
          <w:lang w:eastAsia="zh-CN"/>
        </w:rPr>
        <w:t>университета</w:t>
      </w:r>
      <w:r w:rsidRPr="0004665E">
        <w:rPr>
          <w:color w:val="000000" w:themeColor="text1"/>
          <w:sz w:val="28"/>
          <w:szCs w:val="28"/>
          <w:lang w:val="en-US" w:eastAsia="zh-CN"/>
        </w:rPr>
        <w:t>. – 2020. – Vol.20(3). P.23-28.</w:t>
      </w:r>
    </w:p>
    <w:p w14:paraId="78A6EF35"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lastRenderedPageBreak/>
        <w:t xml:space="preserve">89 </w:t>
      </w:r>
      <w:proofErr w:type="spellStart"/>
      <w:r w:rsidRPr="0004665E">
        <w:rPr>
          <w:color w:val="000000" w:themeColor="text1"/>
          <w:sz w:val="28"/>
          <w:szCs w:val="28"/>
          <w:lang w:val="en-US" w:eastAsia="zh-CN"/>
        </w:rPr>
        <w:t>Kornilova</w:t>
      </w:r>
      <w:proofErr w:type="spellEnd"/>
      <w:r w:rsidRPr="0004665E">
        <w:rPr>
          <w:color w:val="000000" w:themeColor="text1"/>
          <w:sz w:val="28"/>
          <w:szCs w:val="28"/>
          <w:lang w:val="en-US" w:eastAsia="zh-CN"/>
        </w:rPr>
        <w:t xml:space="preserve"> A.A., Mamedov S.E.O., </w:t>
      </w:r>
      <w:proofErr w:type="spellStart"/>
      <w:r w:rsidRPr="0004665E">
        <w:rPr>
          <w:color w:val="000000" w:themeColor="text1"/>
          <w:sz w:val="28"/>
          <w:szCs w:val="28"/>
          <w:lang w:val="en-US" w:eastAsia="zh-CN"/>
        </w:rPr>
        <w:t>Karabayev</w:t>
      </w:r>
      <w:proofErr w:type="spellEnd"/>
      <w:r w:rsidRPr="0004665E">
        <w:rPr>
          <w:color w:val="000000" w:themeColor="text1"/>
          <w:sz w:val="28"/>
          <w:szCs w:val="28"/>
          <w:lang w:val="en-US" w:eastAsia="zh-CN"/>
        </w:rPr>
        <w:t xml:space="preserve"> G.A., et al. Identification of regional factors affecting management of territories: Formation of residence and social infrastructure system in urban and rural settlements in Kazakhstan // Journal of Environmental Management &amp; Tourism. – 2022. – Vol.13(8). P</w:t>
      </w:r>
      <w:r w:rsidRPr="0004665E">
        <w:rPr>
          <w:color w:val="000000" w:themeColor="text1"/>
          <w:sz w:val="28"/>
          <w:szCs w:val="28"/>
          <w:lang w:eastAsia="zh-CN"/>
        </w:rPr>
        <w:t>. 2248-2254.</w:t>
      </w:r>
    </w:p>
    <w:p w14:paraId="3733B8B1" w14:textId="7FEB2591"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90 Транспортно-логистическая отрасль Казахстана. – 2024. https://ai</w:t>
      </w:r>
      <w:r w:rsidRPr="0004665E">
        <w:rPr>
          <w:color w:val="000000" w:themeColor="text1"/>
          <w:sz w:val="28"/>
          <w:szCs w:val="28"/>
          <w:lang w:val="en-US" w:eastAsia="zh-CN"/>
        </w:rPr>
        <w:t>fc</w:t>
      </w:r>
      <w:r w:rsidRPr="0004665E">
        <w:rPr>
          <w:color w:val="000000" w:themeColor="text1"/>
          <w:sz w:val="28"/>
          <w:szCs w:val="28"/>
          <w:lang w:eastAsia="zh-CN"/>
        </w:rPr>
        <w:t>.</w:t>
      </w:r>
      <w:proofErr w:type="spellStart"/>
      <w:r w:rsidRPr="0004665E">
        <w:rPr>
          <w:color w:val="000000" w:themeColor="text1"/>
          <w:sz w:val="28"/>
          <w:szCs w:val="28"/>
          <w:lang w:val="en-US" w:eastAsia="zh-CN"/>
        </w:rPr>
        <w:t>kz</w:t>
      </w:r>
      <w:proofErr w:type="spellEnd"/>
      <w:r w:rsidRPr="0004665E">
        <w:rPr>
          <w:color w:val="000000" w:themeColor="text1"/>
          <w:sz w:val="28"/>
          <w:szCs w:val="28"/>
          <w:lang w:eastAsia="zh-CN"/>
        </w:rPr>
        <w:t>/</w:t>
      </w:r>
      <w:r w:rsidRPr="0004665E">
        <w:rPr>
          <w:color w:val="000000" w:themeColor="text1"/>
          <w:sz w:val="28"/>
          <w:szCs w:val="28"/>
          <w:lang w:val="en-US" w:eastAsia="zh-CN"/>
        </w:rPr>
        <w:t>uploads</w:t>
      </w:r>
      <w:r w:rsidRPr="0004665E">
        <w:rPr>
          <w:color w:val="000000" w:themeColor="text1"/>
          <w:sz w:val="28"/>
          <w:szCs w:val="28"/>
          <w:lang w:eastAsia="zh-CN"/>
        </w:rPr>
        <w:t>/</w:t>
      </w:r>
      <w:r w:rsidRPr="0004665E">
        <w:rPr>
          <w:color w:val="000000" w:themeColor="text1"/>
          <w:sz w:val="28"/>
          <w:szCs w:val="28"/>
          <w:lang w:val="en-US" w:eastAsia="zh-CN"/>
        </w:rPr>
        <w:t>AIFC</w:t>
      </w:r>
      <w:r w:rsidRPr="0004665E">
        <w:rPr>
          <w:color w:val="000000" w:themeColor="text1"/>
          <w:sz w:val="28"/>
          <w:szCs w:val="28"/>
          <w:lang w:eastAsia="zh-CN"/>
        </w:rPr>
        <w:t>%20</w:t>
      </w:r>
      <w:r w:rsidRPr="0004665E">
        <w:rPr>
          <w:color w:val="000000" w:themeColor="text1"/>
          <w:sz w:val="28"/>
          <w:szCs w:val="28"/>
          <w:lang w:val="en-US" w:eastAsia="zh-CN"/>
        </w:rPr>
        <w:t>Analytics</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A</w:t>
      </w:r>
      <w:r w:rsidRPr="0004665E">
        <w:rPr>
          <w:color w:val="000000" w:themeColor="text1"/>
          <w:sz w:val="28"/>
          <w:szCs w:val="28"/>
          <w:lang w:eastAsia="zh-CN"/>
        </w:rPr>
        <w:t>2%</w:t>
      </w:r>
      <w:r w:rsidRPr="0004665E">
        <w:rPr>
          <w:color w:val="000000" w:themeColor="text1"/>
          <w:sz w:val="28"/>
          <w:szCs w:val="28"/>
          <w:lang w:val="en-US" w:eastAsia="zh-CN"/>
        </w:rPr>
        <w:t>D</w:t>
      </w:r>
      <w:r w:rsidRPr="0004665E">
        <w:rPr>
          <w:color w:val="000000" w:themeColor="text1"/>
          <w:sz w:val="28"/>
          <w:szCs w:val="28"/>
          <w:lang w:eastAsia="zh-CN"/>
        </w:rPr>
        <w:t>1%80%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BD</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1%81%</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BF</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BE</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1%80%</w:t>
      </w:r>
      <w:r w:rsidRPr="0004665E">
        <w:rPr>
          <w:color w:val="000000" w:themeColor="text1"/>
          <w:sz w:val="28"/>
          <w:szCs w:val="28"/>
          <w:lang w:val="en-US" w:eastAsia="zh-CN"/>
        </w:rPr>
        <w:t>D</w:t>
      </w:r>
      <w:r w:rsidRPr="0004665E">
        <w:rPr>
          <w:color w:val="000000" w:themeColor="text1"/>
          <w:sz w:val="28"/>
          <w:szCs w:val="28"/>
          <w:lang w:eastAsia="zh-CN"/>
        </w:rPr>
        <w:t>1%82%</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BD</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BE</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BB</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BE</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3%</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8%</w:t>
      </w:r>
      <w:r w:rsidRPr="0004665E">
        <w:rPr>
          <w:color w:val="000000" w:themeColor="text1"/>
          <w:sz w:val="28"/>
          <w:szCs w:val="28"/>
          <w:lang w:val="en-US" w:eastAsia="zh-CN"/>
        </w:rPr>
        <w:t>D</w:t>
      </w:r>
      <w:r w:rsidRPr="0004665E">
        <w:rPr>
          <w:color w:val="000000" w:themeColor="text1"/>
          <w:sz w:val="28"/>
          <w:szCs w:val="28"/>
          <w:lang w:eastAsia="zh-CN"/>
        </w:rPr>
        <w:t>1%81%</w:t>
      </w:r>
      <w:r w:rsidRPr="0004665E">
        <w:rPr>
          <w:color w:val="000000" w:themeColor="text1"/>
          <w:sz w:val="28"/>
          <w:szCs w:val="28"/>
          <w:lang w:val="en-US" w:eastAsia="zh-CN"/>
        </w:rPr>
        <w:t>D</w:t>
      </w:r>
      <w:r w:rsidRPr="0004665E">
        <w:rPr>
          <w:color w:val="000000" w:themeColor="text1"/>
          <w:sz w:val="28"/>
          <w:szCs w:val="28"/>
          <w:lang w:eastAsia="zh-CN"/>
        </w:rPr>
        <w:t>1%82%</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8%</w:t>
      </w:r>
      <w:r w:rsidRPr="0004665E">
        <w:rPr>
          <w:color w:val="000000" w:themeColor="text1"/>
          <w:sz w:val="28"/>
          <w:szCs w:val="28"/>
          <w:lang w:val="en-US" w:eastAsia="zh-CN"/>
        </w:rPr>
        <w:t>D</w:t>
      </w:r>
      <w:r w:rsidRPr="0004665E">
        <w:rPr>
          <w:color w:val="000000" w:themeColor="text1"/>
          <w:sz w:val="28"/>
          <w:szCs w:val="28"/>
          <w:lang w:eastAsia="zh-CN"/>
        </w:rPr>
        <w:t>1%87%</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5%</w:t>
      </w:r>
      <w:r w:rsidRPr="0004665E">
        <w:rPr>
          <w:color w:val="000000" w:themeColor="text1"/>
          <w:sz w:val="28"/>
          <w:szCs w:val="28"/>
          <w:lang w:val="en-US" w:eastAsia="zh-CN"/>
        </w:rPr>
        <w:t>D</w:t>
      </w:r>
      <w:r w:rsidRPr="0004665E">
        <w:rPr>
          <w:color w:val="000000" w:themeColor="text1"/>
          <w:sz w:val="28"/>
          <w:szCs w:val="28"/>
          <w:lang w:eastAsia="zh-CN"/>
        </w:rPr>
        <w:t>1%81%</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BA</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1%8</w:t>
      </w:r>
      <w:r w:rsidRPr="0004665E">
        <w:rPr>
          <w:color w:val="000000" w:themeColor="text1"/>
          <w:sz w:val="28"/>
          <w:szCs w:val="28"/>
          <w:lang w:val="en-US" w:eastAsia="zh-CN"/>
        </w:rPr>
        <w:t>F</w:t>
      </w:r>
      <w:r w:rsidRPr="0004665E">
        <w:rPr>
          <w:color w:val="000000" w:themeColor="text1"/>
          <w:sz w:val="28"/>
          <w:szCs w:val="28"/>
          <w:lang w:eastAsia="zh-CN"/>
        </w:rPr>
        <w:t>%20%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BE</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1%82%</w:t>
      </w:r>
      <w:r w:rsidRPr="0004665E">
        <w:rPr>
          <w:color w:val="000000" w:themeColor="text1"/>
          <w:sz w:val="28"/>
          <w:szCs w:val="28"/>
          <w:lang w:val="en-US" w:eastAsia="zh-CN"/>
        </w:rPr>
        <w:t>D</w:t>
      </w:r>
      <w:r w:rsidRPr="0004665E">
        <w:rPr>
          <w:color w:val="000000" w:themeColor="text1"/>
          <w:sz w:val="28"/>
          <w:szCs w:val="28"/>
          <w:lang w:eastAsia="zh-CN"/>
        </w:rPr>
        <w:t>1%80%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1%81%</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BB</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w:t>
      </w:r>
      <w:r w:rsidRPr="0004665E">
        <w:rPr>
          <w:color w:val="000000" w:themeColor="text1"/>
          <w:sz w:val="28"/>
          <w:szCs w:val="28"/>
          <w:lang w:val="en-US" w:eastAsia="zh-CN"/>
        </w:rPr>
        <w:t>C</w:t>
      </w:r>
      <w:r w:rsidRPr="0004665E">
        <w:rPr>
          <w:color w:val="000000" w:themeColor="text1"/>
          <w:sz w:val="28"/>
          <w:szCs w:val="28"/>
          <w:lang w:eastAsia="zh-CN"/>
        </w:rPr>
        <w:t>%20%</w:t>
      </w:r>
      <w:r w:rsidRPr="0004665E">
        <w:rPr>
          <w:color w:val="000000" w:themeColor="text1"/>
          <w:sz w:val="28"/>
          <w:szCs w:val="28"/>
          <w:lang w:val="en-US" w:eastAsia="zh-CN"/>
        </w:rPr>
        <w:t>D</w:t>
      </w:r>
      <w:r w:rsidRPr="0004665E">
        <w:rPr>
          <w:color w:val="000000" w:themeColor="text1"/>
          <w:sz w:val="28"/>
          <w:szCs w:val="28"/>
          <w:lang w:eastAsia="zh-CN"/>
        </w:rPr>
        <w:t>0%9</w:t>
      </w:r>
      <w:r w:rsidRPr="0004665E">
        <w:rPr>
          <w:color w:val="000000" w:themeColor="text1"/>
          <w:sz w:val="28"/>
          <w:szCs w:val="28"/>
          <w:lang w:val="en-US" w:eastAsia="zh-CN"/>
        </w:rPr>
        <w:t>A</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7%</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1%85%</w:t>
      </w:r>
      <w:r w:rsidRPr="0004665E">
        <w:rPr>
          <w:color w:val="000000" w:themeColor="text1"/>
          <w:sz w:val="28"/>
          <w:szCs w:val="28"/>
          <w:lang w:val="en-US" w:eastAsia="zh-CN"/>
        </w:rPr>
        <w:t>D</w:t>
      </w:r>
      <w:r w:rsidRPr="0004665E">
        <w:rPr>
          <w:color w:val="000000" w:themeColor="text1"/>
          <w:sz w:val="28"/>
          <w:szCs w:val="28"/>
          <w:lang w:eastAsia="zh-CN"/>
        </w:rPr>
        <w:t>1%81%</w:t>
      </w:r>
      <w:r w:rsidRPr="0004665E">
        <w:rPr>
          <w:color w:val="000000" w:themeColor="text1"/>
          <w:sz w:val="28"/>
          <w:szCs w:val="28"/>
          <w:lang w:val="en-US" w:eastAsia="zh-CN"/>
        </w:rPr>
        <w:t>D</w:t>
      </w:r>
      <w:r w:rsidRPr="0004665E">
        <w:rPr>
          <w:color w:val="000000" w:themeColor="text1"/>
          <w:sz w:val="28"/>
          <w:szCs w:val="28"/>
          <w:lang w:eastAsia="zh-CN"/>
        </w:rPr>
        <w:t>1%82%</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BD</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0%20(%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BF</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1%80%</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w:t>
      </w:r>
      <w:r w:rsidRPr="0004665E">
        <w:rPr>
          <w:color w:val="000000" w:themeColor="text1"/>
          <w:sz w:val="28"/>
          <w:szCs w:val="28"/>
          <w:lang w:eastAsia="zh-CN"/>
        </w:rPr>
        <w:t>5%</w:t>
      </w:r>
      <w:r w:rsidRPr="0004665E">
        <w:rPr>
          <w:color w:val="000000" w:themeColor="text1"/>
          <w:sz w:val="28"/>
          <w:szCs w:val="28"/>
          <w:lang w:val="en-US" w:eastAsia="zh-CN"/>
        </w:rPr>
        <w:t>D</w:t>
      </w:r>
      <w:r w:rsidRPr="0004665E">
        <w:rPr>
          <w:color w:val="000000" w:themeColor="text1"/>
          <w:sz w:val="28"/>
          <w:szCs w:val="28"/>
          <w:lang w:eastAsia="zh-CN"/>
        </w:rPr>
        <w:t>0%</w:t>
      </w:r>
      <w:r w:rsidRPr="0004665E">
        <w:rPr>
          <w:color w:val="000000" w:themeColor="text1"/>
          <w:sz w:val="28"/>
          <w:szCs w:val="28"/>
          <w:lang w:val="en-US" w:eastAsia="zh-CN"/>
        </w:rPr>
        <w:t>BB</w:t>
      </w:r>
      <w:r w:rsidRPr="0004665E">
        <w:rPr>
          <w:color w:val="000000" w:themeColor="text1"/>
          <w:sz w:val="28"/>
          <w:szCs w:val="28"/>
          <w:lang w:eastAsia="zh-CN"/>
        </w:rPr>
        <w:t>%</w:t>
      </w:r>
      <w:r w:rsidRPr="0004665E">
        <w:rPr>
          <w:color w:val="000000" w:themeColor="text1"/>
          <w:sz w:val="28"/>
          <w:szCs w:val="28"/>
          <w:lang w:val="en-US" w:eastAsia="zh-CN"/>
        </w:rPr>
        <w:t>D</w:t>
      </w:r>
      <w:r w:rsidRPr="0004665E">
        <w:rPr>
          <w:color w:val="000000" w:themeColor="text1"/>
          <w:sz w:val="28"/>
          <w:szCs w:val="28"/>
          <w:lang w:eastAsia="zh-CN"/>
        </w:rPr>
        <w:t>1%8</w:t>
      </w:r>
      <w:r w:rsidRPr="0004665E">
        <w:rPr>
          <w:color w:val="000000" w:themeColor="text1"/>
          <w:sz w:val="28"/>
          <w:szCs w:val="28"/>
          <w:lang w:val="en-US" w:eastAsia="zh-CN"/>
        </w:rPr>
        <w:t>C</w:t>
      </w:r>
      <w:r w:rsidRPr="0004665E">
        <w:rPr>
          <w:color w:val="000000" w:themeColor="text1"/>
          <w:sz w:val="28"/>
          <w:szCs w:val="28"/>
          <w:lang w:eastAsia="zh-CN"/>
        </w:rPr>
        <w:t>%202024).</w:t>
      </w:r>
      <w:r w:rsidRPr="0004665E">
        <w:rPr>
          <w:color w:val="000000" w:themeColor="text1"/>
          <w:sz w:val="28"/>
          <w:szCs w:val="28"/>
          <w:lang w:val="en-US" w:eastAsia="zh-CN"/>
        </w:rPr>
        <w:t>pdf</w:t>
      </w:r>
      <w:r w:rsidRPr="0004665E">
        <w:rPr>
          <w:color w:val="000000" w:themeColor="text1"/>
          <w:sz w:val="28"/>
          <w:szCs w:val="28"/>
          <w:lang w:eastAsia="zh-CN"/>
        </w:rPr>
        <w:t xml:space="preserve"> 11.05.2024</w:t>
      </w:r>
    </w:p>
    <w:p w14:paraId="564142A1"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91 Пак Е.В. Участие КНР в инфраструктурном строительстве на территории России и Казахстана. Инициатива «Один пояс, один путь» // Российский внешнеэкономический вестник. - 2021. – </w:t>
      </w:r>
      <w:proofErr w:type="spellStart"/>
      <w:r w:rsidRPr="0004665E">
        <w:rPr>
          <w:color w:val="000000" w:themeColor="text1"/>
          <w:sz w:val="28"/>
          <w:szCs w:val="28"/>
          <w:lang w:eastAsia="zh-CN"/>
        </w:rPr>
        <w:t>Vol</w:t>
      </w:r>
      <w:proofErr w:type="spellEnd"/>
      <w:r w:rsidRPr="0004665E">
        <w:rPr>
          <w:color w:val="000000" w:themeColor="text1"/>
          <w:sz w:val="28"/>
          <w:szCs w:val="28"/>
          <w:lang w:eastAsia="zh-CN"/>
        </w:rPr>
        <w:t>. (1). – С. 93-105.</w:t>
      </w:r>
    </w:p>
    <w:p w14:paraId="1BBFF49B" w14:textId="1968DFDF" w:rsidR="00D84753" w:rsidRPr="00D84753"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92</w:t>
      </w:r>
      <w:r w:rsidR="00D84753" w:rsidRPr="00D84753">
        <w:rPr>
          <w:color w:val="000000" w:themeColor="text1"/>
          <w:sz w:val="28"/>
          <w:szCs w:val="28"/>
          <w:lang w:eastAsia="zh-CN"/>
        </w:rPr>
        <w:t xml:space="preserve"> </w:t>
      </w:r>
      <w:proofErr w:type="spellStart"/>
      <w:r w:rsidR="00D84753" w:rsidRPr="0004665E">
        <w:rPr>
          <w:color w:val="000000" w:themeColor="text1"/>
          <w:sz w:val="28"/>
          <w:szCs w:val="28"/>
          <w:lang w:eastAsia="zh-CN"/>
        </w:rPr>
        <w:t>И</w:t>
      </w:r>
      <w:r w:rsidR="00D84753" w:rsidRPr="00D84753">
        <w:rPr>
          <w:color w:val="000000" w:themeColor="text1"/>
          <w:sz w:val="28"/>
          <w:szCs w:val="28"/>
          <w:lang w:eastAsia="zh-CN"/>
        </w:rPr>
        <w:t>сабеков</w:t>
      </w:r>
      <w:proofErr w:type="spellEnd"/>
      <w:r w:rsidR="00D84753" w:rsidRPr="00D84753">
        <w:rPr>
          <w:color w:val="000000" w:themeColor="text1"/>
          <w:sz w:val="28"/>
          <w:szCs w:val="28"/>
          <w:lang w:eastAsia="zh-CN"/>
        </w:rPr>
        <w:t xml:space="preserve"> </w:t>
      </w:r>
      <w:r w:rsidR="00D84753" w:rsidRPr="0004665E">
        <w:rPr>
          <w:color w:val="000000" w:themeColor="text1"/>
          <w:sz w:val="28"/>
          <w:szCs w:val="28"/>
          <w:lang w:eastAsia="zh-CN"/>
        </w:rPr>
        <w:t>А.Р.</w:t>
      </w:r>
      <w:r w:rsidR="00D84753" w:rsidRPr="00D84753">
        <w:rPr>
          <w:color w:val="000000" w:themeColor="text1"/>
          <w:sz w:val="28"/>
          <w:szCs w:val="28"/>
          <w:lang w:eastAsia="zh-CN"/>
        </w:rPr>
        <w:t xml:space="preserve"> </w:t>
      </w:r>
      <w:r w:rsidR="00D84753" w:rsidRPr="0004665E">
        <w:rPr>
          <w:color w:val="000000" w:themeColor="text1"/>
          <w:sz w:val="28"/>
          <w:szCs w:val="28"/>
          <w:lang w:eastAsia="zh-CN"/>
        </w:rPr>
        <w:t>С</w:t>
      </w:r>
      <w:r w:rsidR="00D84753" w:rsidRPr="00D84753">
        <w:rPr>
          <w:color w:val="000000" w:themeColor="text1"/>
          <w:sz w:val="28"/>
          <w:szCs w:val="28"/>
          <w:lang w:eastAsia="zh-CN"/>
        </w:rPr>
        <w:t xml:space="preserve">овершенствование торговых возможностей </w:t>
      </w:r>
      <w:r w:rsidR="00D84753" w:rsidRPr="0004665E">
        <w:rPr>
          <w:color w:val="000000" w:themeColor="text1"/>
          <w:sz w:val="28"/>
          <w:szCs w:val="28"/>
          <w:lang w:eastAsia="zh-CN"/>
        </w:rPr>
        <w:t>Р</w:t>
      </w:r>
      <w:r w:rsidR="00D84753" w:rsidRPr="00D84753">
        <w:rPr>
          <w:color w:val="000000" w:themeColor="text1"/>
          <w:sz w:val="28"/>
          <w:szCs w:val="28"/>
          <w:lang w:eastAsia="zh-CN"/>
        </w:rPr>
        <w:t>еспублики Казахстан с учётом транспортного потенциала. – 2023.</w:t>
      </w:r>
    </w:p>
    <w:p w14:paraId="23EB6CCD" w14:textId="1E1BC36F" w:rsidR="00D8475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93 </w:t>
      </w:r>
      <w:proofErr w:type="spellStart"/>
      <w:r w:rsidRPr="0004665E">
        <w:rPr>
          <w:color w:val="000000" w:themeColor="text1"/>
          <w:sz w:val="28"/>
          <w:szCs w:val="28"/>
          <w:lang w:eastAsia="zh-CN"/>
        </w:rPr>
        <w:t>Юаньпэй</w:t>
      </w:r>
      <w:proofErr w:type="spellEnd"/>
      <w:r w:rsidRPr="0004665E">
        <w:rPr>
          <w:color w:val="000000" w:themeColor="text1"/>
          <w:sz w:val="28"/>
          <w:szCs w:val="28"/>
          <w:lang w:eastAsia="zh-CN"/>
        </w:rPr>
        <w:t xml:space="preserve"> Ц.</w:t>
      </w:r>
      <w:r w:rsidR="00D84753" w:rsidRPr="00D84753">
        <w:rPr>
          <w:color w:val="000000" w:themeColor="text1"/>
          <w:sz w:val="28"/>
          <w:szCs w:val="28"/>
          <w:lang w:eastAsia="zh-CN"/>
        </w:rPr>
        <w:t xml:space="preserve"> </w:t>
      </w:r>
      <w:r w:rsidR="00D84753" w:rsidRPr="0004665E">
        <w:rPr>
          <w:color w:val="000000" w:themeColor="text1"/>
          <w:sz w:val="28"/>
          <w:szCs w:val="28"/>
          <w:lang w:eastAsia="zh-CN"/>
        </w:rPr>
        <w:t>В</w:t>
      </w:r>
      <w:r w:rsidR="00D84753" w:rsidRPr="00D84753">
        <w:rPr>
          <w:color w:val="000000" w:themeColor="text1"/>
          <w:sz w:val="28"/>
          <w:szCs w:val="28"/>
          <w:lang w:eastAsia="zh-CN"/>
        </w:rPr>
        <w:t>лияние реализации инфраструктурных проектов в рамках инициативы «</w:t>
      </w:r>
      <w:r w:rsidR="00D84753" w:rsidRPr="0004665E">
        <w:rPr>
          <w:color w:val="000000" w:themeColor="text1"/>
          <w:sz w:val="28"/>
          <w:szCs w:val="28"/>
          <w:lang w:eastAsia="zh-CN"/>
        </w:rPr>
        <w:t>О</w:t>
      </w:r>
      <w:r w:rsidR="00D84753" w:rsidRPr="00D84753">
        <w:rPr>
          <w:color w:val="000000" w:themeColor="text1"/>
          <w:sz w:val="28"/>
          <w:szCs w:val="28"/>
          <w:lang w:eastAsia="zh-CN"/>
        </w:rPr>
        <w:t xml:space="preserve">дин пояс </w:t>
      </w:r>
      <w:r w:rsidR="00D84753" w:rsidRPr="0004665E">
        <w:rPr>
          <w:color w:val="000000" w:themeColor="text1"/>
          <w:sz w:val="28"/>
          <w:szCs w:val="28"/>
          <w:lang w:eastAsia="zh-CN"/>
        </w:rPr>
        <w:t>О</w:t>
      </w:r>
      <w:r w:rsidR="00D84753" w:rsidRPr="00D84753">
        <w:rPr>
          <w:color w:val="000000" w:themeColor="text1"/>
          <w:sz w:val="28"/>
          <w:szCs w:val="28"/>
          <w:lang w:eastAsia="zh-CN"/>
        </w:rPr>
        <w:t xml:space="preserve">дин путь» на сотрудничество Китая в сфере природного газа </w:t>
      </w:r>
      <w:r w:rsidR="00D84753" w:rsidRPr="0004665E">
        <w:rPr>
          <w:color w:val="000000" w:themeColor="text1"/>
          <w:sz w:val="28"/>
          <w:szCs w:val="28"/>
          <w:lang w:eastAsia="zh-CN"/>
        </w:rPr>
        <w:t xml:space="preserve">// Социально-гуманитарные знания. - 2022. </w:t>
      </w:r>
      <w:r w:rsidR="00D84753" w:rsidRPr="0004665E">
        <w:rPr>
          <w:color w:val="000000" w:themeColor="text1"/>
          <w:sz w:val="28"/>
          <w:szCs w:val="28"/>
        </w:rPr>
        <w:t>– Т</w:t>
      </w:r>
      <w:r w:rsidR="00D84753" w:rsidRPr="0004665E">
        <w:rPr>
          <w:color w:val="000000" w:themeColor="text1"/>
          <w:sz w:val="28"/>
          <w:szCs w:val="28"/>
          <w:lang w:eastAsia="zh-CN"/>
        </w:rPr>
        <w:t>. (4). – С. 425-432.</w:t>
      </w:r>
    </w:p>
    <w:p w14:paraId="3CB750B1"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94 </w:t>
      </w:r>
      <w:proofErr w:type="spellStart"/>
      <w:r w:rsidRPr="0004665E">
        <w:rPr>
          <w:color w:val="000000" w:themeColor="text1"/>
          <w:sz w:val="28"/>
          <w:szCs w:val="28"/>
          <w:lang w:val="en-US" w:eastAsia="zh-CN"/>
        </w:rPr>
        <w:t>Sultanov</w:t>
      </w:r>
      <w:proofErr w:type="spellEnd"/>
      <w:r w:rsidRPr="0004665E">
        <w:rPr>
          <w:color w:val="000000" w:themeColor="text1"/>
          <w:sz w:val="28"/>
          <w:szCs w:val="28"/>
          <w:lang w:val="en-US" w:eastAsia="zh-CN"/>
        </w:rPr>
        <w:t xml:space="preserve"> T. et al. Development of transit potential in conditions of integration of the Republic of Kazakhstan into the world transport system // Procedia Computer Science. – 2019. – № 149. -P. 430-435.</w:t>
      </w:r>
    </w:p>
    <w:p w14:paraId="527FED6C" w14:textId="1A0B5EF9" w:rsidR="0021480E" w:rsidRPr="0021480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95 </w:t>
      </w:r>
      <w:proofErr w:type="spellStart"/>
      <w:r w:rsidRPr="0004665E">
        <w:rPr>
          <w:color w:val="000000" w:themeColor="text1"/>
          <w:sz w:val="28"/>
          <w:szCs w:val="28"/>
          <w:lang w:eastAsia="zh-CN"/>
        </w:rPr>
        <w:t>Изтелеуова</w:t>
      </w:r>
      <w:proofErr w:type="spellEnd"/>
      <w:r w:rsidRPr="0004665E">
        <w:rPr>
          <w:color w:val="000000" w:themeColor="text1"/>
          <w:sz w:val="28"/>
          <w:szCs w:val="28"/>
          <w:lang w:eastAsia="zh-CN"/>
        </w:rPr>
        <w:t xml:space="preserve"> M</w:t>
      </w:r>
      <w:r w:rsidR="0021480E" w:rsidRPr="0021480E">
        <w:rPr>
          <w:color w:val="000000" w:themeColor="text1"/>
          <w:sz w:val="28"/>
          <w:szCs w:val="28"/>
          <w:lang w:eastAsia="zh-CN"/>
        </w:rPr>
        <w:t>.</w:t>
      </w:r>
      <w:r w:rsidRPr="0004665E">
        <w:rPr>
          <w:color w:val="000000" w:themeColor="text1"/>
          <w:sz w:val="28"/>
          <w:szCs w:val="28"/>
          <w:lang w:eastAsia="zh-CN"/>
        </w:rPr>
        <w:t xml:space="preserve">, </w:t>
      </w:r>
      <w:proofErr w:type="spellStart"/>
      <w:r w:rsidRPr="0004665E">
        <w:rPr>
          <w:color w:val="000000" w:themeColor="text1"/>
          <w:sz w:val="28"/>
          <w:szCs w:val="28"/>
          <w:lang w:eastAsia="zh-CN"/>
        </w:rPr>
        <w:t>Изтелеуова</w:t>
      </w:r>
      <w:proofErr w:type="spellEnd"/>
      <w:r w:rsidRPr="0004665E">
        <w:rPr>
          <w:color w:val="000000" w:themeColor="text1"/>
          <w:sz w:val="28"/>
          <w:szCs w:val="28"/>
          <w:lang w:eastAsia="zh-CN"/>
        </w:rPr>
        <w:t xml:space="preserve"> М.</w:t>
      </w:r>
      <w:r w:rsidR="0021480E" w:rsidRPr="0021480E">
        <w:rPr>
          <w:color w:val="000000" w:themeColor="text1"/>
          <w:sz w:val="28"/>
          <w:szCs w:val="28"/>
          <w:lang w:eastAsia="zh-CN"/>
        </w:rPr>
        <w:t xml:space="preserve"> </w:t>
      </w:r>
      <w:r w:rsidR="0021480E" w:rsidRPr="0004665E">
        <w:rPr>
          <w:color w:val="000000" w:themeColor="text1"/>
          <w:sz w:val="28"/>
          <w:szCs w:val="28"/>
          <w:lang w:eastAsia="zh-CN"/>
        </w:rPr>
        <w:t>О</w:t>
      </w:r>
      <w:r w:rsidR="0021480E" w:rsidRPr="0021480E">
        <w:rPr>
          <w:color w:val="000000" w:themeColor="text1"/>
          <w:sz w:val="28"/>
          <w:szCs w:val="28"/>
          <w:lang w:eastAsia="zh-CN"/>
        </w:rPr>
        <w:t xml:space="preserve">собенности развития транспортной логистической инфраструктуры в </w:t>
      </w:r>
      <w:r w:rsidR="0021480E" w:rsidRPr="0004665E">
        <w:rPr>
          <w:color w:val="000000" w:themeColor="text1"/>
          <w:sz w:val="28"/>
          <w:szCs w:val="28"/>
          <w:lang w:eastAsia="zh-CN"/>
        </w:rPr>
        <w:t>Р</w:t>
      </w:r>
      <w:r w:rsidR="0021480E" w:rsidRPr="0021480E">
        <w:rPr>
          <w:color w:val="000000" w:themeColor="text1"/>
          <w:sz w:val="28"/>
          <w:szCs w:val="28"/>
          <w:lang w:eastAsia="zh-CN"/>
        </w:rPr>
        <w:t xml:space="preserve">еспублике Казахстан // </w:t>
      </w:r>
      <w:r w:rsidR="0021480E" w:rsidRPr="0004665E">
        <w:rPr>
          <w:color w:val="000000" w:themeColor="text1"/>
          <w:sz w:val="28"/>
          <w:szCs w:val="28"/>
          <w:lang w:eastAsia="zh-CN"/>
        </w:rPr>
        <w:t xml:space="preserve">Вестник </w:t>
      </w:r>
      <w:proofErr w:type="spellStart"/>
      <w:r w:rsidR="0021480E" w:rsidRPr="0004665E">
        <w:rPr>
          <w:color w:val="000000" w:themeColor="text1"/>
          <w:sz w:val="28"/>
          <w:szCs w:val="28"/>
          <w:lang w:eastAsia="zh-CN"/>
        </w:rPr>
        <w:t>КазАТК</w:t>
      </w:r>
      <w:proofErr w:type="spellEnd"/>
      <w:r w:rsidR="0021480E" w:rsidRPr="0004665E">
        <w:rPr>
          <w:color w:val="000000" w:themeColor="text1"/>
          <w:sz w:val="28"/>
          <w:szCs w:val="28"/>
          <w:lang w:eastAsia="zh-CN"/>
        </w:rPr>
        <w:t>. – 2022. – Т. 2, –</w:t>
      </w:r>
      <w:r w:rsidR="0021480E" w:rsidRPr="0021480E">
        <w:rPr>
          <w:color w:val="000000" w:themeColor="text1"/>
          <w:sz w:val="28"/>
          <w:szCs w:val="28"/>
          <w:lang w:eastAsia="zh-CN"/>
        </w:rPr>
        <w:t xml:space="preserve"> </w:t>
      </w:r>
      <w:r w:rsidR="0021480E" w:rsidRPr="0004665E">
        <w:rPr>
          <w:color w:val="000000" w:themeColor="text1"/>
          <w:sz w:val="28"/>
          <w:szCs w:val="28"/>
          <w:lang w:eastAsia="zh-CN"/>
        </w:rPr>
        <w:t>№121. – С. 133-140.</w:t>
      </w:r>
    </w:p>
    <w:p w14:paraId="015BF53D" w14:textId="3332971B" w:rsidR="00443F43" w:rsidRPr="0004665E" w:rsidRDefault="00443F43" w:rsidP="00443F43">
      <w:pPr>
        <w:shd w:val="clear" w:color="auto" w:fill="FFFFFF"/>
        <w:ind w:firstLineChars="200" w:firstLine="560"/>
        <w:jc w:val="both"/>
        <w:rPr>
          <w:color w:val="000000" w:themeColor="text1"/>
          <w:sz w:val="28"/>
          <w:szCs w:val="28"/>
          <w:lang w:eastAsia="zh-CN"/>
        </w:rPr>
      </w:pPr>
      <w:r w:rsidRPr="0004665E">
        <w:rPr>
          <w:color w:val="000000" w:themeColor="text1"/>
          <w:sz w:val="28"/>
          <w:szCs w:val="28"/>
          <w:lang w:eastAsia="zh-CN"/>
        </w:rPr>
        <w:t>96 Обзор железнодорожной отрасли: нарушение рыночных механизмов мешает развитию. – 2023.</w:t>
      </w:r>
      <w:r w:rsidRPr="0004665E">
        <w:rPr>
          <w:rFonts w:hint="eastAsia"/>
          <w:color w:val="000000" w:themeColor="text1"/>
          <w:sz w:val="28"/>
          <w:szCs w:val="28"/>
          <w:lang w:eastAsia="zh-CN"/>
        </w:rPr>
        <w:t xml:space="preserve"> </w:t>
      </w:r>
      <w:r w:rsidRPr="0004665E">
        <w:rPr>
          <w:color w:val="000000" w:themeColor="text1"/>
          <w:sz w:val="28"/>
          <w:szCs w:val="28"/>
          <w:lang w:eastAsia="zh-CN"/>
        </w:rPr>
        <w:t>https://halykfinance.kz/download/files/analytics/AC_railways.pdf</w:t>
      </w:r>
      <w:r w:rsidR="005241F1">
        <w:rPr>
          <w:color w:val="000000" w:themeColor="text1"/>
          <w:sz w:val="28"/>
          <w:szCs w:val="28"/>
          <w:lang w:eastAsia="zh-CN"/>
        </w:rPr>
        <w:t xml:space="preserve"> </w:t>
      </w:r>
      <w:r w:rsidR="005241F1" w:rsidRPr="0004665E">
        <w:rPr>
          <w:color w:val="000000" w:themeColor="text1"/>
          <w:sz w:val="28"/>
          <w:szCs w:val="28"/>
          <w:lang w:eastAsia="zh-CN"/>
        </w:rPr>
        <w:t>11.05.2024</w:t>
      </w:r>
    </w:p>
    <w:p w14:paraId="3FDBD963" w14:textId="59FFE600" w:rsidR="00443F43"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97 </w:t>
      </w:r>
      <w:proofErr w:type="spellStart"/>
      <w:r w:rsidRPr="0004665E">
        <w:rPr>
          <w:color w:val="000000" w:themeColor="text1"/>
          <w:sz w:val="28"/>
          <w:szCs w:val="28"/>
          <w:lang w:eastAsia="zh-CN"/>
        </w:rPr>
        <w:t>Дайнова</w:t>
      </w:r>
      <w:proofErr w:type="spellEnd"/>
      <w:r w:rsidRPr="0004665E">
        <w:rPr>
          <w:color w:val="000000" w:themeColor="text1"/>
          <w:sz w:val="28"/>
          <w:szCs w:val="28"/>
          <w:lang w:eastAsia="zh-CN"/>
        </w:rPr>
        <w:t xml:space="preserve"> Ж.Х.</w:t>
      </w:r>
      <w:r w:rsidR="0021480E" w:rsidRPr="0021480E">
        <w:rPr>
          <w:color w:val="000000" w:themeColor="text1"/>
          <w:sz w:val="28"/>
          <w:szCs w:val="28"/>
          <w:lang w:eastAsia="zh-CN"/>
        </w:rPr>
        <w:t xml:space="preserve"> </w:t>
      </w:r>
      <w:r w:rsidR="0021480E" w:rsidRPr="0004665E">
        <w:rPr>
          <w:color w:val="000000" w:themeColor="text1"/>
          <w:sz w:val="28"/>
          <w:szCs w:val="28"/>
          <w:lang w:eastAsia="zh-CN"/>
        </w:rPr>
        <w:t>О</w:t>
      </w:r>
      <w:r w:rsidR="0021480E" w:rsidRPr="0021480E">
        <w:rPr>
          <w:color w:val="000000" w:themeColor="text1"/>
          <w:sz w:val="28"/>
          <w:szCs w:val="28"/>
          <w:lang w:eastAsia="zh-CN"/>
        </w:rPr>
        <w:t>бщий анализ и проблемы транспортной логистики в Казахстане //</w:t>
      </w:r>
      <w:r w:rsidRPr="0004665E">
        <w:rPr>
          <w:color w:val="000000" w:themeColor="text1"/>
          <w:sz w:val="28"/>
          <w:szCs w:val="28"/>
          <w:lang w:eastAsia="zh-CN"/>
        </w:rPr>
        <w:t xml:space="preserve"> Повышение качества образования, современные инновации в науке и производстве. – 2019. – С. 267-272.</w:t>
      </w:r>
    </w:p>
    <w:p w14:paraId="4DFD784F" w14:textId="150B0EE4" w:rsidR="0021480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98 </w:t>
      </w:r>
      <w:proofErr w:type="spellStart"/>
      <w:r w:rsidRPr="0004665E">
        <w:rPr>
          <w:color w:val="000000" w:themeColor="text1"/>
          <w:sz w:val="28"/>
          <w:szCs w:val="28"/>
          <w:lang w:eastAsia="zh-CN"/>
        </w:rPr>
        <w:t>Дюсикеева</w:t>
      </w:r>
      <w:proofErr w:type="spellEnd"/>
      <w:r w:rsidRPr="0004665E">
        <w:rPr>
          <w:color w:val="000000" w:themeColor="text1"/>
          <w:sz w:val="28"/>
          <w:szCs w:val="28"/>
          <w:lang w:eastAsia="zh-CN"/>
        </w:rPr>
        <w:t xml:space="preserve"> А.К.</w:t>
      </w:r>
      <w:r w:rsidR="0021480E" w:rsidRPr="0021480E">
        <w:rPr>
          <w:color w:val="000000" w:themeColor="text1"/>
          <w:sz w:val="28"/>
          <w:szCs w:val="28"/>
          <w:lang w:eastAsia="zh-CN"/>
        </w:rPr>
        <w:t xml:space="preserve"> </w:t>
      </w:r>
      <w:r w:rsidR="0021480E" w:rsidRPr="0004665E">
        <w:rPr>
          <w:color w:val="000000" w:themeColor="text1"/>
          <w:sz w:val="28"/>
          <w:szCs w:val="28"/>
          <w:lang w:eastAsia="zh-CN"/>
        </w:rPr>
        <w:t>В</w:t>
      </w:r>
      <w:r w:rsidR="0021480E" w:rsidRPr="0021480E">
        <w:rPr>
          <w:color w:val="000000" w:themeColor="text1"/>
          <w:sz w:val="28"/>
          <w:szCs w:val="28"/>
          <w:lang w:eastAsia="zh-CN"/>
        </w:rPr>
        <w:t>нешнеполитические аспекты реализации транспортной политики Казахстана. – 2023.</w:t>
      </w:r>
    </w:p>
    <w:p w14:paraId="67BF2A39" w14:textId="2627413D"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99 Б</w:t>
      </w:r>
      <w:r w:rsidR="0021480E" w:rsidRPr="0021480E">
        <w:rPr>
          <w:color w:val="000000" w:themeColor="text1"/>
          <w:sz w:val="28"/>
          <w:szCs w:val="28"/>
          <w:lang w:eastAsia="zh-CN"/>
        </w:rPr>
        <w:t>юллетень</w:t>
      </w:r>
      <w:r w:rsidRPr="0004665E">
        <w:rPr>
          <w:color w:val="000000" w:themeColor="text1"/>
          <w:sz w:val="28"/>
          <w:szCs w:val="28"/>
          <w:lang w:eastAsia="zh-CN"/>
        </w:rPr>
        <w:t>. «Перспективы развития мировой экономики» МВФ. 2024. file:///Users/zhangbin/Downloads/text.pdf</w:t>
      </w:r>
      <w:r w:rsidR="005241F1">
        <w:rPr>
          <w:color w:val="000000" w:themeColor="text1"/>
          <w:sz w:val="28"/>
          <w:szCs w:val="28"/>
          <w:lang w:eastAsia="zh-CN"/>
        </w:rPr>
        <w:t xml:space="preserve"> </w:t>
      </w:r>
      <w:r w:rsidR="005241F1" w:rsidRPr="0004665E">
        <w:rPr>
          <w:color w:val="000000" w:themeColor="text1"/>
          <w:sz w:val="28"/>
          <w:szCs w:val="28"/>
          <w:lang w:eastAsia="zh-CN"/>
        </w:rPr>
        <w:t>11.05.2024</w:t>
      </w:r>
    </w:p>
    <w:p w14:paraId="2BC3BD07" w14:textId="229EB6EB"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100 До 3,5% прироста ВВП может обеспечить транспортная логистика</w:t>
      </w:r>
      <w:r w:rsidRPr="0004665E">
        <w:rPr>
          <w:rFonts w:hint="eastAsia"/>
          <w:color w:val="000000" w:themeColor="text1"/>
          <w:sz w:val="28"/>
          <w:szCs w:val="28"/>
          <w:lang w:eastAsia="zh-CN"/>
        </w:rPr>
        <w:t>.</w:t>
      </w:r>
      <w:r w:rsidR="009055E4">
        <w:rPr>
          <w:color w:val="000000" w:themeColor="text1"/>
          <w:sz w:val="28"/>
          <w:szCs w:val="28"/>
          <w:lang w:eastAsia="zh-CN"/>
        </w:rPr>
        <w:t xml:space="preserve"> </w:t>
      </w:r>
      <w:r w:rsidRPr="0004665E">
        <w:rPr>
          <w:color w:val="000000" w:themeColor="text1"/>
          <w:sz w:val="28"/>
          <w:szCs w:val="28"/>
          <w:lang w:eastAsia="zh-CN"/>
        </w:rPr>
        <w:t xml:space="preserve">- 2022. </w:t>
      </w:r>
      <w:hyperlink r:id="rId118" w:history="1">
        <w:r w:rsidRPr="0004665E">
          <w:rPr>
            <w:color w:val="000000" w:themeColor="text1"/>
            <w:sz w:val="28"/>
            <w:szCs w:val="28"/>
            <w:lang w:eastAsia="zh-CN"/>
          </w:rPr>
          <w:t>https://kapital.kz/economic/103957/do-3-5-prirosta-vvp-mozhet-obespechit-transportnaya-logistika.html</w:t>
        </w:r>
      </w:hyperlink>
      <w:r w:rsidRPr="0004665E">
        <w:rPr>
          <w:color w:val="000000" w:themeColor="text1"/>
          <w:sz w:val="28"/>
          <w:szCs w:val="28"/>
          <w:lang w:eastAsia="zh-CN"/>
        </w:rPr>
        <w:t xml:space="preserve"> 10.10.2023</w:t>
      </w:r>
    </w:p>
    <w:p w14:paraId="0F3773BD"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101 Хаджиева Г., </w:t>
      </w:r>
      <w:proofErr w:type="spellStart"/>
      <w:r w:rsidRPr="0004665E">
        <w:rPr>
          <w:color w:val="000000" w:themeColor="text1"/>
          <w:sz w:val="28"/>
          <w:szCs w:val="28"/>
          <w:lang w:eastAsia="zh-CN"/>
        </w:rPr>
        <w:t>Джамалова</w:t>
      </w:r>
      <w:proofErr w:type="spellEnd"/>
      <w:r w:rsidRPr="0004665E">
        <w:rPr>
          <w:color w:val="000000" w:themeColor="text1"/>
          <w:sz w:val="28"/>
          <w:szCs w:val="28"/>
          <w:lang w:eastAsia="zh-CN"/>
        </w:rPr>
        <w:t xml:space="preserve"> Г. Транспортно-логистическая инфраструктура Казахстана: современное состояние и потенциал развития // Научный журнал «Вестник НАН РК». – 2024. – Т. 2, –№ 408. – P. 429-450. </w:t>
      </w:r>
    </w:p>
    <w:p w14:paraId="5D5FC3FE"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102 Chen X. Reconnecting Eurasia: a new logistics state, the China–Europe freight train, and the resurging ancient city of Xi’an // Eurasian Geography and Economics. –2023. </w:t>
      </w:r>
      <w:r w:rsidRPr="0004665E">
        <w:rPr>
          <w:color w:val="000000" w:themeColor="text1"/>
          <w:sz w:val="28"/>
          <w:szCs w:val="28"/>
          <w:lang w:val="en-US"/>
        </w:rPr>
        <w:t xml:space="preserve">– Vol. </w:t>
      </w:r>
      <w:r w:rsidRPr="0004665E">
        <w:rPr>
          <w:color w:val="000000" w:themeColor="text1"/>
          <w:sz w:val="28"/>
          <w:szCs w:val="28"/>
          <w:lang w:val="en-US" w:eastAsia="zh-CN"/>
        </w:rPr>
        <w:t xml:space="preserve">64(1). </w:t>
      </w:r>
      <w:r w:rsidRPr="0004665E">
        <w:rPr>
          <w:color w:val="000000" w:themeColor="text1"/>
          <w:sz w:val="28"/>
          <w:szCs w:val="28"/>
          <w:lang w:val="en-US"/>
        </w:rPr>
        <w:t xml:space="preserve">– P. </w:t>
      </w:r>
      <w:r w:rsidRPr="0004665E">
        <w:rPr>
          <w:color w:val="000000" w:themeColor="text1"/>
          <w:sz w:val="28"/>
          <w:szCs w:val="28"/>
          <w:lang w:val="en-US" w:eastAsia="zh-CN"/>
        </w:rPr>
        <w:t>60-88.</w:t>
      </w:r>
    </w:p>
    <w:p w14:paraId="3DEED92A"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lastRenderedPageBreak/>
        <w:t xml:space="preserve">103 Li X.P. Strong growth in the number of China-Europe liner train // People's Daily. – 2023. </w:t>
      </w:r>
      <w:r w:rsidRPr="0004665E">
        <w:rPr>
          <w:color w:val="000000" w:themeColor="text1"/>
          <w:sz w:val="28"/>
          <w:szCs w:val="28"/>
          <w:lang w:val="en-US"/>
        </w:rPr>
        <w:t>– Vol.</w:t>
      </w:r>
      <w:r w:rsidRPr="0004665E">
        <w:rPr>
          <w:color w:val="000000" w:themeColor="text1"/>
          <w:sz w:val="28"/>
          <w:szCs w:val="28"/>
          <w:lang w:val="en-US" w:eastAsia="zh-CN"/>
        </w:rPr>
        <w:t xml:space="preserve">7(3). </w:t>
      </w:r>
      <w:proofErr w:type="gramStart"/>
      <w:r w:rsidRPr="0004665E">
        <w:rPr>
          <w:color w:val="000000" w:themeColor="text1"/>
          <w:sz w:val="28"/>
          <w:szCs w:val="28"/>
          <w:lang w:val="en-US" w:eastAsia="zh-CN"/>
        </w:rPr>
        <w:t>DOI:10.28655/n.cnki.nrmrb</w:t>
      </w:r>
      <w:proofErr w:type="gramEnd"/>
      <w:r w:rsidRPr="0004665E">
        <w:rPr>
          <w:color w:val="000000" w:themeColor="text1"/>
          <w:sz w:val="28"/>
          <w:szCs w:val="28"/>
          <w:lang w:val="en-US" w:eastAsia="zh-CN"/>
        </w:rPr>
        <w:t>.2023.006731.</w:t>
      </w:r>
    </w:p>
    <w:p w14:paraId="0F0DFDB2"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104 In 2022 </w:t>
      </w:r>
      <w:proofErr w:type="spellStart"/>
      <w:r w:rsidRPr="0004665E">
        <w:rPr>
          <w:color w:val="000000" w:themeColor="text1"/>
          <w:sz w:val="28"/>
          <w:szCs w:val="28"/>
          <w:lang w:val="en-US" w:eastAsia="zh-CN"/>
        </w:rPr>
        <w:t>Alashankou</w:t>
      </w:r>
      <w:proofErr w:type="spellEnd"/>
      <w:r w:rsidRPr="0004665E">
        <w:rPr>
          <w:color w:val="000000" w:themeColor="text1"/>
          <w:sz w:val="28"/>
          <w:szCs w:val="28"/>
          <w:lang w:val="en-US" w:eastAsia="zh-CN"/>
        </w:rPr>
        <w:t xml:space="preserve"> port passes through 6211 Chinese-European trains and tops the number of return trains // Continental bridge vision. – 2023. </w:t>
      </w:r>
      <w:r w:rsidRPr="0004665E">
        <w:rPr>
          <w:color w:val="000000" w:themeColor="text1"/>
          <w:sz w:val="28"/>
          <w:szCs w:val="28"/>
          <w:lang w:val="en-US"/>
        </w:rPr>
        <w:t>– Vol.</w:t>
      </w:r>
      <w:r w:rsidRPr="0004665E">
        <w:rPr>
          <w:color w:val="000000" w:themeColor="text1"/>
          <w:sz w:val="28"/>
          <w:szCs w:val="28"/>
          <w:lang w:val="en-US" w:eastAsia="zh-CN"/>
        </w:rPr>
        <w:t xml:space="preserve"> (01). </w:t>
      </w:r>
      <w:r w:rsidRPr="0004665E">
        <w:rPr>
          <w:color w:val="000000" w:themeColor="text1"/>
          <w:sz w:val="28"/>
          <w:szCs w:val="28"/>
          <w:lang w:val="en-US"/>
        </w:rPr>
        <w:t>– P.</w:t>
      </w:r>
      <w:r w:rsidRPr="0004665E">
        <w:rPr>
          <w:color w:val="000000" w:themeColor="text1"/>
          <w:sz w:val="28"/>
          <w:szCs w:val="28"/>
          <w:lang w:val="en-US" w:eastAsia="zh-CN"/>
        </w:rPr>
        <w:t>19.</w:t>
      </w:r>
    </w:p>
    <w:p w14:paraId="26CA5C8C" w14:textId="78CC9DC7" w:rsidR="00443F43" w:rsidRPr="009055E4" w:rsidRDefault="00443F43" w:rsidP="00443F43">
      <w:pPr>
        <w:ind w:firstLineChars="200" w:firstLine="560"/>
        <w:jc w:val="both"/>
        <w:rPr>
          <w:color w:val="000000" w:themeColor="text1"/>
          <w:sz w:val="28"/>
          <w:szCs w:val="28"/>
          <w:lang w:val="en-US" w:eastAsia="zh-CN"/>
        </w:rPr>
      </w:pPr>
      <w:r w:rsidRPr="0021480E">
        <w:rPr>
          <w:color w:val="000000" w:themeColor="text1"/>
          <w:sz w:val="28"/>
          <w:szCs w:val="28"/>
          <w:lang w:val="en-US" w:eastAsia="zh-CN"/>
        </w:rPr>
        <w:t xml:space="preserve">105 </w:t>
      </w:r>
      <w:proofErr w:type="spellStart"/>
      <w:r w:rsidRPr="0021480E">
        <w:rPr>
          <w:color w:val="000000" w:themeColor="text1"/>
          <w:sz w:val="28"/>
          <w:szCs w:val="28"/>
          <w:lang w:eastAsia="zh-CN"/>
        </w:rPr>
        <w:t>Умирзакова</w:t>
      </w:r>
      <w:proofErr w:type="spellEnd"/>
      <w:r w:rsidRPr="0021480E">
        <w:rPr>
          <w:color w:val="000000" w:themeColor="text1"/>
          <w:sz w:val="28"/>
          <w:szCs w:val="28"/>
          <w:lang w:val="en-US" w:eastAsia="zh-CN"/>
        </w:rPr>
        <w:t xml:space="preserve"> </w:t>
      </w:r>
      <w:r w:rsidRPr="0021480E">
        <w:rPr>
          <w:color w:val="000000" w:themeColor="text1"/>
          <w:sz w:val="28"/>
          <w:szCs w:val="28"/>
          <w:lang w:eastAsia="zh-CN"/>
        </w:rPr>
        <w:t>Д</w:t>
      </w:r>
      <w:r w:rsidRPr="0021480E">
        <w:rPr>
          <w:color w:val="000000" w:themeColor="text1"/>
          <w:sz w:val="28"/>
          <w:szCs w:val="28"/>
          <w:lang w:val="en-US" w:eastAsia="zh-CN"/>
        </w:rPr>
        <w:t>.</w:t>
      </w:r>
      <w:r w:rsidRPr="0021480E">
        <w:rPr>
          <w:color w:val="000000" w:themeColor="text1"/>
          <w:sz w:val="28"/>
          <w:szCs w:val="28"/>
          <w:lang w:eastAsia="zh-CN"/>
        </w:rPr>
        <w:t>К</w:t>
      </w:r>
      <w:r w:rsidRPr="0021480E">
        <w:rPr>
          <w:color w:val="000000" w:themeColor="text1"/>
          <w:sz w:val="28"/>
          <w:szCs w:val="28"/>
          <w:lang w:val="en-US" w:eastAsia="zh-CN"/>
        </w:rPr>
        <w:t>.</w:t>
      </w:r>
      <w:r w:rsidR="0021480E">
        <w:rPr>
          <w:color w:val="000000" w:themeColor="text1"/>
          <w:sz w:val="28"/>
          <w:szCs w:val="28"/>
          <w:lang w:val="en-US" w:eastAsia="zh-CN"/>
        </w:rPr>
        <w:t xml:space="preserve"> </w:t>
      </w:r>
      <w:r w:rsidR="0021480E" w:rsidRPr="0021480E">
        <w:rPr>
          <w:color w:val="000000" w:themeColor="text1"/>
          <w:sz w:val="28"/>
          <w:szCs w:val="28"/>
          <w:lang w:eastAsia="zh-CN"/>
        </w:rPr>
        <w:t>Перспективы</w:t>
      </w:r>
      <w:r w:rsidR="0021480E" w:rsidRPr="0021480E">
        <w:rPr>
          <w:color w:val="000000" w:themeColor="text1"/>
          <w:sz w:val="28"/>
          <w:szCs w:val="28"/>
          <w:lang w:val="en-US" w:eastAsia="zh-CN"/>
        </w:rPr>
        <w:t xml:space="preserve"> </w:t>
      </w:r>
      <w:r w:rsidR="0021480E" w:rsidRPr="0021480E">
        <w:rPr>
          <w:color w:val="000000" w:themeColor="text1"/>
          <w:sz w:val="28"/>
          <w:szCs w:val="28"/>
          <w:lang w:eastAsia="zh-CN"/>
        </w:rPr>
        <w:t>развития</w:t>
      </w:r>
      <w:r w:rsidR="0021480E" w:rsidRPr="0021480E">
        <w:rPr>
          <w:color w:val="000000" w:themeColor="text1"/>
          <w:sz w:val="28"/>
          <w:szCs w:val="28"/>
          <w:lang w:val="en-US" w:eastAsia="zh-CN"/>
        </w:rPr>
        <w:t xml:space="preserve"> </w:t>
      </w:r>
      <w:proofErr w:type="spellStart"/>
      <w:r w:rsidR="0021480E" w:rsidRPr="0021480E">
        <w:rPr>
          <w:color w:val="000000" w:themeColor="text1"/>
          <w:sz w:val="28"/>
          <w:szCs w:val="28"/>
          <w:lang w:eastAsia="zh-CN"/>
        </w:rPr>
        <w:t>транскаспийского</w:t>
      </w:r>
      <w:proofErr w:type="spellEnd"/>
      <w:r w:rsidR="0021480E" w:rsidRPr="0021480E">
        <w:rPr>
          <w:color w:val="000000" w:themeColor="text1"/>
          <w:sz w:val="28"/>
          <w:szCs w:val="28"/>
          <w:lang w:val="en-US" w:eastAsia="zh-CN"/>
        </w:rPr>
        <w:t xml:space="preserve"> </w:t>
      </w:r>
      <w:r w:rsidR="0021480E" w:rsidRPr="0021480E">
        <w:rPr>
          <w:color w:val="000000" w:themeColor="text1"/>
          <w:sz w:val="28"/>
          <w:szCs w:val="28"/>
          <w:lang w:eastAsia="zh-CN"/>
        </w:rPr>
        <w:t>международного</w:t>
      </w:r>
      <w:r w:rsidR="0021480E" w:rsidRPr="0021480E">
        <w:rPr>
          <w:color w:val="000000" w:themeColor="text1"/>
          <w:sz w:val="28"/>
          <w:szCs w:val="28"/>
          <w:lang w:val="en-US" w:eastAsia="zh-CN"/>
        </w:rPr>
        <w:t xml:space="preserve"> </w:t>
      </w:r>
      <w:r w:rsidR="0021480E" w:rsidRPr="0021480E">
        <w:rPr>
          <w:color w:val="000000" w:themeColor="text1"/>
          <w:sz w:val="28"/>
          <w:szCs w:val="28"/>
          <w:lang w:eastAsia="zh-CN"/>
        </w:rPr>
        <w:t>транспортного</w:t>
      </w:r>
      <w:r w:rsidR="0021480E" w:rsidRPr="0021480E">
        <w:rPr>
          <w:color w:val="000000" w:themeColor="text1"/>
          <w:sz w:val="28"/>
          <w:szCs w:val="28"/>
          <w:lang w:val="en-US" w:eastAsia="zh-CN"/>
        </w:rPr>
        <w:t xml:space="preserve"> </w:t>
      </w:r>
      <w:r w:rsidR="0021480E" w:rsidRPr="0021480E">
        <w:rPr>
          <w:color w:val="000000" w:themeColor="text1"/>
          <w:sz w:val="28"/>
          <w:szCs w:val="28"/>
          <w:lang w:eastAsia="zh-CN"/>
        </w:rPr>
        <w:t>коридора</w:t>
      </w:r>
      <w:r w:rsidR="0021480E" w:rsidRPr="0021480E">
        <w:rPr>
          <w:color w:val="000000" w:themeColor="text1"/>
          <w:sz w:val="28"/>
          <w:szCs w:val="28"/>
          <w:lang w:val="en-US" w:eastAsia="zh-CN"/>
        </w:rPr>
        <w:t xml:space="preserve"> //</w:t>
      </w:r>
      <w:r w:rsidRPr="0021480E">
        <w:rPr>
          <w:color w:val="000000" w:themeColor="text1"/>
          <w:sz w:val="28"/>
          <w:szCs w:val="28"/>
          <w:lang w:val="en-US" w:eastAsia="zh-CN"/>
        </w:rPr>
        <w:t xml:space="preserve"> </w:t>
      </w:r>
      <w:r w:rsidRPr="0004665E">
        <w:rPr>
          <w:color w:val="000000" w:themeColor="text1"/>
          <w:sz w:val="28"/>
          <w:szCs w:val="28"/>
          <w:lang w:val="en-US" w:eastAsia="zh-CN"/>
        </w:rPr>
        <w:t xml:space="preserve">Publisher. agency: Proceedings of the 1st International Scientific Conference «Research Reviews», Prague, Czech Republic, </w:t>
      </w:r>
      <w:r w:rsidRPr="0004665E">
        <w:rPr>
          <w:color w:val="000000" w:themeColor="text1"/>
          <w:sz w:val="28"/>
          <w:szCs w:val="28"/>
          <w:lang w:val="en-US"/>
        </w:rPr>
        <w:t xml:space="preserve">– </w:t>
      </w:r>
      <w:r w:rsidRPr="0004665E">
        <w:rPr>
          <w:color w:val="000000" w:themeColor="text1"/>
          <w:sz w:val="28"/>
          <w:szCs w:val="28"/>
          <w:lang w:val="en-US" w:eastAsia="zh-CN"/>
        </w:rPr>
        <w:t xml:space="preserve">2022. </w:t>
      </w:r>
      <w:r w:rsidRPr="0004665E">
        <w:rPr>
          <w:color w:val="000000" w:themeColor="text1"/>
          <w:sz w:val="28"/>
          <w:szCs w:val="28"/>
          <w:lang w:val="en-US"/>
        </w:rPr>
        <w:t xml:space="preserve">– P. </w:t>
      </w:r>
      <w:r w:rsidRPr="0004665E">
        <w:rPr>
          <w:color w:val="000000" w:themeColor="text1"/>
          <w:sz w:val="28"/>
          <w:szCs w:val="28"/>
          <w:lang w:val="en-US" w:eastAsia="zh-CN"/>
        </w:rPr>
        <w:t xml:space="preserve">237. Tomas Bata University in </w:t>
      </w:r>
      <w:proofErr w:type="spellStart"/>
      <w:r w:rsidRPr="0004665E">
        <w:rPr>
          <w:color w:val="000000" w:themeColor="text1"/>
          <w:sz w:val="28"/>
          <w:szCs w:val="28"/>
          <w:lang w:val="en-US" w:eastAsia="zh-CN"/>
        </w:rPr>
        <w:t>Zlín</w:t>
      </w:r>
      <w:proofErr w:type="spellEnd"/>
      <w:r w:rsidRPr="0004665E">
        <w:rPr>
          <w:color w:val="000000" w:themeColor="text1"/>
          <w:sz w:val="28"/>
          <w:szCs w:val="28"/>
          <w:lang w:val="en-US" w:eastAsia="zh-CN"/>
        </w:rPr>
        <w:t xml:space="preserve">, </w:t>
      </w:r>
      <w:r w:rsidRPr="0004665E">
        <w:rPr>
          <w:color w:val="000000" w:themeColor="text1"/>
          <w:sz w:val="28"/>
          <w:szCs w:val="28"/>
          <w:lang w:val="en-US"/>
        </w:rPr>
        <w:t xml:space="preserve">– </w:t>
      </w:r>
      <w:r w:rsidRPr="0004665E">
        <w:rPr>
          <w:color w:val="000000" w:themeColor="text1"/>
          <w:sz w:val="28"/>
          <w:szCs w:val="28"/>
          <w:lang w:val="en-US" w:eastAsia="zh-CN"/>
        </w:rPr>
        <w:t xml:space="preserve">2022. </w:t>
      </w:r>
      <w:r w:rsidRPr="0004665E">
        <w:rPr>
          <w:color w:val="000000" w:themeColor="text1"/>
          <w:sz w:val="28"/>
          <w:szCs w:val="28"/>
          <w:lang w:val="en-US"/>
        </w:rPr>
        <w:t xml:space="preserve">– P. </w:t>
      </w:r>
      <w:r w:rsidRPr="0004665E">
        <w:rPr>
          <w:color w:val="000000" w:themeColor="text1"/>
          <w:sz w:val="28"/>
          <w:szCs w:val="28"/>
          <w:lang w:val="en-US" w:eastAsia="zh-CN"/>
        </w:rPr>
        <w:t>169.</w:t>
      </w:r>
    </w:p>
    <w:p w14:paraId="3C4D3A41" w14:textId="3FF85FBA"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106 </w:t>
      </w:r>
      <w:proofErr w:type="spellStart"/>
      <w:r w:rsidRPr="0004665E">
        <w:rPr>
          <w:color w:val="000000" w:themeColor="text1"/>
          <w:sz w:val="28"/>
          <w:szCs w:val="28"/>
          <w:lang w:eastAsia="zh-CN"/>
        </w:rPr>
        <w:t>А</w:t>
      </w:r>
      <w:r w:rsidR="0021480E" w:rsidRPr="0021480E">
        <w:rPr>
          <w:color w:val="000000" w:themeColor="text1"/>
          <w:sz w:val="28"/>
          <w:szCs w:val="28"/>
          <w:lang w:eastAsia="zh-CN"/>
        </w:rPr>
        <w:t>налітика</w:t>
      </w:r>
      <w:proofErr w:type="spellEnd"/>
      <w:r w:rsidRPr="0004665E">
        <w:rPr>
          <w:color w:val="000000" w:themeColor="text1"/>
          <w:sz w:val="28"/>
          <w:szCs w:val="28"/>
          <w:lang w:eastAsia="zh-CN"/>
        </w:rPr>
        <w:t xml:space="preserve">. </w:t>
      </w:r>
      <w:proofErr w:type="spellStart"/>
      <w:r w:rsidRPr="0004665E">
        <w:rPr>
          <w:color w:val="000000" w:themeColor="text1"/>
          <w:sz w:val="28"/>
          <w:szCs w:val="28"/>
          <w:lang w:eastAsia="zh-CN"/>
        </w:rPr>
        <w:t>Транскаспийский</w:t>
      </w:r>
      <w:proofErr w:type="spellEnd"/>
      <w:r w:rsidRPr="0004665E">
        <w:rPr>
          <w:color w:val="000000" w:themeColor="text1"/>
          <w:sz w:val="28"/>
          <w:szCs w:val="28"/>
          <w:lang w:eastAsia="zh-CN"/>
        </w:rPr>
        <w:t xml:space="preserve"> маршрут на подъеме: как война меняет ж/д логистику Китай-Европа. – 2022.</w:t>
      </w:r>
      <w:r w:rsidRPr="0004665E">
        <w:rPr>
          <w:rFonts w:hint="eastAsia"/>
          <w:color w:val="000000" w:themeColor="text1"/>
          <w:sz w:val="28"/>
          <w:szCs w:val="28"/>
          <w:lang w:eastAsia="zh-CN"/>
        </w:rPr>
        <w:t xml:space="preserve"> </w:t>
      </w:r>
      <w:r w:rsidRPr="0004665E">
        <w:rPr>
          <w:color w:val="000000" w:themeColor="text1"/>
          <w:sz w:val="28"/>
          <w:szCs w:val="28"/>
          <w:lang w:val="en-US" w:eastAsia="zh-CN"/>
        </w:rPr>
        <w:t>https</w:t>
      </w:r>
      <w:r w:rsidRPr="0004665E">
        <w:rPr>
          <w:color w:val="000000" w:themeColor="text1"/>
          <w:sz w:val="28"/>
          <w:szCs w:val="28"/>
          <w:lang w:eastAsia="zh-CN"/>
        </w:rPr>
        <w:t>://</w:t>
      </w:r>
      <w:proofErr w:type="spellStart"/>
      <w:r w:rsidRPr="0004665E">
        <w:rPr>
          <w:color w:val="000000" w:themeColor="text1"/>
          <w:sz w:val="28"/>
          <w:szCs w:val="28"/>
          <w:lang w:val="en-US" w:eastAsia="zh-CN"/>
        </w:rPr>
        <w:t>cfts</w:t>
      </w:r>
      <w:proofErr w:type="spellEnd"/>
      <w:r w:rsidRPr="0004665E">
        <w:rPr>
          <w:color w:val="000000" w:themeColor="text1"/>
          <w:sz w:val="28"/>
          <w:szCs w:val="28"/>
          <w:lang w:eastAsia="zh-CN"/>
        </w:rPr>
        <w:t>.</w:t>
      </w:r>
      <w:r w:rsidRPr="0004665E">
        <w:rPr>
          <w:color w:val="000000" w:themeColor="text1"/>
          <w:sz w:val="28"/>
          <w:szCs w:val="28"/>
          <w:lang w:val="en-US" w:eastAsia="zh-CN"/>
        </w:rPr>
        <w:t>org</w:t>
      </w:r>
      <w:r w:rsidRPr="0004665E">
        <w:rPr>
          <w:color w:val="000000" w:themeColor="text1"/>
          <w:sz w:val="28"/>
          <w:szCs w:val="28"/>
          <w:lang w:eastAsia="zh-CN"/>
        </w:rPr>
        <w:t>.</w:t>
      </w:r>
      <w:proofErr w:type="spellStart"/>
      <w:r w:rsidRPr="0004665E">
        <w:rPr>
          <w:color w:val="000000" w:themeColor="text1"/>
          <w:sz w:val="28"/>
          <w:szCs w:val="28"/>
          <w:lang w:val="en-US" w:eastAsia="zh-CN"/>
        </w:rPr>
        <w:t>ua</w:t>
      </w:r>
      <w:proofErr w:type="spellEnd"/>
      <w:r w:rsidRPr="0004665E">
        <w:rPr>
          <w:color w:val="000000" w:themeColor="text1"/>
          <w:sz w:val="28"/>
          <w:szCs w:val="28"/>
          <w:lang w:eastAsia="zh-CN"/>
        </w:rPr>
        <w:t>/</w:t>
      </w:r>
      <w:r w:rsidRPr="0004665E">
        <w:rPr>
          <w:color w:val="000000" w:themeColor="text1"/>
          <w:sz w:val="28"/>
          <w:szCs w:val="28"/>
          <w:lang w:val="en-US" w:eastAsia="zh-CN"/>
        </w:rPr>
        <w:t>articles</w:t>
      </w:r>
      <w:r w:rsidRPr="0004665E">
        <w:rPr>
          <w:color w:val="000000" w:themeColor="text1"/>
          <w:sz w:val="28"/>
          <w:szCs w:val="28"/>
          <w:lang w:eastAsia="zh-CN"/>
        </w:rPr>
        <w:t>/</w:t>
      </w:r>
      <w:proofErr w:type="spellStart"/>
      <w:r w:rsidRPr="0004665E">
        <w:rPr>
          <w:color w:val="000000" w:themeColor="text1"/>
          <w:sz w:val="28"/>
          <w:szCs w:val="28"/>
          <w:lang w:val="en-US" w:eastAsia="zh-CN"/>
        </w:rPr>
        <w:t>transkaspiyskiy</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marshrut</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na</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podyeme</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kak</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voyna</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menyaet</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zh</w:t>
      </w:r>
      <w:proofErr w:type="spellEnd"/>
      <w:r w:rsidRPr="0004665E">
        <w:rPr>
          <w:color w:val="000000" w:themeColor="text1"/>
          <w:sz w:val="28"/>
          <w:szCs w:val="28"/>
          <w:lang w:eastAsia="zh-CN"/>
        </w:rPr>
        <w:t>_</w:t>
      </w:r>
      <w:r w:rsidRPr="0004665E">
        <w:rPr>
          <w:color w:val="000000" w:themeColor="text1"/>
          <w:sz w:val="28"/>
          <w:szCs w:val="28"/>
          <w:lang w:val="en-US" w:eastAsia="zh-CN"/>
        </w:rPr>
        <w:t>d</w:t>
      </w:r>
      <w:r w:rsidRPr="0004665E">
        <w:rPr>
          <w:color w:val="000000" w:themeColor="text1"/>
          <w:sz w:val="28"/>
          <w:szCs w:val="28"/>
          <w:lang w:eastAsia="zh-CN"/>
        </w:rPr>
        <w:t>_</w:t>
      </w:r>
      <w:proofErr w:type="spellStart"/>
      <w:r w:rsidRPr="0004665E">
        <w:rPr>
          <w:color w:val="000000" w:themeColor="text1"/>
          <w:sz w:val="28"/>
          <w:szCs w:val="28"/>
          <w:lang w:val="en-US" w:eastAsia="zh-CN"/>
        </w:rPr>
        <w:t>logistiku</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kitay</w:t>
      </w:r>
      <w:proofErr w:type="spellEnd"/>
      <w:r w:rsidRPr="0004665E">
        <w:rPr>
          <w:color w:val="000000" w:themeColor="text1"/>
          <w:sz w:val="28"/>
          <w:szCs w:val="28"/>
          <w:lang w:eastAsia="zh-CN"/>
        </w:rPr>
        <w:t>_</w:t>
      </w:r>
      <w:proofErr w:type="spellStart"/>
      <w:r w:rsidRPr="0004665E">
        <w:rPr>
          <w:color w:val="000000" w:themeColor="text1"/>
          <w:sz w:val="28"/>
          <w:szCs w:val="28"/>
          <w:lang w:val="en-US" w:eastAsia="zh-CN"/>
        </w:rPr>
        <w:t>evropa</w:t>
      </w:r>
      <w:proofErr w:type="spellEnd"/>
      <w:r w:rsidRPr="0004665E">
        <w:rPr>
          <w:color w:val="000000" w:themeColor="text1"/>
          <w:sz w:val="28"/>
          <w:szCs w:val="28"/>
          <w:lang w:eastAsia="zh-CN"/>
        </w:rPr>
        <w:t>_1896</w:t>
      </w:r>
      <w:r w:rsidRPr="0004665E">
        <w:rPr>
          <w:rFonts w:hint="eastAsia"/>
          <w:color w:val="000000" w:themeColor="text1"/>
          <w:sz w:val="28"/>
          <w:szCs w:val="28"/>
          <w:lang w:eastAsia="zh-CN"/>
        </w:rPr>
        <w:t xml:space="preserve"> </w:t>
      </w:r>
      <w:r w:rsidRPr="0004665E">
        <w:rPr>
          <w:color w:val="000000" w:themeColor="text1"/>
          <w:sz w:val="28"/>
          <w:szCs w:val="28"/>
          <w:lang w:eastAsia="zh-CN"/>
        </w:rPr>
        <w:t>11.10.2023</w:t>
      </w:r>
    </w:p>
    <w:p w14:paraId="79C0AFD1"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107 Zhang B., </w:t>
      </w:r>
      <w:proofErr w:type="spellStart"/>
      <w:r w:rsidRPr="0004665E">
        <w:rPr>
          <w:color w:val="000000" w:themeColor="text1"/>
          <w:sz w:val="28"/>
          <w:szCs w:val="28"/>
          <w:lang w:val="en-US" w:eastAsia="zh-CN"/>
        </w:rPr>
        <w:t>Nadyrov</w:t>
      </w:r>
      <w:proofErr w:type="spellEnd"/>
      <w:r w:rsidRPr="0004665E">
        <w:rPr>
          <w:color w:val="000000" w:themeColor="text1"/>
          <w:sz w:val="28"/>
          <w:szCs w:val="28"/>
          <w:lang w:val="en-US" w:eastAsia="zh-CN"/>
        </w:rPr>
        <w:t xml:space="preserve"> S. Impact of the Russian-Ukrainian war on the European economy // International Journal of Environmental Studies. – 2024. – Vol. 81(1). – P. 42-62.</w:t>
      </w:r>
    </w:p>
    <w:p w14:paraId="7025EDD1" w14:textId="7BBD8AA8"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108 Международные автомобильные перевозки грузов в Казахстан. - 2024. https://uts-group.kz/mezhdunarodnye-avtomobilnye-perevozki-238</w:t>
      </w:r>
      <w:r w:rsidR="005241F1">
        <w:rPr>
          <w:color w:val="000000" w:themeColor="text1"/>
          <w:sz w:val="28"/>
          <w:szCs w:val="28"/>
          <w:lang w:eastAsia="zh-CN"/>
        </w:rPr>
        <w:t xml:space="preserve"> </w:t>
      </w:r>
      <w:r w:rsidR="005241F1" w:rsidRPr="0004665E">
        <w:rPr>
          <w:color w:val="000000" w:themeColor="text1"/>
          <w:sz w:val="28"/>
          <w:szCs w:val="28"/>
          <w:lang w:eastAsia="zh-CN"/>
        </w:rPr>
        <w:t>1</w:t>
      </w:r>
      <w:r w:rsidR="005241F1">
        <w:rPr>
          <w:color w:val="000000" w:themeColor="text1"/>
          <w:sz w:val="28"/>
          <w:szCs w:val="28"/>
          <w:lang w:eastAsia="zh-CN"/>
        </w:rPr>
        <w:t>2</w:t>
      </w:r>
      <w:r w:rsidR="005241F1" w:rsidRPr="0004665E">
        <w:rPr>
          <w:color w:val="000000" w:themeColor="text1"/>
          <w:sz w:val="28"/>
          <w:szCs w:val="28"/>
          <w:lang w:eastAsia="zh-CN"/>
        </w:rPr>
        <w:t>.10.2023</w:t>
      </w:r>
    </w:p>
    <w:p w14:paraId="7A2165BB" w14:textId="77777777"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109 </w:t>
      </w:r>
      <w:proofErr w:type="spellStart"/>
      <w:r w:rsidRPr="0004665E">
        <w:rPr>
          <w:color w:val="000000" w:themeColor="text1"/>
          <w:sz w:val="28"/>
          <w:szCs w:val="28"/>
          <w:lang w:val="en-US" w:eastAsia="zh-CN"/>
        </w:rPr>
        <w:t>Judiantono</w:t>
      </w:r>
      <w:proofErr w:type="spellEnd"/>
      <w:r w:rsidRPr="0004665E">
        <w:rPr>
          <w:color w:val="000000" w:themeColor="text1"/>
          <w:sz w:val="28"/>
          <w:szCs w:val="28"/>
          <w:lang w:val="en-US" w:eastAsia="zh-CN"/>
        </w:rPr>
        <w:t xml:space="preserve"> T, </w:t>
      </w:r>
      <w:proofErr w:type="spellStart"/>
      <w:r w:rsidRPr="0004665E">
        <w:rPr>
          <w:color w:val="000000" w:themeColor="text1"/>
          <w:sz w:val="28"/>
          <w:szCs w:val="28"/>
          <w:lang w:val="en-US" w:eastAsia="zh-CN"/>
        </w:rPr>
        <w:t>Mukhsin</w:t>
      </w:r>
      <w:proofErr w:type="spellEnd"/>
      <w:r w:rsidRPr="0004665E">
        <w:rPr>
          <w:color w:val="000000" w:themeColor="text1"/>
          <w:sz w:val="28"/>
          <w:szCs w:val="28"/>
          <w:lang w:val="en-US" w:eastAsia="zh-CN"/>
        </w:rPr>
        <w:t xml:space="preserve"> D. The comparison of effectiveness and efficiency between land transport and short sea shipping (case cross Java-Sumatera) // AIP Conference Proceedings. AIP</w:t>
      </w:r>
      <w:r w:rsidRPr="0004665E">
        <w:rPr>
          <w:color w:val="000000" w:themeColor="text1"/>
          <w:sz w:val="28"/>
          <w:szCs w:val="28"/>
          <w:lang w:eastAsia="zh-CN"/>
        </w:rPr>
        <w:t xml:space="preserve"> </w:t>
      </w:r>
      <w:r w:rsidRPr="0004665E">
        <w:rPr>
          <w:color w:val="000000" w:themeColor="text1"/>
          <w:sz w:val="28"/>
          <w:szCs w:val="28"/>
          <w:lang w:val="en-US" w:eastAsia="zh-CN"/>
        </w:rPr>
        <w:t>Publishing</w:t>
      </w:r>
      <w:r w:rsidRPr="0004665E">
        <w:rPr>
          <w:color w:val="000000" w:themeColor="text1"/>
          <w:sz w:val="28"/>
          <w:szCs w:val="28"/>
          <w:lang w:eastAsia="zh-CN"/>
        </w:rPr>
        <w:t xml:space="preserve">. - 2023. – </w:t>
      </w:r>
      <w:r w:rsidRPr="0004665E">
        <w:rPr>
          <w:color w:val="000000" w:themeColor="text1"/>
          <w:sz w:val="28"/>
          <w:szCs w:val="28"/>
          <w:lang w:val="en-US" w:eastAsia="zh-CN"/>
        </w:rPr>
        <w:t>Vol</w:t>
      </w:r>
      <w:r w:rsidRPr="0004665E">
        <w:rPr>
          <w:color w:val="000000" w:themeColor="text1"/>
          <w:sz w:val="28"/>
          <w:szCs w:val="28"/>
          <w:lang w:eastAsia="zh-CN"/>
        </w:rPr>
        <w:t>. 2824(1).</w:t>
      </w:r>
    </w:p>
    <w:p w14:paraId="6E48AC0B" w14:textId="7A308018" w:rsidR="00443F43" w:rsidRPr="0004665E"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110 Пять крупных портов на китайско-казахстанской границе. </w:t>
      </w:r>
      <w:hyperlink r:id="rId119" w:history="1">
        <w:r w:rsidRPr="0004665E">
          <w:rPr>
            <w:rStyle w:val="a8"/>
            <w:color w:val="000000" w:themeColor="text1"/>
            <w:sz w:val="28"/>
            <w:szCs w:val="28"/>
            <w:lang w:val="en-US" w:eastAsia="zh-CN"/>
          </w:rPr>
          <w:t>http</w:t>
        </w:r>
        <w:r w:rsidRPr="0004665E">
          <w:rPr>
            <w:rStyle w:val="a8"/>
            <w:color w:val="000000" w:themeColor="text1"/>
            <w:sz w:val="28"/>
            <w:szCs w:val="28"/>
            <w:lang w:eastAsia="zh-CN"/>
          </w:rPr>
          <w:t>://</w:t>
        </w:r>
        <w:r w:rsidRPr="0004665E">
          <w:rPr>
            <w:rStyle w:val="a8"/>
            <w:color w:val="000000" w:themeColor="text1"/>
            <w:sz w:val="28"/>
            <w:szCs w:val="28"/>
            <w:lang w:val="en-US" w:eastAsia="zh-CN"/>
          </w:rPr>
          <w:t>images</w:t>
        </w:r>
        <w:r w:rsidRPr="0004665E">
          <w:rPr>
            <w:rStyle w:val="a8"/>
            <w:color w:val="000000" w:themeColor="text1"/>
            <w:sz w:val="28"/>
            <w:szCs w:val="28"/>
            <w:lang w:eastAsia="zh-CN"/>
          </w:rPr>
          <w:t>.</w:t>
        </w:r>
        <w:r w:rsidRPr="0004665E">
          <w:rPr>
            <w:rStyle w:val="a8"/>
            <w:color w:val="000000" w:themeColor="text1"/>
            <w:sz w:val="28"/>
            <w:szCs w:val="28"/>
            <w:lang w:val="en-US" w:eastAsia="zh-CN"/>
          </w:rPr>
          <w:t>mofcom</w:t>
        </w:r>
        <w:r w:rsidRPr="0004665E">
          <w:rPr>
            <w:rStyle w:val="a8"/>
            <w:color w:val="000000" w:themeColor="text1"/>
            <w:sz w:val="28"/>
            <w:szCs w:val="28"/>
            <w:lang w:eastAsia="zh-CN"/>
          </w:rPr>
          <w:t>.</w:t>
        </w:r>
        <w:r w:rsidRPr="0004665E">
          <w:rPr>
            <w:rStyle w:val="a8"/>
            <w:color w:val="000000" w:themeColor="text1"/>
            <w:sz w:val="28"/>
            <w:szCs w:val="28"/>
            <w:lang w:val="en-US" w:eastAsia="zh-CN"/>
          </w:rPr>
          <w:t>gov</w:t>
        </w:r>
        <w:r w:rsidRPr="0004665E">
          <w:rPr>
            <w:rStyle w:val="a8"/>
            <w:color w:val="000000" w:themeColor="text1"/>
            <w:sz w:val="28"/>
            <w:szCs w:val="28"/>
            <w:lang w:eastAsia="zh-CN"/>
          </w:rPr>
          <w:t>.</w:t>
        </w:r>
        <w:r w:rsidRPr="0004665E">
          <w:rPr>
            <w:rStyle w:val="a8"/>
            <w:color w:val="000000" w:themeColor="text1"/>
            <w:sz w:val="28"/>
            <w:szCs w:val="28"/>
            <w:lang w:val="en-US" w:eastAsia="zh-CN"/>
          </w:rPr>
          <w:t>cn</w:t>
        </w:r>
        <w:r w:rsidRPr="0004665E">
          <w:rPr>
            <w:rStyle w:val="a8"/>
            <w:color w:val="000000" w:themeColor="text1"/>
            <w:sz w:val="28"/>
            <w:szCs w:val="28"/>
            <w:lang w:eastAsia="zh-CN"/>
          </w:rPr>
          <w:t>/</w:t>
        </w:r>
        <w:r w:rsidRPr="0004665E">
          <w:rPr>
            <w:rStyle w:val="a8"/>
            <w:color w:val="000000" w:themeColor="text1"/>
            <w:sz w:val="28"/>
            <w:szCs w:val="28"/>
            <w:lang w:val="en-US" w:eastAsia="zh-CN"/>
          </w:rPr>
          <w:t>kz</w:t>
        </w:r>
        <w:r w:rsidRPr="0004665E">
          <w:rPr>
            <w:rStyle w:val="a8"/>
            <w:color w:val="000000" w:themeColor="text1"/>
            <w:sz w:val="28"/>
            <w:szCs w:val="28"/>
            <w:lang w:eastAsia="zh-CN"/>
          </w:rPr>
          <w:t>/</w:t>
        </w:r>
        <w:r w:rsidRPr="0004665E">
          <w:rPr>
            <w:rStyle w:val="a8"/>
            <w:color w:val="000000" w:themeColor="text1"/>
            <w:sz w:val="28"/>
            <w:szCs w:val="28"/>
            <w:lang w:val="en-US" w:eastAsia="zh-CN"/>
          </w:rPr>
          <w:t>accessory</w:t>
        </w:r>
        <w:r w:rsidRPr="0004665E">
          <w:rPr>
            <w:rStyle w:val="a8"/>
            <w:color w:val="000000" w:themeColor="text1"/>
            <w:sz w:val="28"/>
            <w:szCs w:val="28"/>
            <w:lang w:eastAsia="zh-CN"/>
          </w:rPr>
          <w:t>/201105/1305280493730.</w:t>
        </w:r>
        <w:r w:rsidRPr="0004665E">
          <w:rPr>
            <w:rStyle w:val="a8"/>
            <w:color w:val="000000" w:themeColor="text1"/>
            <w:sz w:val="28"/>
            <w:szCs w:val="28"/>
            <w:lang w:val="en-US" w:eastAsia="zh-CN"/>
          </w:rPr>
          <w:t>pdf</w:t>
        </w:r>
      </w:hyperlink>
      <w:r w:rsidRPr="0004665E">
        <w:rPr>
          <w:color w:val="000000" w:themeColor="text1"/>
          <w:sz w:val="28"/>
          <w:szCs w:val="28"/>
          <w:lang w:eastAsia="zh-CN"/>
        </w:rPr>
        <w:t xml:space="preserve"> 10.10.2023</w:t>
      </w:r>
    </w:p>
    <w:p w14:paraId="74FD1E99" w14:textId="6CC985FA"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111 Han G.B.</w:t>
      </w:r>
      <w:r w:rsidRPr="0004665E">
        <w:rPr>
          <w:rFonts w:hint="eastAsia"/>
          <w:color w:val="000000" w:themeColor="text1"/>
          <w:sz w:val="28"/>
          <w:szCs w:val="28"/>
          <w:lang w:val="en-US" w:eastAsia="zh-CN"/>
        </w:rPr>
        <w:t xml:space="preserve"> Category Structure and Pricing Strategy of China-Europe Freight Train Export Goods</w:t>
      </w:r>
      <w:r w:rsidRPr="0004665E">
        <w:rPr>
          <w:color w:val="000000" w:themeColor="text1"/>
          <w:sz w:val="28"/>
          <w:szCs w:val="28"/>
          <w:lang w:val="en-US" w:eastAsia="zh-CN"/>
        </w:rPr>
        <w:t xml:space="preserve"> // China Railway Container Transport Corp., Ltd.,</w:t>
      </w:r>
      <w:r w:rsidR="009055E4">
        <w:rPr>
          <w:color w:val="000000" w:themeColor="text1"/>
          <w:sz w:val="28"/>
          <w:szCs w:val="28"/>
          <w:lang w:val="en-US" w:eastAsia="zh-CN"/>
        </w:rPr>
        <w:t xml:space="preserve"> </w:t>
      </w:r>
      <w:r w:rsidRPr="0004665E">
        <w:rPr>
          <w:color w:val="000000" w:themeColor="text1"/>
          <w:sz w:val="28"/>
          <w:szCs w:val="28"/>
          <w:lang w:val="en-US" w:eastAsia="zh-CN"/>
        </w:rPr>
        <w:t>Urumqi Branch. – 2023. – Vol. 2(2). – P. 67-70.</w:t>
      </w:r>
    </w:p>
    <w:p w14:paraId="162DFF84" w14:textId="38110BCC" w:rsidR="0021480E" w:rsidRPr="00324EA8" w:rsidRDefault="00443F43" w:rsidP="00443F43">
      <w:pPr>
        <w:ind w:firstLineChars="200" w:firstLine="560"/>
        <w:jc w:val="both"/>
        <w:rPr>
          <w:color w:val="000000" w:themeColor="text1"/>
          <w:sz w:val="28"/>
          <w:szCs w:val="28"/>
          <w:lang w:eastAsia="zh-CN"/>
        </w:rPr>
      </w:pPr>
      <w:r w:rsidRPr="0004665E">
        <w:rPr>
          <w:color w:val="000000" w:themeColor="text1"/>
          <w:sz w:val="28"/>
          <w:szCs w:val="28"/>
          <w:lang w:eastAsia="zh-CN"/>
        </w:rPr>
        <w:t xml:space="preserve">112 </w:t>
      </w:r>
      <w:proofErr w:type="spellStart"/>
      <w:r w:rsidRPr="0004665E">
        <w:rPr>
          <w:color w:val="000000" w:themeColor="text1"/>
          <w:sz w:val="28"/>
          <w:szCs w:val="28"/>
          <w:lang w:eastAsia="zh-CN"/>
        </w:rPr>
        <w:t>Баржаксынов</w:t>
      </w:r>
      <w:proofErr w:type="spellEnd"/>
      <w:r w:rsidRPr="0004665E">
        <w:rPr>
          <w:color w:val="000000" w:themeColor="text1"/>
          <w:sz w:val="28"/>
          <w:szCs w:val="28"/>
          <w:lang w:eastAsia="zh-CN"/>
        </w:rPr>
        <w:t xml:space="preserve"> О.З.</w:t>
      </w:r>
      <w:r w:rsidR="00324EA8" w:rsidRPr="00324EA8">
        <w:rPr>
          <w:color w:val="000000" w:themeColor="text1"/>
          <w:sz w:val="28"/>
          <w:szCs w:val="28"/>
          <w:lang w:eastAsia="zh-CN"/>
        </w:rPr>
        <w:t xml:space="preserve"> </w:t>
      </w:r>
      <w:r w:rsidR="0021480E" w:rsidRPr="0004665E">
        <w:rPr>
          <w:color w:val="000000" w:themeColor="text1"/>
          <w:sz w:val="28"/>
          <w:szCs w:val="28"/>
          <w:lang w:eastAsia="zh-CN"/>
        </w:rPr>
        <w:t>Р</w:t>
      </w:r>
      <w:r w:rsidR="0021480E" w:rsidRPr="0021480E">
        <w:rPr>
          <w:color w:val="000000" w:themeColor="text1"/>
          <w:sz w:val="28"/>
          <w:szCs w:val="28"/>
          <w:lang w:eastAsia="zh-CN"/>
        </w:rPr>
        <w:t xml:space="preserve">азвитие логистики в свете обеспечения </w:t>
      </w:r>
      <w:r w:rsidR="00324EA8" w:rsidRPr="0021480E">
        <w:rPr>
          <w:color w:val="000000" w:themeColor="text1"/>
          <w:sz w:val="28"/>
          <w:szCs w:val="28"/>
          <w:lang w:eastAsia="zh-CN"/>
        </w:rPr>
        <w:t>конкурентоспособности</w:t>
      </w:r>
      <w:r w:rsidR="0021480E" w:rsidRPr="0021480E">
        <w:rPr>
          <w:color w:val="000000" w:themeColor="text1"/>
          <w:sz w:val="28"/>
          <w:szCs w:val="28"/>
          <w:lang w:eastAsia="zh-CN"/>
        </w:rPr>
        <w:t xml:space="preserve"> </w:t>
      </w:r>
      <w:r w:rsidR="00324EA8" w:rsidRPr="0021480E">
        <w:rPr>
          <w:color w:val="000000" w:themeColor="text1"/>
          <w:sz w:val="28"/>
          <w:szCs w:val="28"/>
          <w:lang w:eastAsia="zh-CN"/>
        </w:rPr>
        <w:t>Казахстана</w:t>
      </w:r>
      <w:r w:rsidR="0021480E" w:rsidRPr="0021480E">
        <w:rPr>
          <w:color w:val="000000" w:themeColor="text1"/>
          <w:sz w:val="28"/>
          <w:szCs w:val="28"/>
          <w:lang w:eastAsia="zh-CN"/>
        </w:rPr>
        <w:t>.</w:t>
      </w:r>
      <w:r w:rsidR="00324EA8" w:rsidRPr="00324EA8">
        <w:rPr>
          <w:color w:val="000000" w:themeColor="text1"/>
          <w:sz w:val="28"/>
          <w:szCs w:val="28"/>
          <w:lang w:eastAsia="zh-CN"/>
        </w:rPr>
        <w:t xml:space="preserve"> https://dspace.enu.kz/bitstream/handle/data/8070/razvitie-logistiki-v-svete-obespecheniya-onkurentosposobnosti-kazahstana.pdf?sequence=1</w:t>
      </w:r>
      <w:r w:rsidR="005241F1">
        <w:rPr>
          <w:color w:val="000000" w:themeColor="text1"/>
          <w:sz w:val="28"/>
          <w:szCs w:val="28"/>
          <w:lang w:eastAsia="zh-CN"/>
        </w:rPr>
        <w:t xml:space="preserve"> </w:t>
      </w:r>
      <w:r w:rsidR="005241F1" w:rsidRPr="0004665E">
        <w:rPr>
          <w:color w:val="000000" w:themeColor="text1"/>
          <w:sz w:val="28"/>
          <w:szCs w:val="28"/>
          <w:lang w:eastAsia="zh-CN"/>
        </w:rPr>
        <w:t>10.10.2023</w:t>
      </w:r>
    </w:p>
    <w:p w14:paraId="68B0131C" w14:textId="77777777" w:rsidR="00443F43" w:rsidRPr="009055E4" w:rsidRDefault="00443F43" w:rsidP="00443F43">
      <w:pPr>
        <w:ind w:firstLineChars="200" w:firstLine="560"/>
        <w:jc w:val="both"/>
        <w:rPr>
          <w:color w:val="000000" w:themeColor="text1"/>
          <w:sz w:val="28"/>
          <w:szCs w:val="28"/>
          <w:lang w:eastAsia="zh-CN"/>
        </w:rPr>
      </w:pPr>
      <w:r w:rsidRPr="0004665E">
        <w:rPr>
          <w:color w:val="000000" w:themeColor="text1"/>
          <w:sz w:val="28"/>
          <w:szCs w:val="28"/>
          <w:lang w:val="en-US" w:eastAsia="zh-CN"/>
        </w:rPr>
        <w:t xml:space="preserve">113 Chen R. Study on the Implementation Effect of Trade and Investment Facilitation Policy of China-Kazakhstan International Border Cooperation Center // Chinese Master's Theses Full-text Database. - 2021. </w:t>
      </w:r>
      <w:proofErr w:type="gramStart"/>
      <w:r w:rsidRPr="0004665E">
        <w:rPr>
          <w:color w:val="000000" w:themeColor="text1"/>
          <w:sz w:val="28"/>
          <w:szCs w:val="28"/>
          <w:lang w:val="en-US" w:eastAsia="zh-CN"/>
        </w:rPr>
        <w:t>DOI</w:t>
      </w:r>
      <w:r w:rsidRPr="009055E4">
        <w:rPr>
          <w:color w:val="000000" w:themeColor="text1"/>
          <w:sz w:val="28"/>
          <w:szCs w:val="28"/>
          <w:lang w:eastAsia="zh-CN"/>
        </w:rPr>
        <w:t>:10.27431/</w:t>
      </w:r>
      <w:r w:rsidRPr="0004665E">
        <w:rPr>
          <w:color w:val="000000" w:themeColor="text1"/>
          <w:sz w:val="28"/>
          <w:szCs w:val="28"/>
          <w:lang w:val="en-US" w:eastAsia="zh-CN"/>
        </w:rPr>
        <w:t>d</w:t>
      </w:r>
      <w:r w:rsidRPr="009055E4">
        <w:rPr>
          <w:color w:val="000000" w:themeColor="text1"/>
          <w:sz w:val="28"/>
          <w:szCs w:val="28"/>
          <w:lang w:eastAsia="zh-CN"/>
        </w:rPr>
        <w:t>.</w:t>
      </w:r>
      <w:proofErr w:type="spellStart"/>
      <w:r w:rsidRPr="0004665E">
        <w:rPr>
          <w:color w:val="000000" w:themeColor="text1"/>
          <w:sz w:val="28"/>
          <w:szCs w:val="28"/>
          <w:lang w:val="en-US" w:eastAsia="zh-CN"/>
        </w:rPr>
        <w:t>cnki</w:t>
      </w:r>
      <w:proofErr w:type="spellEnd"/>
      <w:r w:rsidRPr="009055E4">
        <w:rPr>
          <w:color w:val="000000" w:themeColor="text1"/>
          <w:sz w:val="28"/>
          <w:szCs w:val="28"/>
          <w:lang w:eastAsia="zh-CN"/>
        </w:rPr>
        <w:t>.</w:t>
      </w:r>
      <w:proofErr w:type="spellStart"/>
      <w:r w:rsidRPr="0004665E">
        <w:rPr>
          <w:color w:val="000000" w:themeColor="text1"/>
          <w:sz w:val="28"/>
          <w:szCs w:val="28"/>
          <w:lang w:val="en-US" w:eastAsia="zh-CN"/>
        </w:rPr>
        <w:t>gxnyu</w:t>
      </w:r>
      <w:proofErr w:type="spellEnd"/>
      <w:proofErr w:type="gramEnd"/>
      <w:r w:rsidRPr="009055E4">
        <w:rPr>
          <w:color w:val="000000" w:themeColor="text1"/>
          <w:sz w:val="28"/>
          <w:szCs w:val="28"/>
          <w:lang w:eastAsia="zh-CN"/>
        </w:rPr>
        <w:t>.2021.000711.</w:t>
      </w:r>
    </w:p>
    <w:p w14:paraId="59234AB4" w14:textId="77777777" w:rsidR="00C36525" w:rsidRPr="00C36525" w:rsidRDefault="00C36525" w:rsidP="00C36525">
      <w:pPr>
        <w:ind w:firstLineChars="200" w:firstLine="560"/>
        <w:jc w:val="both"/>
        <w:rPr>
          <w:color w:val="000000" w:themeColor="text1"/>
          <w:sz w:val="28"/>
          <w:szCs w:val="28"/>
          <w:lang w:eastAsia="zh-CN"/>
        </w:rPr>
      </w:pPr>
      <w:r w:rsidRPr="00C36525">
        <w:rPr>
          <w:color w:val="000000" w:themeColor="text1"/>
          <w:sz w:val="28"/>
          <w:szCs w:val="28"/>
          <w:lang w:eastAsia="zh-CN"/>
        </w:rPr>
        <w:t xml:space="preserve">114 </w:t>
      </w:r>
      <w:proofErr w:type="spellStart"/>
      <w:r w:rsidRPr="00C36525">
        <w:rPr>
          <w:color w:val="000000" w:themeColor="text1"/>
          <w:sz w:val="28"/>
          <w:szCs w:val="28"/>
        </w:rPr>
        <w:t>Надыров</w:t>
      </w:r>
      <w:proofErr w:type="spellEnd"/>
      <w:r w:rsidRPr="00C36525">
        <w:rPr>
          <w:color w:val="000000" w:themeColor="text1"/>
          <w:sz w:val="28"/>
          <w:szCs w:val="28"/>
        </w:rPr>
        <w:t xml:space="preserve"> Ш</w:t>
      </w:r>
      <w:r w:rsidRPr="00C36525">
        <w:rPr>
          <w:color w:val="000000" w:themeColor="text1"/>
          <w:sz w:val="28"/>
          <w:szCs w:val="28"/>
          <w:lang w:eastAsia="zh-CN"/>
        </w:rPr>
        <w:t xml:space="preserve">.М., </w:t>
      </w:r>
      <w:proofErr w:type="spellStart"/>
      <w:r w:rsidRPr="00C36525">
        <w:rPr>
          <w:color w:val="000000" w:themeColor="text1"/>
          <w:sz w:val="28"/>
          <w:szCs w:val="28"/>
        </w:rPr>
        <w:t>Чжан</w:t>
      </w:r>
      <w:proofErr w:type="spellEnd"/>
      <w:r w:rsidRPr="00C36525">
        <w:rPr>
          <w:color w:val="000000" w:themeColor="text1"/>
          <w:sz w:val="28"/>
          <w:szCs w:val="28"/>
        </w:rPr>
        <w:t xml:space="preserve"> Б.</w:t>
      </w:r>
      <w:r w:rsidRPr="00C36525">
        <w:rPr>
          <w:color w:val="000000" w:themeColor="text1"/>
          <w:sz w:val="28"/>
          <w:szCs w:val="28"/>
          <w:lang w:eastAsia="zh-CN"/>
        </w:rPr>
        <w:t xml:space="preserve"> Республика Казахстан в системе нового экономического пояса шелкового пути // </w:t>
      </w:r>
      <w:r w:rsidRPr="00C36525">
        <w:rPr>
          <w:color w:val="000000" w:themeColor="text1"/>
          <w:sz w:val="28"/>
          <w:szCs w:val="28"/>
        </w:rPr>
        <w:t xml:space="preserve">Вестник </w:t>
      </w:r>
      <w:proofErr w:type="spellStart"/>
      <w:r w:rsidRPr="00C36525">
        <w:rPr>
          <w:color w:val="000000" w:themeColor="text1"/>
          <w:sz w:val="28"/>
          <w:szCs w:val="28"/>
        </w:rPr>
        <w:t>КазНУ</w:t>
      </w:r>
      <w:proofErr w:type="spellEnd"/>
      <w:r w:rsidRPr="00C36525">
        <w:rPr>
          <w:color w:val="000000" w:themeColor="text1"/>
          <w:sz w:val="28"/>
          <w:szCs w:val="28"/>
        </w:rPr>
        <w:t xml:space="preserve">. Серия географическая. </w:t>
      </w:r>
      <w:r w:rsidRPr="00C36525">
        <w:rPr>
          <w:color w:val="000000" w:themeColor="text1"/>
          <w:sz w:val="28"/>
          <w:szCs w:val="28"/>
          <w:lang w:eastAsia="zh-CN"/>
        </w:rPr>
        <w:t xml:space="preserve"> – </w:t>
      </w:r>
      <w:r w:rsidRPr="00C36525">
        <w:rPr>
          <w:color w:val="000000" w:themeColor="text1"/>
          <w:sz w:val="28"/>
          <w:szCs w:val="28"/>
        </w:rPr>
        <w:t xml:space="preserve">2023. </w:t>
      </w:r>
      <w:r w:rsidRPr="00C36525">
        <w:rPr>
          <w:color w:val="000000" w:themeColor="text1"/>
          <w:sz w:val="28"/>
          <w:szCs w:val="28"/>
          <w:lang w:eastAsia="zh-CN"/>
        </w:rPr>
        <w:t xml:space="preserve">– </w:t>
      </w:r>
      <w:r w:rsidRPr="00C36525">
        <w:rPr>
          <w:color w:val="000000" w:themeColor="text1"/>
          <w:sz w:val="28"/>
          <w:szCs w:val="28"/>
          <w:lang w:val="en-US" w:eastAsia="zh-CN"/>
        </w:rPr>
        <w:t>Vol</w:t>
      </w:r>
      <w:r w:rsidRPr="00C36525">
        <w:rPr>
          <w:color w:val="000000" w:themeColor="text1"/>
          <w:sz w:val="28"/>
          <w:szCs w:val="28"/>
          <w:lang w:eastAsia="zh-CN"/>
        </w:rPr>
        <w:t>. 70(3).</w:t>
      </w:r>
    </w:p>
    <w:p w14:paraId="39F5C6C3" w14:textId="77777777" w:rsidR="00C36525" w:rsidRPr="00C36525" w:rsidRDefault="00C36525" w:rsidP="00C36525">
      <w:pPr>
        <w:ind w:firstLineChars="200" w:firstLine="560"/>
        <w:jc w:val="both"/>
        <w:rPr>
          <w:color w:val="000000" w:themeColor="text1"/>
          <w:sz w:val="28"/>
          <w:szCs w:val="28"/>
          <w:lang w:val="en-US" w:eastAsia="zh-CN"/>
        </w:rPr>
      </w:pPr>
      <w:r w:rsidRPr="00C36525">
        <w:rPr>
          <w:color w:val="000000" w:themeColor="text1"/>
          <w:sz w:val="28"/>
          <w:szCs w:val="28"/>
          <w:lang w:eastAsia="zh-CN"/>
        </w:rPr>
        <w:t>115</w:t>
      </w:r>
      <w:r w:rsidRPr="00C36525">
        <w:rPr>
          <w:rFonts w:hint="eastAsia"/>
          <w:color w:val="000000" w:themeColor="text1"/>
          <w:sz w:val="28"/>
          <w:szCs w:val="28"/>
          <w:lang w:eastAsia="zh-CN"/>
        </w:rPr>
        <w:t xml:space="preserve"> </w:t>
      </w:r>
      <w:proofErr w:type="spellStart"/>
      <w:r w:rsidRPr="00C36525">
        <w:rPr>
          <w:color w:val="000000" w:themeColor="text1"/>
          <w:sz w:val="28"/>
          <w:szCs w:val="28"/>
        </w:rPr>
        <w:t>Надыров</w:t>
      </w:r>
      <w:proofErr w:type="spellEnd"/>
      <w:r w:rsidRPr="00C36525">
        <w:rPr>
          <w:color w:val="000000" w:themeColor="text1"/>
          <w:sz w:val="28"/>
          <w:szCs w:val="28"/>
        </w:rPr>
        <w:t xml:space="preserve"> Ш., </w:t>
      </w:r>
      <w:proofErr w:type="spellStart"/>
      <w:r w:rsidRPr="00C36525">
        <w:rPr>
          <w:color w:val="000000" w:themeColor="text1"/>
          <w:sz w:val="28"/>
          <w:szCs w:val="28"/>
        </w:rPr>
        <w:t>Чжан</w:t>
      </w:r>
      <w:proofErr w:type="spellEnd"/>
      <w:r w:rsidRPr="00C36525">
        <w:rPr>
          <w:color w:val="000000" w:themeColor="text1"/>
          <w:sz w:val="28"/>
          <w:szCs w:val="28"/>
        </w:rPr>
        <w:t xml:space="preserve"> Б.</w:t>
      </w:r>
      <w:r w:rsidRPr="00C36525">
        <w:rPr>
          <w:color w:val="000000" w:themeColor="text1"/>
        </w:rPr>
        <w:t xml:space="preserve"> </w:t>
      </w:r>
      <w:r w:rsidRPr="00C36525">
        <w:rPr>
          <w:color w:val="000000" w:themeColor="text1"/>
          <w:sz w:val="28"/>
          <w:szCs w:val="28"/>
        </w:rPr>
        <w:t xml:space="preserve">Возможности и риски для Казахстана на экономическом поясе нового шелкового пути </w:t>
      </w:r>
      <w:r w:rsidRPr="00C36525">
        <w:rPr>
          <w:color w:val="000000" w:themeColor="text1"/>
          <w:sz w:val="28"/>
          <w:szCs w:val="28"/>
          <w:lang w:eastAsia="zh-CN"/>
        </w:rPr>
        <w:t xml:space="preserve">// </w:t>
      </w:r>
      <w:r w:rsidRPr="00C36525">
        <w:rPr>
          <w:color w:val="000000" w:themeColor="text1"/>
          <w:sz w:val="28"/>
          <w:szCs w:val="28"/>
        </w:rPr>
        <w:t xml:space="preserve">Вестник </w:t>
      </w:r>
      <w:proofErr w:type="spellStart"/>
      <w:r w:rsidRPr="00C36525">
        <w:rPr>
          <w:color w:val="000000" w:themeColor="text1"/>
          <w:sz w:val="28"/>
          <w:szCs w:val="28"/>
        </w:rPr>
        <w:t>КазНУ</w:t>
      </w:r>
      <w:proofErr w:type="spellEnd"/>
      <w:r w:rsidRPr="00C36525">
        <w:rPr>
          <w:color w:val="000000" w:themeColor="text1"/>
          <w:sz w:val="28"/>
          <w:szCs w:val="28"/>
        </w:rPr>
        <w:t>. Серия</w:t>
      </w:r>
      <w:r w:rsidRPr="00C36525">
        <w:rPr>
          <w:color w:val="000000" w:themeColor="text1"/>
          <w:sz w:val="28"/>
          <w:szCs w:val="28"/>
          <w:lang w:val="en-US"/>
        </w:rPr>
        <w:t xml:space="preserve"> </w:t>
      </w:r>
      <w:r w:rsidRPr="00C36525">
        <w:rPr>
          <w:color w:val="000000" w:themeColor="text1"/>
          <w:sz w:val="28"/>
          <w:szCs w:val="28"/>
        </w:rPr>
        <w:t>географическая</w:t>
      </w:r>
      <w:r w:rsidRPr="00C36525">
        <w:rPr>
          <w:color w:val="000000" w:themeColor="text1"/>
          <w:sz w:val="28"/>
          <w:szCs w:val="28"/>
          <w:lang w:val="en-US"/>
        </w:rPr>
        <w:t xml:space="preserve">. </w:t>
      </w:r>
      <w:r w:rsidRPr="00C36525">
        <w:rPr>
          <w:color w:val="000000" w:themeColor="text1"/>
          <w:sz w:val="28"/>
          <w:szCs w:val="28"/>
          <w:lang w:val="en-US" w:eastAsia="zh-CN"/>
        </w:rPr>
        <w:t xml:space="preserve">– </w:t>
      </w:r>
      <w:r w:rsidRPr="00C36525">
        <w:rPr>
          <w:color w:val="000000" w:themeColor="text1"/>
          <w:sz w:val="28"/>
          <w:szCs w:val="28"/>
          <w:lang w:val="en-US"/>
        </w:rPr>
        <w:t xml:space="preserve">2022. </w:t>
      </w:r>
      <w:r w:rsidRPr="00C36525">
        <w:rPr>
          <w:color w:val="000000" w:themeColor="text1"/>
          <w:sz w:val="28"/>
          <w:szCs w:val="28"/>
          <w:lang w:val="en-US" w:eastAsia="zh-CN"/>
        </w:rPr>
        <w:t xml:space="preserve">– Vol. </w:t>
      </w:r>
      <w:r w:rsidRPr="00C36525">
        <w:rPr>
          <w:color w:val="000000" w:themeColor="text1"/>
          <w:sz w:val="28"/>
          <w:szCs w:val="28"/>
          <w:lang w:val="en-US"/>
        </w:rPr>
        <w:t>67(4).</w:t>
      </w:r>
    </w:p>
    <w:p w14:paraId="393CAE48"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116 Wu S.H., Liu L.L., Liu Y.H. The Belt and Road: Geographical pattern and regional risks</w:t>
      </w:r>
      <w:r w:rsidRPr="0004665E">
        <w:rPr>
          <w:color w:val="000000" w:themeColor="text1"/>
          <w:sz w:val="28"/>
          <w:szCs w:val="28"/>
          <w:lang w:val="en-US"/>
        </w:rPr>
        <w:t xml:space="preserve"> // </w:t>
      </w:r>
      <w:r w:rsidRPr="0004665E">
        <w:rPr>
          <w:color w:val="000000" w:themeColor="text1"/>
          <w:sz w:val="28"/>
          <w:szCs w:val="28"/>
          <w:lang w:val="en-US" w:eastAsia="zh-CN"/>
        </w:rPr>
        <w:t xml:space="preserve">Journal of Geographical Sciences. – 2019. – Vol. 29(04). – P. 483-495. </w:t>
      </w:r>
      <w:proofErr w:type="gramStart"/>
      <w:r w:rsidRPr="0004665E">
        <w:rPr>
          <w:color w:val="000000" w:themeColor="text1"/>
          <w:sz w:val="28"/>
          <w:szCs w:val="28"/>
          <w:lang w:val="en-US" w:eastAsia="zh-CN"/>
        </w:rPr>
        <w:t>doi:CNKI</w:t>
      </w:r>
      <w:proofErr w:type="gramEnd"/>
      <w:r w:rsidRPr="0004665E">
        <w:rPr>
          <w:color w:val="000000" w:themeColor="text1"/>
          <w:sz w:val="28"/>
          <w:szCs w:val="28"/>
          <w:lang w:val="en-US" w:eastAsia="zh-CN"/>
        </w:rPr>
        <w:t>:SUN:ZGDE.0.2019-04-001.</w:t>
      </w:r>
    </w:p>
    <w:p w14:paraId="67F6E216"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117 Cui P., Hu K.H., Chen H.Y. &amp; Zou, Q.  Risks along the Silk Road Economic Belt owing to natural hazards and construction of major projects // Chinese Science Bulletin. – 2018, – Vol. 63(11). – P. 989-997. </w:t>
      </w:r>
      <w:proofErr w:type="gramStart"/>
      <w:r w:rsidRPr="0004665E">
        <w:rPr>
          <w:color w:val="000000" w:themeColor="text1"/>
          <w:sz w:val="28"/>
          <w:szCs w:val="28"/>
          <w:lang w:val="en-US" w:eastAsia="zh-CN"/>
        </w:rPr>
        <w:t>doi:CNKI</w:t>
      </w:r>
      <w:proofErr w:type="gramEnd"/>
      <w:r w:rsidRPr="0004665E">
        <w:rPr>
          <w:color w:val="000000" w:themeColor="text1"/>
          <w:sz w:val="28"/>
          <w:szCs w:val="28"/>
          <w:lang w:val="en-US" w:eastAsia="zh-CN"/>
        </w:rPr>
        <w:t>:SUN:KXTB.0.2018-11-007.</w:t>
      </w:r>
    </w:p>
    <w:p w14:paraId="054C4F58"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lastRenderedPageBreak/>
        <w:t>118 Wang Y.Z., Li X.C. China's Evaluation of Investment Risks in Countries along «One Belt, One Road»</w:t>
      </w:r>
      <w:r w:rsidRPr="0004665E">
        <w:rPr>
          <w:color w:val="000000" w:themeColor="text1"/>
          <w:sz w:val="28"/>
          <w:szCs w:val="28"/>
          <w:lang w:val="en-US"/>
        </w:rPr>
        <w:t xml:space="preserve"> // </w:t>
      </w:r>
      <w:r w:rsidRPr="0004665E">
        <w:rPr>
          <w:color w:val="000000" w:themeColor="text1"/>
          <w:sz w:val="28"/>
          <w:szCs w:val="28"/>
          <w:lang w:val="en-US" w:eastAsia="zh-CN"/>
        </w:rPr>
        <w:t xml:space="preserve">China Opening Journal. – 2015. – № 4. – P. 30-34. </w:t>
      </w:r>
      <w:proofErr w:type="gramStart"/>
      <w:r w:rsidRPr="0004665E">
        <w:rPr>
          <w:color w:val="000000" w:themeColor="text1"/>
          <w:sz w:val="28"/>
          <w:szCs w:val="28"/>
          <w:lang w:val="en-US" w:eastAsia="zh-CN"/>
        </w:rPr>
        <w:t>DOI:10.19625/j.cnki.cn</w:t>
      </w:r>
      <w:proofErr w:type="gramEnd"/>
      <w:r w:rsidRPr="0004665E">
        <w:rPr>
          <w:color w:val="000000" w:themeColor="text1"/>
          <w:sz w:val="28"/>
          <w:szCs w:val="28"/>
          <w:lang w:val="en-US" w:eastAsia="zh-CN"/>
        </w:rPr>
        <w:t>44-1338/f.2015.04.007.</w:t>
      </w:r>
    </w:p>
    <w:p w14:paraId="5B8CA547" w14:textId="77777777" w:rsidR="00443F43" w:rsidRPr="0004665E" w:rsidRDefault="00443F43" w:rsidP="00443F43">
      <w:pPr>
        <w:ind w:firstLineChars="200" w:firstLine="560"/>
        <w:jc w:val="both"/>
        <w:rPr>
          <w:color w:val="000000" w:themeColor="text1"/>
          <w:sz w:val="28"/>
          <w:szCs w:val="28"/>
          <w:lang w:val="en-US" w:eastAsia="zh-CN"/>
        </w:rPr>
      </w:pPr>
      <w:r w:rsidRPr="0004665E">
        <w:rPr>
          <w:color w:val="000000" w:themeColor="text1"/>
          <w:sz w:val="28"/>
          <w:szCs w:val="28"/>
          <w:lang w:val="en-US" w:eastAsia="zh-CN"/>
        </w:rPr>
        <w:t xml:space="preserve">119 Liu H.M. et al. A comprehensive assessment of political, economic and social risks and their prevention for the countries along the Belt and Road // Geographical Research. – 2019. </w:t>
      </w:r>
      <w:r w:rsidRPr="0004665E">
        <w:rPr>
          <w:color w:val="000000" w:themeColor="text1"/>
          <w:sz w:val="28"/>
          <w:szCs w:val="28"/>
          <w:lang w:val="en-US"/>
        </w:rPr>
        <w:t xml:space="preserve">– Vol. </w:t>
      </w:r>
      <w:r w:rsidRPr="0004665E">
        <w:rPr>
          <w:color w:val="000000" w:themeColor="text1"/>
          <w:sz w:val="28"/>
          <w:szCs w:val="28"/>
          <w:lang w:val="en-US" w:eastAsia="zh-CN"/>
        </w:rPr>
        <w:t>38(12).</w:t>
      </w:r>
    </w:p>
    <w:p w14:paraId="3DAD8B7B"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eastAsia="zh-CN"/>
        </w:rPr>
        <w:t xml:space="preserve">120 </w:t>
      </w:r>
      <w:proofErr w:type="spellStart"/>
      <w:r w:rsidRPr="0004665E">
        <w:rPr>
          <w:color w:val="000000" w:themeColor="text1"/>
          <w:sz w:val="28"/>
          <w:szCs w:val="28"/>
          <w:lang w:val="en-US" w:eastAsia="zh-CN"/>
        </w:rPr>
        <w:t>Baldakova</w:t>
      </w:r>
      <w:proofErr w:type="spellEnd"/>
      <w:r w:rsidRPr="0004665E">
        <w:rPr>
          <w:color w:val="000000" w:themeColor="text1"/>
          <w:sz w:val="28"/>
          <w:szCs w:val="28"/>
          <w:lang w:val="en-US" w:eastAsia="zh-CN"/>
        </w:rPr>
        <w:t xml:space="preserve"> O. Kazakhstan’s three-way balancing act between competing powers is under pressure</w:t>
      </w:r>
      <w:r w:rsidRPr="0004665E">
        <w:rPr>
          <w:color w:val="000000" w:themeColor="text1"/>
          <w:sz w:val="28"/>
          <w:szCs w:val="28"/>
          <w:lang w:val="en-US"/>
        </w:rPr>
        <w:t xml:space="preserve"> // </w:t>
      </w:r>
      <w:r w:rsidRPr="0004665E">
        <w:rPr>
          <w:color w:val="000000" w:themeColor="text1"/>
          <w:sz w:val="28"/>
          <w:szCs w:val="28"/>
          <w:lang w:val="en-US" w:eastAsia="zh-CN"/>
        </w:rPr>
        <w:t>Mercator Institute for Chin</w:t>
      </w:r>
      <w:r w:rsidRPr="0004665E">
        <w:rPr>
          <w:color w:val="000000" w:themeColor="text1"/>
          <w:sz w:val="28"/>
          <w:szCs w:val="28"/>
          <w:lang w:val="en-US"/>
        </w:rPr>
        <w:t>a Studies</w:t>
      </w:r>
      <w:r w:rsidRPr="0004665E">
        <w:rPr>
          <w:color w:val="000000" w:themeColor="text1"/>
          <w:sz w:val="28"/>
          <w:szCs w:val="28"/>
          <w:lang w:val="en-US" w:eastAsia="zh-CN"/>
        </w:rPr>
        <w:t xml:space="preserve">. – </w:t>
      </w:r>
      <w:r w:rsidRPr="0004665E">
        <w:rPr>
          <w:color w:val="000000" w:themeColor="text1"/>
          <w:sz w:val="28"/>
          <w:szCs w:val="28"/>
          <w:lang w:val="en-US"/>
        </w:rPr>
        <w:t>2022.</w:t>
      </w:r>
    </w:p>
    <w:p w14:paraId="45CCBCBC" w14:textId="39DE4F05" w:rsidR="00443F43" w:rsidRPr="0004665E" w:rsidRDefault="00443F43" w:rsidP="00443F43">
      <w:pPr>
        <w:ind w:firstLineChars="200" w:firstLine="560"/>
        <w:jc w:val="both"/>
        <w:rPr>
          <w:color w:val="000000" w:themeColor="text1"/>
          <w:sz w:val="28"/>
          <w:szCs w:val="28"/>
        </w:rPr>
      </w:pPr>
      <w:r w:rsidRPr="0004665E">
        <w:rPr>
          <w:rFonts w:eastAsia="宋体"/>
          <w:color w:val="000000" w:themeColor="text1"/>
          <w:sz w:val="28"/>
          <w:szCs w:val="28"/>
        </w:rPr>
        <w:t>121</w:t>
      </w:r>
      <w:r w:rsidRPr="0004665E">
        <w:rPr>
          <w:color w:val="000000" w:themeColor="text1"/>
          <w:sz w:val="28"/>
          <w:szCs w:val="28"/>
        </w:rPr>
        <w:t xml:space="preserve"> Внешняя торговля Казахстана: исторический рекорд и новые вызовы </w:t>
      </w:r>
      <w:hyperlink r:id="rId120" w:history="1">
        <w:r w:rsidRPr="0004665E">
          <w:rPr>
            <w:rStyle w:val="a8"/>
            <w:color w:val="000000" w:themeColor="text1"/>
            <w:sz w:val="28"/>
            <w:szCs w:val="28"/>
          </w:rPr>
          <w:t>https://www.inform.kz/ru/vneshnyaya-torgovlya-kazahstana-istoricheskiy-rekord-i-novye-vyzovy_a4046134</w:t>
        </w:r>
      </w:hyperlink>
      <w:r w:rsidRPr="0004665E">
        <w:rPr>
          <w:color w:val="000000" w:themeColor="text1"/>
          <w:sz w:val="28"/>
          <w:szCs w:val="28"/>
        </w:rPr>
        <w:t xml:space="preserve"> </w:t>
      </w:r>
      <w:r w:rsidRPr="0004665E">
        <w:rPr>
          <w:color w:val="000000" w:themeColor="text1"/>
          <w:sz w:val="28"/>
          <w:szCs w:val="28"/>
          <w:lang w:eastAsia="zh-CN"/>
        </w:rPr>
        <w:t>10.10.2023</w:t>
      </w:r>
    </w:p>
    <w:p w14:paraId="5A7143F9" w14:textId="4815B72A"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lang w:eastAsia="zh-CN"/>
        </w:rPr>
        <w:t>122 Казахстан привлек реко</w:t>
      </w:r>
      <w:r w:rsidRPr="0004665E">
        <w:rPr>
          <w:color w:val="000000" w:themeColor="text1"/>
          <w:sz w:val="28"/>
          <w:szCs w:val="28"/>
        </w:rPr>
        <w:t xml:space="preserve">рдный объем прямых иностранных инвестиций </w:t>
      </w:r>
      <w:hyperlink r:id="rId121" w:history="1">
        <w:r w:rsidRPr="009055E4">
          <w:rPr>
            <w:color w:val="000000" w:themeColor="text1"/>
            <w:sz w:val="28"/>
            <w:szCs w:val="28"/>
          </w:rPr>
          <w:t>https://primeminister.kz/ru/news/kazak</w:t>
        </w:r>
        <w:r w:rsidRPr="009055E4">
          <w:rPr>
            <w:color w:val="000000" w:themeColor="text1"/>
            <w:sz w:val="28"/>
            <w:szCs w:val="28"/>
          </w:rPr>
          <w:t>h</w:t>
        </w:r>
        <w:r w:rsidRPr="009055E4">
          <w:rPr>
            <w:color w:val="000000" w:themeColor="text1"/>
            <w:sz w:val="28"/>
            <w:szCs w:val="28"/>
          </w:rPr>
          <w:t>s</w:t>
        </w:r>
        <w:r w:rsidRPr="009055E4">
          <w:rPr>
            <w:color w:val="000000" w:themeColor="text1"/>
            <w:sz w:val="28"/>
            <w:szCs w:val="28"/>
          </w:rPr>
          <w:t>tan-privlek-rekordnyy-obem-pryamykh-inostrannykh-investitsiy-23663</w:t>
        </w:r>
      </w:hyperlink>
      <w:r w:rsidR="005241F1">
        <w:rPr>
          <w:color w:val="000000" w:themeColor="text1"/>
          <w:sz w:val="28"/>
          <w:szCs w:val="28"/>
        </w:rPr>
        <w:t xml:space="preserve"> </w:t>
      </w:r>
      <w:r w:rsidRPr="0004665E">
        <w:rPr>
          <w:color w:val="000000" w:themeColor="text1"/>
          <w:sz w:val="28"/>
          <w:szCs w:val="28"/>
        </w:rPr>
        <w:t>10.10.2023</w:t>
      </w:r>
    </w:p>
    <w:p w14:paraId="464992D4" w14:textId="77777777" w:rsidR="00443F43" w:rsidRPr="0004665E" w:rsidRDefault="00443F43" w:rsidP="00443F43">
      <w:pPr>
        <w:ind w:firstLineChars="200" w:firstLine="560"/>
        <w:jc w:val="both"/>
        <w:rPr>
          <w:color w:val="000000" w:themeColor="text1"/>
          <w:sz w:val="28"/>
          <w:szCs w:val="28"/>
          <w:lang w:val="en-US"/>
        </w:rPr>
      </w:pPr>
      <w:r w:rsidRPr="0004665E">
        <w:rPr>
          <w:color w:val="000000" w:themeColor="text1"/>
          <w:sz w:val="28"/>
          <w:szCs w:val="28"/>
          <w:lang w:val="en-US"/>
        </w:rPr>
        <w:t>123 Wang Y., Xu Y. China and Africa: A new narrative on debt sustainability and infrastructure financing // Journal of Infrastructure, Policy and Development. – 2023. – Vol.7(1). P. 2181.</w:t>
      </w:r>
    </w:p>
    <w:p w14:paraId="0F92B406" w14:textId="77777777" w:rsidR="00443F43" w:rsidRPr="0004665E" w:rsidRDefault="00443F43" w:rsidP="00443F43">
      <w:pPr>
        <w:ind w:firstLineChars="200" w:firstLine="560"/>
        <w:jc w:val="both"/>
        <w:rPr>
          <w:color w:val="000000" w:themeColor="text1"/>
          <w:sz w:val="28"/>
          <w:szCs w:val="28"/>
        </w:rPr>
      </w:pPr>
      <w:r w:rsidRPr="0004665E">
        <w:rPr>
          <w:rFonts w:hint="eastAsia"/>
          <w:color w:val="000000" w:themeColor="text1"/>
          <w:sz w:val="28"/>
          <w:szCs w:val="28"/>
          <w:lang w:val="en-US"/>
        </w:rPr>
        <w:t>1</w:t>
      </w:r>
      <w:r w:rsidRPr="0004665E">
        <w:rPr>
          <w:color w:val="000000" w:themeColor="text1"/>
          <w:sz w:val="28"/>
          <w:szCs w:val="28"/>
          <w:lang w:val="en-US"/>
        </w:rPr>
        <w:t xml:space="preserve">24 </w:t>
      </w:r>
      <w:proofErr w:type="spellStart"/>
      <w:r w:rsidRPr="0004665E">
        <w:rPr>
          <w:color w:val="000000" w:themeColor="text1"/>
          <w:sz w:val="28"/>
          <w:szCs w:val="28"/>
          <w:lang w:val="en-US"/>
        </w:rPr>
        <w:t>Lippolis</w:t>
      </w:r>
      <w:proofErr w:type="spellEnd"/>
      <w:r w:rsidRPr="0004665E">
        <w:rPr>
          <w:color w:val="000000" w:themeColor="text1"/>
          <w:sz w:val="28"/>
          <w:szCs w:val="28"/>
          <w:lang w:val="en-US"/>
        </w:rPr>
        <w:t xml:space="preserve"> N., Verhoeven H. Politics by default: China and the global governance of African debt // Survival: June-July 2022. Routledge</w:t>
      </w:r>
      <w:r w:rsidRPr="0004665E">
        <w:rPr>
          <w:color w:val="000000" w:themeColor="text1"/>
          <w:sz w:val="28"/>
          <w:szCs w:val="28"/>
        </w:rPr>
        <w:t>. – 2023.</w:t>
      </w:r>
      <w:r w:rsidRPr="0004665E">
        <w:rPr>
          <w:color w:val="000000" w:themeColor="text1"/>
          <w:sz w:val="28"/>
          <w:szCs w:val="28"/>
          <w:lang w:val="en-US"/>
        </w:rPr>
        <w:t>P</w:t>
      </w:r>
      <w:r w:rsidRPr="0004665E">
        <w:rPr>
          <w:color w:val="000000" w:themeColor="text1"/>
          <w:sz w:val="28"/>
          <w:szCs w:val="28"/>
        </w:rPr>
        <w:t>.153-178.</w:t>
      </w:r>
    </w:p>
    <w:p w14:paraId="0A10F7F7"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125 Ткаченко М.Ф., Худякова О.Ю. Центральная Азия в фокусе китайской помощи развитию // Экономика. -2022. – Т. (2). – С. 97-110.</w:t>
      </w:r>
    </w:p>
    <w:p w14:paraId="48057188" w14:textId="77777777" w:rsidR="00443F43" w:rsidRPr="0004665E" w:rsidRDefault="00443F43" w:rsidP="00443F43">
      <w:pPr>
        <w:ind w:firstLineChars="200" w:firstLine="560"/>
        <w:jc w:val="both"/>
        <w:rPr>
          <w:color w:val="000000" w:themeColor="text1"/>
          <w:sz w:val="28"/>
          <w:szCs w:val="28"/>
          <w:lang w:val="en-US"/>
        </w:rPr>
      </w:pPr>
      <w:r w:rsidRPr="0004665E">
        <w:rPr>
          <w:rFonts w:hint="eastAsia"/>
          <w:color w:val="000000" w:themeColor="text1"/>
          <w:sz w:val="28"/>
          <w:szCs w:val="28"/>
        </w:rPr>
        <w:t>1</w:t>
      </w:r>
      <w:r w:rsidRPr="0004665E">
        <w:rPr>
          <w:color w:val="000000" w:themeColor="text1"/>
          <w:sz w:val="28"/>
          <w:szCs w:val="28"/>
        </w:rPr>
        <w:t xml:space="preserve">26 Внешний долг Казахстана вырос: каким странам нужно вернуть миллиарды. </w:t>
      </w:r>
      <w:proofErr w:type="spellStart"/>
      <w:r w:rsidRPr="0004665E">
        <w:rPr>
          <w:color w:val="000000" w:themeColor="text1"/>
          <w:sz w:val="28"/>
          <w:szCs w:val="28"/>
          <w:lang w:val="en-US"/>
        </w:rPr>
        <w:t>Инфографика</w:t>
      </w:r>
      <w:proofErr w:type="spellEnd"/>
      <w:r w:rsidRPr="0004665E">
        <w:rPr>
          <w:color w:val="000000" w:themeColor="text1"/>
          <w:sz w:val="28"/>
          <w:szCs w:val="28"/>
          <w:lang w:val="en-US"/>
        </w:rPr>
        <w:t>. - 2024</w:t>
      </w:r>
      <w:r w:rsidRPr="0004665E">
        <w:rPr>
          <w:rFonts w:hint="eastAsia"/>
          <w:color w:val="000000" w:themeColor="text1"/>
          <w:sz w:val="28"/>
          <w:szCs w:val="28"/>
          <w:lang w:val="en-US"/>
        </w:rPr>
        <w:t>.</w:t>
      </w:r>
      <w:r w:rsidRPr="0004665E">
        <w:rPr>
          <w:color w:val="000000" w:themeColor="text1"/>
          <w:sz w:val="28"/>
          <w:szCs w:val="28"/>
          <w:lang w:val="en-US"/>
        </w:rPr>
        <w:t xml:space="preserve"> https://lsm.kz/vneshnij-dolg-kazakhstana</w:t>
      </w:r>
    </w:p>
    <w:p w14:paraId="13E14E18" w14:textId="77777777" w:rsidR="00443F43" w:rsidRPr="0004665E" w:rsidRDefault="00443F43" w:rsidP="00443F43">
      <w:pPr>
        <w:ind w:firstLineChars="200" w:firstLine="560"/>
        <w:jc w:val="both"/>
        <w:rPr>
          <w:color w:val="000000" w:themeColor="text1"/>
          <w:sz w:val="28"/>
          <w:szCs w:val="28"/>
          <w:lang w:val="en-US"/>
        </w:rPr>
      </w:pPr>
      <w:r w:rsidRPr="0004665E">
        <w:rPr>
          <w:rFonts w:hint="eastAsia"/>
          <w:color w:val="000000" w:themeColor="text1"/>
          <w:sz w:val="28"/>
          <w:szCs w:val="28"/>
          <w:lang w:val="en-US"/>
        </w:rPr>
        <w:t>1</w:t>
      </w:r>
      <w:r w:rsidRPr="0004665E">
        <w:rPr>
          <w:color w:val="000000" w:themeColor="text1"/>
          <w:sz w:val="28"/>
          <w:szCs w:val="28"/>
          <w:lang w:val="en-US"/>
        </w:rPr>
        <w:t>27 Li Y. Security Challenges and Implications of the Russia-Ukraine War in 2022 for China's Belt and Road Initiative // Journal of Education, Humanities and Social Sciences</w:t>
      </w:r>
      <w:r w:rsidRPr="0004665E">
        <w:rPr>
          <w:color w:val="000000" w:themeColor="text1"/>
          <w:sz w:val="28"/>
          <w:szCs w:val="28"/>
          <w:lang w:val="en-US" w:eastAsia="zh-CN"/>
        </w:rPr>
        <w:t xml:space="preserve">. – </w:t>
      </w:r>
      <w:r w:rsidRPr="0004665E">
        <w:rPr>
          <w:color w:val="000000" w:themeColor="text1"/>
          <w:sz w:val="28"/>
          <w:szCs w:val="28"/>
          <w:lang w:val="en-US"/>
        </w:rPr>
        <w:t>2023. – Vol. 8. – P. 995-1002.</w:t>
      </w:r>
    </w:p>
    <w:p w14:paraId="457DA079" w14:textId="77777777" w:rsidR="00443F43" w:rsidRPr="0004665E" w:rsidRDefault="00443F43" w:rsidP="00443F43">
      <w:pPr>
        <w:ind w:firstLineChars="200" w:firstLine="560"/>
        <w:jc w:val="both"/>
        <w:rPr>
          <w:color w:val="000000" w:themeColor="text1"/>
          <w:sz w:val="28"/>
          <w:szCs w:val="28"/>
          <w:lang w:val="en-US"/>
        </w:rPr>
      </w:pPr>
      <w:r w:rsidRPr="0004665E">
        <w:rPr>
          <w:rFonts w:hint="eastAsia"/>
          <w:color w:val="000000" w:themeColor="text1"/>
          <w:sz w:val="28"/>
          <w:szCs w:val="28"/>
          <w:shd w:val="clear" w:color="auto" w:fill="FFFFFF"/>
          <w:lang w:val="en-US" w:eastAsia="zh-CN"/>
        </w:rPr>
        <w:t>1</w:t>
      </w:r>
      <w:r w:rsidRPr="0004665E">
        <w:rPr>
          <w:color w:val="000000" w:themeColor="text1"/>
          <w:sz w:val="28"/>
          <w:szCs w:val="28"/>
          <w:shd w:val="clear" w:color="auto" w:fill="FFFFFF"/>
          <w:lang w:val="en-US" w:eastAsia="zh-CN"/>
        </w:rPr>
        <w:t>28</w:t>
      </w:r>
      <w:r w:rsidRPr="0004665E">
        <w:rPr>
          <w:color w:val="000000" w:themeColor="text1"/>
          <w:sz w:val="28"/>
          <w:szCs w:val="28"/>
          <w:lang w:val="en-US"/>
        </w:rPr>
        <w:t xml:space="preserve"> Hang R.W. </w:t>
      </w:r>
      <w:hyperlink r:id="rId122" w:tgtFrame="_blank" w:history="1">
        <w:r w:rsidRPr="0004665E">
          <w:rPr>
            <w:color w:val="000000" w:themeColor="text1"/>
            <w:sz w:val="28"/>
            <w:szCs w:val="28"/>
            <w:lang w:val="en-US"/>
          </w:rPr>
          <w:t>The Geopolitical and Geoeconomic Impact of the Ukraine Crisis on the Belt and Road Initiative</w:t>
        </w:r>
      </w:hyperlink>
      <w:r w:rsidRPr="0004665E">
        <w:rPr>
          <w:color w:val="000000" w:themeColor="text1"/>
          <w:sz w:val="28"/>
          <w:szCs w:val="28"/>
          <w:lang w:val="en-US"/>
        </w:rPr>
        <w:t xml:space="preserve"> // Contemporary International Relations</w:t>
      </w:r>
      <w:r w:rsidRPr="0004665E">
        <w:rPr>
          <w:color w:val="000000" w:themeColor="text1"/>
          <w:sz w:val="28"/>
          <w:szCs w:val="28"/>
          <w:lang w:val="en-US" w:eastAsia="zh-CN"/>
        </w:rPr>
        <w:t xml:space="preserve">. – </w:t>
      </w:r>
      <w:r w:rsidRPr="0004665E">
        <w:rPr>
          <w:color w:val="000000" w:themeColor="text1"/>
          <w:sz w:val="28"/>
          <w:szCs w:val="28"/>
          <w:lang w:val="en-US"/>
        </w:rPr>
        <w:t xml:space="preserve">2023. – Vol. 33(02). – P. 33-38. </w:t>
      </w:r>
      <w:proofErr w:type="gramStart"/>
      <w:r w:rsidRPr="0004665E">
        <w:rPr>
          <w:color w:val="000000" w:themeColor="text1"/>
          <w:sz w:val="28"/>
          <w:szCs w:val="28"/>
          <w:lang w:val="en-US"/>
        </w:rPr>
        <w:t>doi:CNKI</w:t>
      </w:r>
      <w:proofErr w:type="gramEnd"/>
      <w:r w:rsidRPr="0004665E">
        <w:rPr>
          <w:color w:val="000000" w:themeColor="text1"/>
          <w:sz w:val="28"/>
          <w:szCs w:val="28"/>
          <w:lang w:val="en-US"/>
        </w:rPr>
        <w:t>:SUN:XDGJ.0.2023-02-004.</w:t>
      </w:r>
    </w:p>
    <w:p w14:paraId="7F820CCF"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129 Ли Се. Анализ экономической и торговой стратегии Японии в отношении ЦА // </w:t>
      </w:r>
      <w:r w:rsidRPr="0004665E">
        <w:rPr>
          <w:color w:val="000000" w:themeColor="text1"/>
          <w:sz w:val="28"/>
          <w:szCs w:val="28"/>
          <w:lang w:val="en-US"/>
        </w:rPr>
        <w:t>Times</w:t>
      </w:r>
      <w:r w:rsidRPr="0004665E">
        <w:rPr>
          <w:color w:val="000000" w:themeColor="text1"/>
          <w:sz w:val="28"/>
          <w:szCs w:val="28"/>
        </w:rPr>
        <w:t xml:space="preserve"> </w:t>
      </w:r>
      <w:r w:rsidRPr="0004665E">
        <w:rPr>
          <w:color w:val="000000" w:themeColor="text1"/>
          <w:sz w:val="28"/>
          <w:szCs w:val="28"/>
          <w:lang w:val="en-US"/>
        </w:rPr>
        <w:t>Finance</w:t>
      </w:r>
      <w:r w:rsidRPr="0004665E">
        <w:rPr>
          <w:color w:val="000000" w:themeColor="text1"/>
          <w:sz w:val="28"/>
          <w:szCs w:val="28"/>
        </w:rPr>
        <w:t xml:space="preserve">. – 2020. – № 27. – С. 3-4. </w:t>
      </w:r>
      <w:proofErr w:type="spellStart"/>
      <w:proofErr w:type="gramStart"/>
      <w:r w:rsidRPr="0004665E">
        <w:rPr>
          <w:color w:val="000000" w:themeColor="text1"/>
          <w:sz w:val="28"/>
          <w:szCs w:val="28"/>
          <w:lang w:val="en-US"/>
        </w:rPr>
        <w:t>doi</w:t>
      </w:r>
      <w:proofErr w:type="spellEnd"/>
      <w:r w:rsidRPr="0004665E">
        <w:rPr>
          <w:color w:val="000000" w:themeColor="text1"/>
          <w:sz w:val="28"/>
          <w:szCs w:val="28"/>
        </w:rPr>
        <w:t>:</w:t>
      </w:r>
      <w:r w:rsidRPr="0004665E">
        <w:rPr>
          <w:color w:val="000000" w:themeColor="text1"/>
          <w:sz w:val="28"/>
          <w:szCs w:val="28"/>
          <w:lang w:val="en-US"/>
        </w:rPr>
        <w:t>CNKI</w:t>
      </w:r>
      <w:proofErr w:type="gramEnd"/>
      <w:r w:rsidRPr="0004665E">
        <w:rPr>
          <w:color w:val="000000" w:themeColor="text1"/>
          <w:sz w:val="28"/>
          <w:szCs w:val="28"/>
        </w:rPr>
        <w:t>:</w:t>
      </w:r>
      <w:r w:rsidRPr="0004665E">
        <w:rPr>
          <w:color w:val="000000" w:themeColor="text1"/>
          <w:sz w:val="28"/>
          <w:szCs w:val="28"/>
          <w:lang w:val="en-US"/>
        </w:rPr>
        <w:t>SUN</w:t>
      </w:r>
      <w:r w:rsidRPr="0004665E">
        <w:rPr>
          <w:color w:val="000000" w:themeColor="text1"/>
          <w:sz w:val="28"/>
          <w:szCs w:val="28"/>
        </w:rPr>
        <w:t>:</w:t>
      </w:r>
      <w:r w:rsidRPr="0004665E">
        <w:rPr>
          <w:color w:val="000000" w:themeColor="text1"/>
          <w:sz w:val="28"/>
          <w:szCs w:val="28"/>
          <w:lang w:val="en-US"/>
        </w:rPr>
        <w:t>YNJR</w:t>
      </w:r>
      <w:r w:rsidRPr="0004665E">
        <w:rPr>
          <w:color w:val="000000" w:themeColor="text1"/>
          <w:sz w:val="28"/>
          <w:szCs w:val="28"/>
        </w:rPr>
        <w:t>.0.2020-27-002.</w:t>
      </w:r>
    </w:p>
    <w:p w14:paraId="3B324CA6"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130 Сунь М. Влияние стратегии великой державы на инвестиционное сотрудничество между Китаем и Казахстаном // Евразийская экономика. – 2016. – № 2. – С. 74-86. </w:t>
      </w:r>
      <w:proofErr w:type="spellStart"/>
      <w:proofErr w:type="gramStart"/>
      <w:r w:rsidRPr="0004665E">
        <w:rPr>
          <w:color w:val="000000" w:themeColor="text1"/>
          <w:sz w:val="28"/>
          <w:szCs w:val="28"/>
          <w:lang w:val="en-US"/>
        </w:rPr>
        <w:t>doi</w:t>
      </w:r>
      <w:proofErr w:type="spellEnd"/>
      <w:r w:rsidRPr="0004665E">
        <w:rPr>
          <w:color w:val="000000" w:themeColor="text1"/>
          <w:sz w:val="28"/>
          <w:szCs w:val="28"/>
        </w:rPr>
        <w:t>:</w:t>
      </w:r>
      <w:r w:rsidRPr="0004665E">
        <w:rPr>
          <w:color w:val="000000" w:themeColor="text1"/>
          <w:sz w:val="28"/>
          <w:szCs w:val="28"/>
          <w:lang w:val="en-US"/>
        </w:rPr>
        <w:t>CNKI</w:t>
      </w:r>
      <w:proofErr w:type="gramEnd"/>
      <w:r w:rsidRPr="0004665E">
        <w:rPr>
          <w:color w:val="000000" w:themeColor="text1"/>
          <w:sz w:val="28"/>
          <w:szCs w:val="28"/>
        </w:rPr>
        <w:t>:</w:t>
      </w:r>
      <w:r w:rsidRPr="0004665E">
        <w:rPr>
          <w:color w:val="000000" w:themeColor="text1"/>
          <w:sz w:val="28"/>
          <w:szCs w:val="28"/>
          <w:lang w:val="en-US"/>
        </w:rPr>
        <w:t>SUN</w:t>
      </w:r>
      <w:r w:rsidRPr="0004665E">
        <w:rPr>
          <w:color w:val="000000" w:themeColor="text1"/>
          <w:sz w:val="28"/>
          <w:szCs w:val="28"/>
        </w:rPr>
        <w:t>:</w:t>
      </w:r>
      <w:r w:rsidRPr="0004665E">
        <w:rPr>
          <w:color w:val="000000" w:themeColor="text1"/>
          <w:sz w:val="28"/>
          <w:szCs w:val="28"/>
          <w:lang w:val="en-US"/>
        </w:rPr>
        <w:t>DOZY</w:t>
      </w:r>
      <w:r w:rsidRPr="0004665E">
        <w:rPr>
          <w:color w:val="000000" w:themeColor="text1"/>
          <w:sz w:val="28"/>
          <w:szCs w:val="28"/>
        </w:rPr>
        <w:t>.0.2016-02-009.</w:t>
      </w:r>
    </w:p>
    <w:p w14:paraId="13B34211"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131 </w:t>
      </w:r>
      <w:proofErr w:type="spellStart"/>
      <w:r w:rsidRPr="0004665E">
        <w:rPr>
          <w:color w:val="000000" w:themeColor="text1"/>
          <w:sz w:val="28"/>
          <w:szCs w:val="28"/>
        </w:rPr>
        <w:t>Чжан</w:t>
      </w:r>
      <w:proofErr w:type="spellEnd"/>
      <w:r w:rsidRPr="0004665E">
        <w:rPr>
          <w:color w:val="000000" w:themeColor="text1"/>
          <w:sz w:val="28"/>
          <w:szCs w:val="28"/>
        </w:rPr>
        <w:t xml:space="preserve"> С.</w:t>
      </w:r>
      <w:r w:rsidRPr="0004665E">
        <w:rPr>
          <w:color w:val="000000" w:themeColor="text1"/>
          <w:sz w:val="28"/>
          <w:szCs w:val="28"/>
          <w:lang w:eastAsia="zh-CN"/>
        </w:rPr>
        <w:t>Т.</w:t>
      </w:r>
      <w:r w:rsidRPr="0004665E">
        <w:rPr>
          <w:color w:val="000000" w:themeColor="text1"/>
          <w:sz w:val="28"/>
          <w:szCs w:val="28"/>
        </w:rPr>
        <w:t xml:space="preserve">, </w:t>
      </w:r>
      <w:proofErr w:type="spellStart"/>
      <w:r w:rsidRPr="0004665E">
        <w:rPr>
          <w:color w:val="000000" w:themeColor="text1"/>
          <w:sz w:val="28"/>
          <w:szCs w:val="28"/>
        </w:rPr>
        <w:t>Сюй</w:t>
      </w:r>
      <w:proofErr w:type="spellEnd"/>
      <w:r w:rsidRPr="0004665E">
        <w:rPr>
          <w:color w:val="000000" w:themeColor="text1"/>
          <w:sz w:val="28"/>
          <w:szCs w:val="28"/>
        </w:rPr>
        <w:t xml:space="preserve"> Ц.Х. Геополитические риски и реакция на зарубежные крупные проекты в рамках инициативы «Один пояс и один путь» // Международные перспективы. – 2020. – Т</w:t>
      </w:r>
      <w:r w:rsidRPr="0004665E">
        <w:rPr>
          <w:color w:val="000000" w:themeColor="text1"/>
          <w:sz w:val="28"/>
          <w:szCs w:val="28"/>
          <w:lang w:eastAsia="zh-CN"/>
        </w:rPr>
        <w:t>.12</w:t>
      </w:r>
      <w:r w:rsidRPr="0004665E">
        <w:rPr>
          <w:color w:val="000000" w:themeColor="text1"/>
          <w:sz w:val="28"/>
          <w:szCs w:val="28"/>
        </w:rPr>
        <w:t>, №</w:t>
      </w:r>
      <w:r w:rsidRPr="0004665E">
        <w:rPr>
          <w:color w:val="000000" w:themeColor="text1"/>
          <w:sz w:val="28"/>
          <w:szCs w:val="28"/>
          <w:lang w:eastAsia="zh-CN"/>
        </w:rPr>
        <w:t>3.</w:t>
      </w:r>
      <w:r w:rsidRPr="0004665E">
        <w:rPr>
          <w:color w:val="000000" w:themeColor="text1"/>
          <w:sz w:val="28"/>
          <w:szCs w:val="28"/>
        </w:rPr>
        <w:t xml:space="preserve"> – С. 82-84. </w:t>
      </w:r>
      <w:proofErr w:type="gramStart"/>
      <w:r w:rsidRPr="0004665E">
        <w:rPr>
          <w:color w:val="000000" w:themeColor="text1"/>
          <w:sz w:val="28"/>
          <w:szCs w:val="28"/>
          <w:lang w:val="en-US"/>
        </w:rPr>
        <w:t>DOI</w:t>
      </w:r>
      <w:r w:rsidRPr="0004665E">
        <w:rPr>
          <w:color w:val="000000" w:themeColor="text1"/>
          <w:sz w:val="28"/>
          <w:szCs w:val="28"/>
        </w:rPr>
        <w:t>:10.13851/</w:t>
      </w:r>
      <w:r w:rsidRPr="0004665E">
        <w:rPr>
          <w:color w:val="000000" w:themeColor="text1"/>
          <w:sz w:val="28"/>
          <w:szCs w:val="28"/>
          <w:lang w:val="en-US"/>
        </w:rPr>
        <w:t>j</w:t>
      </w:r>
      <w:r w:rsidRPr="0004665E">
        <w:rPr>
          <w:color w:val="000000" w:themeColor="text1"/>
          <w:sz w:val="28"/>
          <w:szCs w:val="28"/>
        </w:rPr>
        <w:t>.</w:t>
      </w:r>
      <w:proofErr w:type="spellStart"/>
      <w:r w:rsidRPr="0004665E">
        <w:rPr>
          <w:color w:val="000000" w:themeColor="text1"/>
          <w:sz w:val="28"/>
          <w:szCs w:val="28"/>
          <w:lang w:val="en-US"/>
        </w:rPr>
        <w:t>cnki</w:t>
      </w:r>
      <w:proofErr w:type="spellEnd"/>
      <w:r w:rsidRPr="0004665E">
        <w:rPr>
          <w:color w:val="000000" w:themeColor="text1"/>
          <w:sz w:val="28"/>
          <w:szCs w:val="28"/>
        </w:rPr>
        <w:t>.</w:t>
      </w:r>
      <w:proofErr w:type="spellStart"/>
      <w:r w:rsidRPr="0004665E">
        <w:rPr>
          <w:color w:val="000000" w:themeColor="text1"/>
          <w:sz w:val="28"/>
          <w:szCs w:val="28"/>
          <w:lang w:val="en-US"/>
        </w:rPr>
        <w:t>gjzw</w:t>
      </w:r>
      <w:proofErr w:type="spellEnd"/>
      <w:proofErr w:type="gramEnd"/>
      <w:r w:rsidRPr="0004665E">
        <w:rPr>
          <w:color w:val="000000" w:themeColor="text1"/>
          <w:sz w:val="28"/>
          <w:szCs w:val="28"/>
        </w:rPr>
        <w:t>.202003005.</w:t>
      </w:r>
    </w:p>
    <w:p w14:paraId="5EFA3DC5" w14:textId="77777777" w:rsidR="00443F43" w:rsidRPr="0004665E" w:rsidRDefault="00443F43" w:rsidP="00443F43">
      <w:pPr>
        <w:ind w:firstLineChars="200" w:firstLine="560"/>
        <w:jc w:val="both"/>
        <w:rPr>
          <w:color w:val="000000" w:themeColor="text1"/>
          <w:sz w:val="28"/>
          <w:szCs w:val="28"/>
        </w:rPr>
      </w:pPr>
      <w:r w:rsidRPr="0004665E">
        <w:rPr>
          <w:color w:val="000000" w:themeColor="text1"/>
          <w:sz w:val="28"/>
          <w:szCs w:val="28"/>
        </w:rPr>
        <w:t xml:space="preserve">132 Дай Ж.М., Хао И. Обзор разведки, разработки и инвестиций в минеральные ресурсы в Казахстане в 2000-2014 </w:t>
      </w:r>
      <w:proofErr w:type="spellStart"/>
      <w:r w:rsidRPr="0004665E">
        <w:rPr>
          <w:color w:val="000000" w:themeColor="text1"/>
          <w:sz w:val="28"/>
          <w:szCs w:val="28"/>
        </w:rPr>
        <w:t>гг</w:t>
      </w:r>
      <w:proofErr w:type="spellEnd"/>
      <w:r w:rsidRPr="0004665E">
        <w:rPr>
          <w:color w:val="000000" w:themeColor="text1"/>
          <w:sz w:val="28"/>
          <w:szCs w:val="28"/>
        </w:rPr>
        <w:t xml:space="preserve"> // Журнал российских исследований. – 2016. – Т. 6, № 3. – С. 90-96. </w:t>
      </w:r>
      <w:proofErr w:type="spellStart"/>
      <w:proofErr w:type="gramStart"/>
      <w:r w:rsidRPr="0004665E">
        <w:rPr>
          <w:color w:val="000000" w:themeColor="text1"/>
          <w:sz w:val="28"/>
          <w:szCs w:val="28"/>
          <w:lang w:val="en-US"/>
        </w:rPr>
        <w:t>doi</w:t>
      </w:r>
      <w:proofErr w:type="spellEnd"/>
      <w:r w:rsidRPr="0004665E">
        <w:rPr>
          <w:color w:val="000000" w:themeColor="text1"/>
          <w:sz w:val="28"/>
          <w:szCs w:val="28"/>
        </w:rPr>
        <w:t>:</w:t>
      </w:r>
      <w:r w:rsidRPr="0004665E">
        <w:rPr>
          <w:color w:val="000000" w:themeColor="text1"/>
          <w:sz w:val="28"/>
          <w:szCs w:val="28"/>
          <w:lang w:val="en-US"/>
        </w:rPr>
        <w:t>CNKI</w:t>
      </w:r>
      <w:proofErr w:type="gramEnd"/>
      <w:r w:rsidRPr="0004665E">
        <w:rPr>
          <w:color w:val="000000" w:themeColor="text1"/>
          <w:sz w:val="28"/>
          <w:szCs w:val="28"/>
        </w:rPr>
        <w:t>:</w:t>
      </w:r>
      <w:r w:rsidRPr="0004665E">
        <w:rPr>
          <w:color w:val="000000" w:themeColor="text1"/>
          <w:sz w:val="28"/>
          <w:szCs w:val="28"/>
          <w:lang w:val="en-US"/>
        </w:rPr>
        <w:t>SUN</w:t>
      </w:r>
      <w:r w:rsidRPr="0004665E">
        <w:rPr>
          <w:color w:val="000000" w:themeColor="text1"/>
          <w:sz w:val="28"/>
          <w:szCs w:val="28"/>
        </w:rPr>
        <w:t>:</w:t>
      </w:r>
      <w:r w:rsidRPr="0004665E">
        <w:rPr>
          <w:color w:val="000000" w:themeColor="text1"/>
          <w:sz w:val="28"/>
          <w:szCs w:val="28"/>
          <w:lang w:val="en-US"/>
        </w:rPr>
        <w:t>ELSX</w:t>
      </w:r>
      <w:r w:rsidRPr="0004665E">
        <w:rPr>
          <w:color w:val="000000" w:themeColor="text1"/>
          <w:sz w:val="28"/>
          <w:szCs w:val="28"/>
        </w:rPr>
        <w:t>.0.2016-02-015.</w:t>
      </w:r>
    </w:p>
    <w:p w14:paraId="3C961DEF" w14:textId="66072713" w:rsidR="00A51170" w:rsidRPr="0004665E" w:rsidRDefault="00A51170" w:rsidP="00033D0D">
      <w:pPr>
        <w:ind w:firstLineChars="200" w:firstLine="560"/>
        <w:jc w:val="both"/>
        <w:rPr>
          <w:color w:val="000000" w:themeColor="text1"/>
          <w:sz w:val="28"/>
          <w:szCs w:val="28"/>
          <w:shd w:val="clear" w:color="auto" w:fill="FFFFFF"/>
          <w:lang w:eastAsia="zh-CN"/>
        </w:rPr>
      </w:pPr>
    </w:p>
    <w:p w14:paraId="03F2862D" w14:textId="06858BCD" w:rsidR="00E87BF1" w:rsidRPr="0004665E" w:rsidRDefault="00E87BF1" w:rsidP="00033D0D">
      <w:pPr>
        <w:ind w:firstLineChars="200" w:firstLine="560"/>
        <w:jc w:val="both"/>
        <w:rPr>
          <w:color w:val="000000" w:themeColor="text1"/>
          <w:sz w:val="28"/>
          <w:szCs w:val="28"/>
          <w:shd w:val="clear" w:color="auto" w:fill="FFFFFF"/>
          <w:lang w:eastAsia="zh-CN"/>
        </w:rPr>
      </w:pPr>
    </w:p>
    <w:p w14:paraId="55CDCCBA" w14:textId="77777777" w:rsidR="000062D9" w:rsidRPr="0004665E" w:rsidRDefault="000062D9" w:rsidP="00033D0D">
      <w:pPr>
        <w:ind w:firstLineChars="200" w:firstLine="560"/>
        <w:jc w:val="both"/>
        <w:rPr>
          <w:color w:val="000000" w:themeColor="text1"/>
          <w:sz w:val="28"/>
          <w:szCs w:val="28"/>
          <w:shd w:val="clear" w:color="auto" w:fill="FFFFFF"/>
          <w:lang w:eastAsia="zh-CN"/>
        </w:rPr>
      </w:pPr>
    </w:p>
    <w:p w14:paraId="3E1800EA" w14:textId="77777777" w:rsidR="00A51170" w:rsidRPr="0004665E" w:rsidRDefault="00A51170" w:rsidP="000575A8">
      <w:pPr>
        <w:pStyle w:val="1"/>
        <w:jc w:val="center"/>
        <w:rPr>
          <w:color w:val="000000" w:themeColor="text1"/>
          <w:lang w:eastAsia="zh-CN"/>
        </w:rPr>
      </w:pPr>
      <w:bookmarkStart w:id="46" w:name="_Toc169805203"/>
      <w:bookmarkStart w:id="47" w:name="_Toc169822222"/>
      <w:r w:rsidRPr="0004665E">
        <w:rPr>
          <w:color w:val="000000" w:themeColor="text1"/>
          <w:lang w:eastAsia="zh-CN"/>
        </w:rPr>
        <w:lastRenderedPageBreak/>
        <w:t>ПРИЛОЖЕНИЕ А</w:t>
      </w:r>
      <w:bookmarkEnd w:id="46"/>
      <w:bookmarkEnd w:id="47"/>
    </w:p>
    <w:p w14:paraId="39E7D5CB" w14:textId="77777777" w:rsidR="00A51170" w:rsidRPr="0004665E" w:rsidRDefault="00A51170" w:rsidP="00A51170">
      <w:pPr>
        <w:rPr>
          <w:color w:val="000000" w:themeColor="text1"/>
          <w:sz w:val="28"/>
          <w:szCs w:val="28"/>
          <w:lang w:eastAsia="zh-CN"/>
        </w:rPr>
      </w:pPr>
    </w:p>
    <w:p w14:paraId="0E019CD9" w14:textId="48581E5D" w:rsidR="00A51170" w:rsidRPr="0004665E" w:rsidRDefault="00A51170" w:rsidP="00A51170">
      <w:pPr>
        <w:rPr>
          <w:color w:val="000000" w:themeColor="text1"/>
          <w:sz w:val="28"/>
          <w:szCs w:val="28"/>
          <w:lang w:eastAsia="zh-CN"/>
        </w:rPr>
      </w:pPr>
      <w:r w:rsidRPr="0004665E">
        <w:rPr>
          <w:color w:val="000000" w:themeColor="text1"/>
          <w:sz w:val="28"/>
          <w:szCs w:val="28"/>
          <w:lang w:eastAsia="zh-CN"/>
        </w:rPr>
        <w:t xml:space="preserve">Таблица А.1- Сравнение ВВП пяти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(млрд. долл.)</w:t>
      </w:r>
    </w:p>
    <w:tbl>
      <w:tblPr>
        <w:tblStyle w:val="23"/>
        <w:tblpPr w:leftFromText="180" w:rightFromText="180" w:vertAnchor="text" w:horzAnchor="margin" w:tblpY="56"/>
        <w:tblW w:w="9452" w:type="dxa"/>
        <w:tblLook w:val="04A0" w:firstRow="1" w:lastRow="0" w:firstColumn="1" w:lastColumn="0" w:noHBand="0" w:noVBand="1"/>
      </w:tblPr>
      <w:tblGrid>
        <w:gridCol w:w="696"/>
        <w:gridCol w:w="1330"/>
        <w:gridCol w:w="1475"/>
        <w:gridCol w:w="1798"/>
        <w:gridCol w:w="1587"/>
        <w:gridCol w:w="1690"/>
        <w:gridCol w:w="876"/>
      </w:tblGrid>
      <w:tr w:rsidR="0004665E" w:rsidRPr="0004665E" w14:paraId="1F02AA07" w14:textId="77777777" w:rsidTr="00FE0FFB">
        <w:trPr>
          <w:trHeight w:val="322"/>
        </w:trPr>
        <w:tc>
          <w:tcPr>
            <w:tcW w:w="696" w:type="dxa"/>
          </w:tcPr>
          <w:p w14:paraId="6EEAEAF9"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Год</w:t>
            </w:r>
          </w:p>
        </w:tc>
        <w:tc>
          <w:tcPr>
            <w:tcW w:w="1330" w:type="dxa"/>
          </w:tcPr>
          <w:p w14:paraId="454550DC"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Казахстан </w:t>
            </w:r>
          </w:p>
        </w:tc>
        <w:tc>
          <w:tcPr>
            <w:tcW w:w="1475" w:type="dxa"/>
          </w:tcPr>
          <w:p w14:paraId="0F3BF240"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Узбекистан</w:t>
            </w:r>
          </w:p>
        </w:tc>
        <w:tc>
          <w:tcPr>
            <w:tcW w:w="1798" w:type="dxa"/>
          </w:tcPr>
          <w:p w14:paraId="09C92B10"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Туркменистан </w:t>
            </w:r>
          </w:p>
        </w:tc>
        <w:tc>
          <w:tcPr>
            <w:tcW w:w="1587" w:type="dxa"/>
          </w:tcPr>
          <w:p w14:paraId="0585C5EE"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Кыргызстан </w:t>
            </w:r>
          </w:p>
        </w:tc>
        <w:tc>
          <w:tcPr>
            <w:tcW w:w="1690" w:type="dxa"/>
          </w:tcPr>
          <w:p w14:paraId="7806E904"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Таджикистан </w:t>
            </w:r>
          </w:p>
        </w:tc>
        <w:tc>
          <w:tcPr>
            <w:tcW w:w="876" w:type="dxa"/>
          </w:tcPr>
          <w:p w14:paraId="3C262914"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Всего</w:t>
            </w:r>
          </w:p>
        </w:tc>
      </w:tr>
      <w:tr w:rsidR="0004665E" w:rsidRPr="0004665E" w14:paraId="76DA5D5D" w14:textId="77777777" w:rsidTr="00FE0FFB">
        <w:trPr>
          <w:trHeight w:val="322"/>
        </w:trPr>
        <w:tc>
          <w:tcPr>
            <w:tcW w:w="696" w:type="dxa"/>
          </w:tcPr>
          <w:p w14:paraId="44418624"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1330" w:type="dxa"/>
          </w:tcPr>
          <w:p w14:paraId="20C3E461" w14:textId="77777777" w:rsidR="00A51170" w:rsidRPr="0004665E" w:rsidRDefault="00A51170" w:rsidP="00FE0FFB">
            <w:pPr>
              <w:jc w:val="center"/>
              <w:rPr>
                <w:color w:val="000000" w:themeColor="text1"/>
                <w:sz w:val="24"/>
                <w:szCs w:val="24"/>
              </w:rPr>
            </w:pPr>
            <w:r w:rsidRPr="0004665E">
              <w:rPr>
                <w:color w:val="000000" w:themeColor="text1"/>
                <w:sz w:val="24"/>
                <w:szCs w:val="24"/>
              </w:rPr>
              <w:t>236.63</w:t>
            </w:r>
          </w:p>
        </w:tc>
        <w:tc>
          <w:tcPr>
            <w:tcW w:w="1475" w:type="dxa"/>
          </w:tcPr>
          <w:p w14:paraId="161D13C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7</w:t>
            </w:r>
            <w:r w:rsidRPr="0004665E">
              <w:rPr>
                <w:color w:val="000000" w:themeColor="text1"/>
                <w:sz w:val="24"/>
                <w:szCs w:val="24"/>
              </w:rPr>
              <w:t>3.18</w:t>
            </w:r>
          </w:p>
        </w:tc>
        <w:tc>
          <w:tcPr>
            <w:tcW w:w="1798" w:type="dxa"/>
          </w:tcPr>
          <w:p w14:paraId="748CE8D9" w14:textId="77777777" w:rsidR="00A51170" w:rsidRPr="0004665E" w:rsidRDefault="00A51170" w:rsidP="00FE0FFB">
            <w:pPr>
              <w:jc w:val="center"/>
              <w:rPr>
                <w:color w:val="000000" w:themeColor="text1"/>
                <w:sz w:val="24"/>
                <w:szCs w:val="24"/>
              </w:rPr>
            </w:pPr>
            <w:r w:rsidRPr="0004665E">
              <w:rPr>
                <w:color w:val="000000" w:themeColor="text1"/>
                <w:sz w:val="24"/>
                <w:szCs w:val="24"/>
              </w:rPr>
              <w:t>39.20</w:t>
            </w:r>
          </w:p>
        </w:tc>
        <w:tc>
          <w:tcPr>
            <w:tcW w:w="1587" w:type="dxa"/>
          </w:tcPr>
          <w:p w14:paraId="5CCDBD1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7</w:t>
            </w:r>
            <w:r w:rsidRPr="0004665E">
              <w:rPr>
                <w:color w:val="000000" w:themeColor="text1"/>
                <w:sz w:val="24"/>
                <w:szCs w:val="24"/>
              </w:rPr>
              <w:t>.34</w:t>
            </w:r>
          </w:p>
        </w:tc>
        <w:tc>
          <w:tcPr>
            <w:tcW w:w="1690" w:type="dxa"/>
          </w:tcPr>
          <w:p w14:paraId="5BDB5FA3" w14:textId="77777777" w:rsidR="00A51170" w:rsidRPr="0004665E" w:rsidRDefault="00A51170" w:rsidP="00FE0FFB">
            <w:pPr>
              <w:jc w:val="center"/>
              <w:rPr>
                <w:color w:val="000000" w:themeColor="text1"/>
                <w:sz w:val="24"/>
                <w:szCs w:val="24"/>
              </w:rPr>
            </w:pPr>
            <w:r w:rsidRPr="0004665E">
              <w:rPr>
                <w:color w:val="000000" w:themeColor="text1"/>
                <w:sz w:val="24"/>
                <w:szCs w:val="24"/>
              </w:rPr>
              <w:t>8.45</w:t>
            </w:r>
          </w:p>
        </w:tc>
        <w:tc>
          <w:tcPr>
            <w:tcW w:w="876" w:type="dxa"/>
          </w:tcPr>
          <w:p w14:paraId="09F0D2F9"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64.80</w:t>
            </w:r>
          </w:p>
        </w:tc>
      </w:tr>
      <w:tr w:rsidR="0004665E" w:rsidRPr="0004665E" w14:paraId="02EF5A17" w14:textId="77777777" w:rsidTr="00FE0FFB">
        <w:trPr>
          <w:trHeight w:val="322"/>
        </w:trPr>
        <w:tc>
          <w:tcPr>
            <w:tcW w:w="696" w:type="dxa"/>
          </w:tcPr>
          <w:p w14:paraId="323CC0DB"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330" w:type="dxa"/>
          </w:tcPr>
          <w:p w14:paraId="5FBF6600"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221.42 </w:t>
            </w:r>
          </w:p>
        </w:tc>
        <w:tc>
          <w:tcPr>
            <w:tcW w:w="1475" w:type="dxa"/>
          </w:tcPr>
          <w:p w14:paraId="4CB9030A" w14:textId="77777777" w:rsidR="00A51170" w:rsidRPr="0004665E" w:rsidRDefault="00A51170" w:rsidP="00FE0FFB">
            <w:pPr>
              <w:jc w:val="center"/>
              <w:rPr>
                <w:color w:val="000000" w:themeColor="text1"/>
                <w:sz w:val="24"/>
                <w:szCs w:val="24"/>
              </w:rPr>
            </w:pPr>
            <w:r w:rsidRPr="0004665E">
              <w:rPr>
                <w:color w:val="000000" w:themeColor="text1"/>
                <w:sz w:val="24"/>
                <w:szCs w:val="24"/>
              </w:rPr>
              <w:t>80.85</w:t>
            </w:r>
          </w:p>
        </w:tc>
        <w:tc>
          <w:tcPr>
            <w:tcW w:w="1798" w:type="dxa"/>
          </w:tcPr>
          <w:p w14:paraId="70B665D4"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43.52 </w:t>
            </w:r>
          </w:p>
        </w:tc>
        <w:tc>
          <w:tcPr>
            <w:tcW w:w="1587" w:type="dxa"/>
          </w:tcPr>
          <w:p w14:paraId="206D75FF" w14:textId="77777777" w:rsidR="00A51170" w:rsidRPr="0004665E" w:rsidRDefault="00A51170" w:rsidP="00FE0FFB">
            <w:pPr>
              <w:jc w:val="center"/>
              <w:rPr>
                <w:color w:val="000000" w:themeColor="text1"/>
                <w:sz w:val="24"/>
                <w:szCs w:val="24"/>
              </w:rPr>
            </w:pPr>
            <w:r w:rsidRPr="0004665E">
              <w:rPr>
                <w:color w:val="000000" w:themeColor="text1"/>
                <w:sz w:val="24"/>
                <w:szCs w:val="24"/>
              </w:rPr>
              <w:t>7.47</w:t>
            </w:r>
          </w:p>
        </w:tc>
        <w:tc>
          <w:tcPr>
            <w:tcW w:w="1690" w:type="dxa"/>
          </w:tcPr>
          <w:p w14:paraId="22547468"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9.11 </w:t>
            </w:r>
          </w:p>
        </w:tc>
        <w:tc>
          <w:tcPr>
            <w:tcW w:w="876" w:type="dxa"/>
          </w:tcPr>
          <w:p w14:paraId="1D02792C"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62.37</w:t>
            </w:r>
          </w:p>
        </w:tc>
      </w:tr>
      <w:tr w:rsidR="0004665E" w:rsidRPr="0004665E" w14:paraId="3F02FF48" w14:textId="77777777" w:rsidTr="00FE0FFB">
        <w:trPr>
          <w:trHeight w:val="322"/>
        </w:trPr>
        <w:tc>
          <w:tcPr>
            <w:tcW w:w="696" w:type="dxa"/>
          </w:tcPr>
          <w:p w14:paraId="335FD450"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330" w:type="dxa"/>
          </w:tcPr>
          <w:p w14:paraId="7E60BE21"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184.39 </w:t>
            </w:r>
          </w:p>
        </w:tc>
        <w:tc>
          <w:tcPr>
            <w:tcW w:w="1475" w:type="dxa"/>
          </w:tcPr>
          <w:p w14:paraId="606AEA41" w14:textId="77777777" w:rsidR="00A51170" w:rsidRPr="0004665E" w:rsidRDefault="00A51170" w:rsidP="00FE0FFB">
            <w:pPr>
              <w:jc w:val="center"/>
              <w:rPr>
                <w:color w:val="000000" w:themeColor="text1"/>
                <w:sz w:val="24"/>
                <w:szCs w:val="24"/>
              </w:rPr>
            </w:pPr>
            <w:r w:rsidRPr="0004665E">
              <w:rPr>
                <w:color w:val="000000" w:themeColor="text1"/>
                <w:sz w:val="24"/>
                <w:szCs w:val="24"/>
              </w:rPr>
              <w:t>86.20</w:t>
            </w:r>
          </w:p>
        </w:tc>
        <w:tc>
          <w:tcPr>
            <w:tcW w:w="1798" w:type="dxa"/>
          </w:tcPr>
          <w:p w14:paraId="00A9999B" w14:textId="77777777" w:rsidR="00A51170" w:rsidRPr="0004665E" w:rsidRDefault="00A51170" w:rsidP="00FE0FFB">
            <w:pPr>
              <w:jc w:val="center"/>
              <w:rPr>
                <w:color w:val="000000" w:themeColor="text1"/>
                <w:sz w:val="24"/>
                <w:szCs w:val="24"/>
              </w:rPr>
            </w:pPr>
            <w:r w:rsidRPr="0004665E">
              <w:rPr>
                <w:color w:val="000000" w:themeColor="text1"/>
                <w:sz w:val="24"/>
                <w:szCs w:val="24"/>
              </w:rPr>
              <w:t>35.80</w:t>
            </w:r>
          </w:p>
        </w:tc>
        <w:tc>
          <w:tcPr>
            <w:tcW w:w="1587" w:type="dxa"/>
          </w:tcPr>
          <w:p w14:paraId="0576888F"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6.68  </w:t>
            </w:r>
          </w:p>
        </w:tc>
        <w:tc>
          <w:tcPr>
            <w:tcW w:w="1690" w:type="dxa"/>
          </w:tcPr>
          <w:p w14:paraId="2F6180BC"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8.27 </w:t>
            </w:r>
          </w:p>
        </w:tc>
        <w:tc>
          <w:tcPr>
            <w:tcW w:w="876" w:type="dxa"/>
          </w:tcPr>
          <w:p w14:paraId="4A9486C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21.34</w:t>
            </w:r>
          </w:p>
        </w:tc>
      </w:tr>
      <w:tr w:rsidR="0004665E" w:rsidRPr="0004665E" w14:paraId="20F4D74F" w14:textId="77777777" w:rsidTr="00FE0FFB">
        <w:trPr>
          <w:trHeight w:val="335"/>
        </w:trPr>
        <w:tc>
          <w:tcPr>
            <w:tcW w:w="696" w:type="dxa"/>
          </w:tcPr>
          <w:p w14:paraId="710848DE"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330" w:type="dxa"/>
          </w:tcPr>
          <w:p w14:paraId="65E05313"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137.28 </w:t>
            </w:r>
          </w:p>
        </w:tc>
        <w:tc>
          <w:tcPr>
            <w:tcW w:w="1475" w:type="dxa"/>
          </w:tcPr>
          <w:p w14:paraId="69DFE56E" w14:textId="77777777" w:rsidR="00A51170" w:rsidRPr="0004665E" w:rsidRDefault="00A51170" w:rsidP="00FE0FFB">
            <w:pPr>
              <w:jc w:val="center"/>
              <w:rPr>
                <w:color w:val="000000" w:themeColor="text1"/>
                <w:sz w:val="24"/>
                <w:szCs w:val="24"/>
              </w:rPr>
            </w:pPr>
            <w:r w:rsidRPr="0004665E">
              <w:rPr>
                <w:color w:val="000000" w:themeColor="text1"/>
                <w:sz w:val="24"/>
                <w:szCs w:val="24"/>
              </w:rPr>
              <w:t>86.14</w:t>
            </w:r>
          </w:p>
        </w:tc>
        <w:tc>
          <w:tcPr>
            <w:tcW w:w="1798" w:type="dxa"/>
          </w:tcPr>
          <w:p w14:paraId="4D718B8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36.17 </w:t>
            </w:r>
          </w:p>
        </w:tc>
        <w:tc>
          <w:tcPr>
            <w:tcW w:w="1587" w:type="dxa"/>
          </w:tcPr>
          <w:p w14:paraId="18025000" w14:textId="77777777" w:rsidR="00A51170" w:rsidRPr="0004665E" w:rsidRDefault="00A51170" w:rsidP="00FE0FFB">
            <w:pPr>
              <w:jc w:val="center"/>
              <w:rPr>
                <w:color w:val="000000" w:themeColor="text1"/>
                <w:sz w:val="24"/>
                <w:szCs w:val="24"/>
              </w:rPr>
            </w:pPr>
            <w:r w:rsidRPr="0004665E">
              <w:rPr>
                <w:color w:val="000000" w:themeColor="text1"/>
                <w:sz w:val="24"/>
                <w:szCs w:val="24"/>
              </w:rPr>
              <w:t>6.81</w:t>
            </w:r>
          </w:p>
        </w:tc>
        <w:tc>
          <w:tcPr>
            <w:tcW w:w="1690" w:type="dxa"/>
          </w:tcPr>
          <w:p w14:paraId="2BC3CBF2"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6.99 </w:t>
            </w:r>
          </w:p>
        </w:tc>
        <w:tc>
          <w:tcPr>
            <w:tcW w:w="876" w:type="dxa"/>
          </w:tcPr>
          <w:p w14:paraId="1173C26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73.39</w:t>
            </w:r>
          </w:p>
        </w:tc>
      </w:tr>
      <w:tr w:rsidR="0004665E" w:rsidRPr="0004665E" w14:paraId="3D2E2FFA" w14:textId="77777777" w:rsidTr="00FE0FFB">
        <w:trPr>
          <w:trHeight w:val="322"/>
        </w:trPr>
        <w:tc>
          <w:tcPr>
            <w:tcW w:w="696" w:type="dxa"/>
          </w:tcPr>
          <w:p w14:paraId="6BF4C3E5"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330" w:type="dxa"/>
          </w:tcPr>
          <w:p w14:paraId="280C0BFF"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166.81 </w:t>
            </w:r>
          </w:p>
        </w:tc>
        <w:tc>
          <w:tcPr>
            <w:tcW w:w="1475" w:type="dxa"/>
          </w:tcPr>
          <w:p w14:paraId="71350D60" w14:textId="77777777" w:rsidR="00A51170" w:rsidRPr="0004665E" w:rsidRDefault="00A51170" w:rsidP="00FE0FFB">
            <w:pPr>
              <w:jc w:val="center"/>
              <w:rPr>
                <w:color w:val="000000" w:themeColor="text1"/>
                <w:sz w:val="24"/>
                <w:szCs w:val="24"/>
              </w:rPr>
            </w:pPr>
            <w:r w:rsidRPr="0004665E">
              <w:rPr>
                <w:color w:val="000000" w:themeColor="text1"/>
                <w:sz w:val="24"/>
                <w:szCs w:val="24"/>
              </w:rPr>
              <w:t>62.08</w:t>
            </w:r>
          </w:p>
        </w:tc>
        <w:tc>
          <w:tcPr>
            <w:tcW w:w="1798" w:type="dxa"/>
          </w:tcPr>
          <w:p w14:paraId="1B4F109E"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37.93 </w:t>
            </w:r>
          </w:p>
        </w:tc>
        <w:tc>
          <w:tcPr>
            <w:tcW w:w="1587" w:type="dxa"/>
          </w:tcPr>
          <w:p w14:paraId="433D30E0"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7.70 </w:t>
            </w:r>
          </w:p>
        </w:tc>
        <w:tc>
          <w:tcPr>
            <w:tcW w:w="1690" w:type="dxa"/>
          </w:tcPr>
          <w:p w14:paraId="1D88D30D"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7.54 </w:t>
            </w:r>
          </w:p>
        </w:tc>
        <w:tc>
          <w:tcPr>
            <w:tcW w:w="876" w:type="dxa"/>
          </w:tcPr>
          <w:p w14:paraId="25154CC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82.06</w:t>
            </w:r>
          </w:p>
        </w:tc>
      </w:tr>
      <w:tr w:rsidR="0004665E" w:rsidRPr="0004665E" w14:paraId="2AAB438B" w14:textId="77777777" w:rsidTr="00FE0FFB">
        <w:trPr>
          <w:trHeight w:val="322"/>
        </w:trPr>
        <w:tc>
          <w:tcPr>
            <w:tcW w:w="696" w:type="dxa"/>
          </w:tcPr>
          <w:p w14:paraId="2FF35593"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330" w:type="dxa"/>
          </w:tcPr>
          <w:p w14:paraId="2526B462"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179.34 </w:t>
            </w:r>
          </w:p>
        </w:tc>
        <w:tc>
          <w:tcPr>
            <w:tcW w:w="1475" w:type="dxa"/>
          </w:tcPr>
          <w:p w14:paraId="58E2CE1F" w14:textId="77777777" w:rsidR="00A51170" w:rsidRPr="0004665E" w:rsidRDefault="00A51170" w:rsidP="00FE0FFB">
            <w:pPr>
              <w:jc w:val="center"/>
              <w:rPr>
                <w:color w:val="000000" w:themeColor="text1"/>
                <w:sz w:val="24"/>
                <w:szCs w:val="24"/>
              </w:rPr>
            </w:pPr>
            <w:r w:rsidRPr="0004665E">
              <w:rPr>
                <w:color w:val="000000" w:themeColor="text1"/>
                <w:sz w:val="24"/>
                <w:szCs w:val="24"/>
              </w:rPr>
              <w:t>52.87</w:t>
            </w:r>
          </w:p>
        </w:tc>
        <w:tc>
          <w:tcPr>
            <w:tcW w:w="1798" w:type="dxa"/>
          </w:tcPr>
          <w:p w14:paraId="100A4FC9"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40.77 </w:t>
            </w:r>
          </w:p>
        </w:tc>
        <w:tc>
          <w:tcPr>
            <w:tcW w:w="1587" w:type="dxa"/>
          </w:tcPr>
          <w:p w14:paraId="76A3814C"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8.27 </w:t>
            </w:r>
          </w:p>
        </w:tc>
        <w:tc>
          <w:tcPr>
            <w:tcW w:w="1690" w:type="dxa"/>
          </w:tcPr>
          <w:p w14:paraId="79A4320C" w14:textId="77777777" w:rsidR="00A51170" w:rsidRPr="0004665E" w:rsidRDefault="00A51170" w:rsidP="00FE0FFB">
            <w:pPr>
              <w:jc w:val="center"/>
              <w:rPr>
                <w:color w:val="000000" w:themeColor="text1"/>
                <w:sz w:val="24"/>
                <w:szCs w:val="24"/>
              </w:rPr>
            </w:pPr>
            <w:r w:rsidRPr="0004665E">
              <w:rPr>
                <w:color w:val="000000" w:themeColor="text1"/>
                <w:sz w:val="24"/>
                <w:szCs w:val="24"/>
              </w:rPr>
              <w:t>7.77</w:t>
            </w:r>
          </w:p>
        </w:tc>
        <w:tc>
          <w:tcPr>
            <w:tcW w:w="876" w:type="dxa"/>
          </w:tcPr>
          <w:p w14:paraId="2B20F6DD"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89.02</w:t>
            </w:r>
          </w:p>
        </w:tc>
      </w:tr>
      <w:tr w:rsidR="0004665E" w:rsidRPr="0004665E" w14:paraId="0B9850B1" w14:textId="77777777" w:rsidTr="00FE0FFB">
        <w:trPr>
          <w:trHeight w:val="322"/>
        </w:trPr>
        <w:tc>
          <w:tcPr>
            <w:tcW w:w="696" w:type="dxa"/>
          </w:tcPr>
          <w:p w14:paraId="074AFB60"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330" w:type="dxa"/>
          </w:tcPr>
          <w:p w14:paraId="629A371D"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181.67 </w:t>
            </w:r>
          </w:p>
        </w:tc>
        <w:tc>
          <w:tcPr>
            <w:tcW w:w="1475" w:type="dxa"/>
          </w:tcPr>
          <w:p w14:paraId="514137F0" w14:textId="77777777" w:rsidR="00A51170" w:rsidRPr="0004665E" w:rsidRDefault="00A51170" w:rsidP="00FE0FFB">
            <w:pPr>
              <w:jc w:val="center"/>
              <w:rPr>
                <w:color w:val="000000" w:themeColor="text1"/>
                <w:sz w:val="24"/>
                <w:szCs w:val="24"/>
              </w:rPr>
            </w:pPr>
            <w:r w:rsidRPr="0004665E">
              <w:rPr>
                <w:color w:val="000000" w:themeColor="text1"/>
                <w:sz w:val="24"/>
                <w:szCs w:val="24"/>
              </w:rPr>
              <w:t>60.28</w:t>
            </w:r>
          </w:p>
        </w:tc>
        <w:tc>
          <w:tcPr>
            <w:tcW w:w="1798" w:type="dxa"/>
          </w:tcPr>
          <w:p w14:paraId="4E0BDB50"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44.22 </w:t>
            </w:r>
          </w:p>
        </w:tc>
        <w:tc>
          <w:tcPr>
            <w:tcW w:w="1587" w:type="dxa"/>
          </w:tcPr>
          <w:p w14:paraId="37E95FD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8.87 </w:t>
            </w:r>
          </w:p>
        </w:tc>
        <w:tc>
          <w:tcPr>
            <w:tcW w:w="1690" w:type="dxa"/>
          </w:tcPr>
          <w:p w14:paraId="0F0E4B12"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8.30 </w:t>
            </w:r>
          </w:p>
        </w:tc>
        <w:tc>
          <w:tcPr>
            <w:tcW w:w="876" w:type="dxa"/>
          </w:tcPr>
          <w:p w14:paraId="3262991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03.34</w:t>
            </w:r>
          </w:p>
        </w:tc>
      </w:tr>
      <w:tr w:rsidR="0004665E" w:rsidRPr="0004665E" w14:paraId="1B518B06" w14:textId="77777777" w:rsidTr="00FE0FFB">
        <w:trPr>
          <w:trHeight w:val="322"/>
        </w:trPr>
        <w:tc>
          <w:tcPr>
            <w:tcW w:w="696" w:type="dxa"/>
          </w:tcPr>
          <w:p w14:paraId="6D5C4C66"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330" w:type="dxa"/>
          </w:tcPr>
          <w:p w14:paraId="08EBC471"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171.08 </w:t>
            </w:r>
          </w:p>
        </w:tc>
        <w:tc>
          <w:tcPr>
            <w:tcW w:w="1475" w:type="dxa"/>
          </w:tcPr>
          <w:p w14:paraId="57DBDF5E" w14:textId="77777777" w:rsidR="00A51170" w:rsidRPr="0004665E" w:rsidRDefault="00A51170" w:rsidP="00FE0FFB">
            <w:pPr>
              <w:jc w:val="center"/>
              <w:rPr>
                <w:color w:val="000000" w:themeColor="text1"/>
                <w:sz w:val="24"/>
                <w:szCs w:val="24"/>
              </w:rPr>
            </w:pPr>
            <w:r w:rsidRPr="0004665E">
              <w:rPr>
                <w:color w:val="000000" w:themeColor="text1"/>
                <w:sz w:val="24"/>
                <w:szCs w:val="24"/>
              </w:rPr>
              <w:t>60.22</w:t>
            </w:r>
          </w:p>
        </w:tc>
        <w:tc>
          <w:tcPr>
            <w:tcW w:w="1798" w:type="dxa"/>
          </w:tcPr>
          <w:p w14:paraId="2914FB7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45.61 </w:t>
            </w:r>
          </w:p>
        </w:tc>
        <w:tc>
          <w:tcPr>
            <w:tcW w:w="1587" w:type="dxa"/>
          </w:tcPr>
          <w:p w14:paraId="24FF76F8"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7.78 </w:t>
            </w:r>
          </w:p>
        </w:tc>
        <w:tc>
          <w:tcPr>
            <w:tcW w:w="1690" w:type="dxa"/>
          </w:tcPr>
          <w:p w14:paraId="7783DC29" w14:textId="77777777" w:rsidR="00A51170" w:rsidRPr="0004665E" w:rsidRDefault="00A51170" w:rsidP="00FE0FFB">
            <w:pPr>
              <w:jc w:val="center"/>
              <w:rPr>
                <w:color w:val="000000" w:themeColor="text1"/>
                <w:sz w:val="24"/>
                <w:szCs w:val="24"/>
              </w:rPr>
            </w:pPr>
            <w:r w:rsidRPr="0004665E">
              <w:rPr>
                <w:color w:val="000000" w:themeColor="text1"/>
                <w:sz w:val="24"/>
                <w:szCs w:val="24"/>
              </w:rPr>
              <w:t>8.13</w:t>
            </w:r>
          </w:p>
        </w:tc>
        <w:tc>
          <w:tcPr>
            <w:tcW w:w="876" w:type="dxa"/>
          </w:tcPr>
          <w:p w14:paraId="18A2097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92.82</w:t>
            </w:r>
          </w:p>
        </w:tc>
      </w:tr>
      <w:tr w:rsidR="0004665E" w:rsidRPr="0004665E" w14:paraId="5E03F331" w14:textId="77777777" w:rsidTr="00FE0FFB">
        <w:trPr>
          <w:trHeight w:val="67"/>
        </w:trPr>
        <w:tc>
          <w:tcPr>
            <w:tcW w:w="696" w:type="dxa"/>
          </w:tcPr>
          <w:p w14:paraId="224F1D87"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1330" w:type="dxa"/>
          </w:tcPr>
          <w:p w14:paraId="502C8E4C"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197.11 </w:t>
            </w:r>
          </w:p>
        </w:tc>
        <w:tc>
          <w:tcPr>
            <w:tcW w:w="1475" w:type="dxa"/>
          </w:tcPr>
          <w:p w14:paraId="585BD3AC" w14:textId="77777777" w:rsidR="00A51170" w:rsidRPr="0004665E" w:rsidRDefault="00A51170" w:rsidP="00FE0FFB">
            <w:pPr>
              <w:jc w:val="center"/>
              <w:rPr>
                <w:color w:val="000000" w:themeColor="text1"/>
                <w:sz w:val="24"/>
                <w:szCs w:val="24"/>
              </w:rPr>
            </w:pPr>
            <w:r w:rsidRPr="0004665E">
              <w:rPr>
                <w:color w:val="000000" w:themeColor="text1"/>
                <w:sz w:val="24"/>
                <w:szCs w:val="24"/>
              </w:rPr>
              <w:t>69.60</w:t>
            </w:r>
          </w:p>
        </w:tc>
        <w:tc>
          <w:tcPr>
            <w:tcW w:w="1798" w:type="dxa"/>
          </w:tcPr>
          <w:p w14:paraId="55D4540F" w14:textId="77777777" w:rsidR="00A51170" w:rsidRPr="0004665E" w:rsidRDefault="00A51170" w:rsidP="00FE0FFB">
            <w:pPr>
              <w:jc w:val="center"/>
              <w:rPr>
                <w:color w:val="000000" w:themeColor="text1"/>
                <w:sz w:val="24"/>
                <w:szCs w:val="24"/>
              </w:rPr>
            </w:pPr>
            <w:r w:rsidRPr="0004665E">
              <w:rPr>
                <w:color w:val="000000" w:themeColor="text1"/>
                <w:sz w:val="24"/>
                <w:szCs w:val="24"/>
              </w:rPr>
              <w:t>48.43</w:t>
            </w:r>
          </w:p>
        </w:tc>
        <w:tc>
          <w:tcPr>
            <w:tcW w:w="1587" w:type="dxa"/>
          </w:tcPr>
          <w:p w14:paraId="4DA9B6D7"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8.74 </w:t>
            </w:r>
          </w:p>
        </w:tc>
        <w:tc>
          <w:tcPr>
            <w:tcW w:w="1690" w:type="dxa"/>
          </w:tcPr>
          <w:p w14:paraId="02D8257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8.94 </w:t>
            </w:r>
          </w:p>
        </w:tc>
        <w:tc>
          <w:tcPr>
            <w:tcW w:w="876" w:type="dxa"/>
          </w:tcPr>
          <w:p w14:paraId="3921BAB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32.82</w:t>
            </w:r>
          </w:p>
        </w:tc>
      </w:tr>
      <w:tr w:rsidR="0004665E" w:rsidRPr="0004665E" w14:paraId="3E6FCEF6" w14:textId="77777777" w:rsidTr="00FE0FFB">
        <w:trPr>
          <w:trHeight w:val="322"/>
        </w:trPr>
        <w:tc>
          <w:tcPr>
            <w:tcW w:w="696" w:type="dxa"/>
          </w:tcPr>
          <w:p w14:paraId="589575F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1330" w:type="dxa"/>
          </w:tcPr>
          <w:p w14:paraId="78DA81E7" w14:textId="77777777" w:rsidR="00A51170" w:rsidRPr="0004665E" w:rsidRDefault="00A51170" w:rsidP="00FE0FFB">
            <w:pPr>
              <w:jc w:val="center"/>
              <w:rPr>
                <w:color w:val="000000" w:themeColor="text1"/>
                <w:sz w:val="24"/>
                <w:szCs w:val="24"/>
              </w:rPr>
            </w:pPr>
            <w:r w:rsidRPr="0004665E">
              <w:rPr>
                <w:color w:val="000000" w:themeColor="text1"/>
                <w:sz w:val="24"/>
                <w:szCs w:val="24"/>
              </w:rPr>
              <w:t>220.62</w:t>
            </w:r>
          </w:p>
        </w:tc>
        <w:tc>
          <w:tcPr>
            <w:tcW w:w="1475" w:type="dxa"/>
          </w:tcPr>
          <w:p w14:paraId="71B6759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8</w:t>
            </w:r>
            <w:r w:rsidRPr="0004665E">
              <w:rPr>
                <w:color w:val="000000" w:themeColor="text1"/>
                <w:sz w:val="24"/>
                <w:szCs w:val="24"/>
              </w:rPr>
              <w:t>0.39</w:t>
            </w:r>
          </w:p>
        </w:tc>
        <w:tc>
          <w:tcPr>
            <w:tcW w:w="1798" w:type="dxa"/>
          </w:tcPr>
          <w:p w14:paraId="7FC96F9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5</w:t>
            </w:r>
            <w:r w:rsidRPr="0004665E">
              <w:rPr>
                <w:color w:val="000000" w:themeColor="text1"/>
                <w:sz w:val="24"/>
                <w:szCs w:val="24"/>
              </w:rPr>
              <w:t>1</w:t>
            </w:r>
            <w:r w:rsidRPr="0004665E">
              <w:rPr>
                <w:rFonts w:hint="eastAsia"/>
                <w:color w:val="000000" w:themeColor="text1"/>
                <w:sz w:val="24"/>
                <w:szCs w:val="24"/>
              </w:rPr>
              <w:t>.4</w:t>
            </w:r>
            <w:r w:rsidRPr="0004665E">
              <w:rPr>
                <w:color w:val="000000" w:themeColor="text1"/>
                <w:sz w:val="24"/>
                <w:szCs w:val="24"/>
              </w:rPr>
              <w:t>3</w:t>
            </w:r>
          </w:p>
        </w:tc>
        <w:tc>
          <w:tcPr>
            <w:tcW w:w="1587" w:type="dxa"/>
          </w:tcPr>
          <w:p w14:paraId="6DCA5F3F" w14:textId="77777777" w:rsidR="00A51170" w:rsidRPr="0004665E" w:rsidRDefault="00A51170" w:rsidP="00FE0FFB">
            <w:pPr>
              <w:jc w:val="center"/>
              <w:rPr>
                <w:color w:val="000000" w:themeColor="text1"/>
                <w:sz w:val="24"/>
                <w:szCs w:val="24"/>
              </w:rPr>
            </w:pPr>
            <w:r w:rsidRPr="0004665E">
              <w:rPr>
                <w:color w:val="000000" w:themeColor="text1"/>
                <w:sz w:val="24"/>
                <w:szCs w:val="24"/>
              </w:rPr>
              <w:t>10.93</w:t>
            </w:r>
          </w:p>
        </w:tc>
        <w:tc>
          <w:tcPr>
            <w:tcW w:w="1690" w:type="dxa"/>
          </w:tcPr>
          <w:p w14:paraId="07B4F60A" w14:textId="77777777" w:rsidR="00A51170" w:rsidRPr="0004665E" w:rsidRDefault="00A51170" w:rsidP="00FE0FFB">
            <w:pPr>
              <w:jc w:val="center"/>
              <w:rPr>
                <w:color w:val="000000" w:themeColor="text1"/>
                <w:sz w:val="24"/>
                <w:szCs w:val="24"/>
              </w:rPr>
            </w:pPr>
            <w:r w:rsidRPr="0004665E">
              <w:rPr>
                <w:color w:val="000000" w:themeColor="text1"/>
                <w:sz w:val="24"/>
                <w:szCs w:val="24"/>
              </w:rPr>
              <w:t>10.49</w:t>
            </w:r>
          </w:p>
        </w:tc>
        <w:tc>
          <w:tcPr>
            <w:tcW w:w="876" w:type="dxa"/>
          </w:tcPr>
          <w:p w14:paraId="444FA4BD"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73.86</w:t>
            </w:r>
          </w:p>
        </w:tc>
      </w:tr>
    </w:tbl>
    <w:p w14:paraId="62638736" w14:textId="77777777" w:rsidR="00A51170" w:rsidRPr="0004665E" w:rsidRDefault="00A51170" w:rsidP="00A51170">
      <w:pPr>
        <w:jc w:val="both"/>
        <w:rPr>
          <w:color w:val="000000" w:themeColor="text1"/>
        </w:rPr>
      </w:pPr>
    </w:p>
    <w:p w14:paraId="1F470646" w14:textId="2CE2C997" w:rsidR="00A51170" w:rsidRPr="0004665E" w:rsidRDefault="00A51170" w:rsidP="00A51170">
      <w:pPr>
        <w:jc w:val="both"/>
        <w:rPr>
          <w:color w:val="000000" w:themeColor="text1"/>
        </w:rPr>
      </w:pPr>
      <w:r w:rsidRPr="0004665E">
        <w:rPr>
          <w:color w:val="000000" w:themeColor="text1"/>
          <w:sz w:val="28"/>
          <w:szCs w:val="28"/>
          <w:lang w:eastAsia="zh-CN"/>
        </w:rPr>
        <w:t xml:space="preserve">Таблица А.2 - Сравнение ВВП на душу населения в пяти странах </w:t>
      </w:r>
      <w:r w:rsidR="00FF30B6" w:rsidRPr="0004665E">
        <w:rPr>
          <w:color w:val="000000" w:themeColor="text1"/>
          <w:sz w:val="28"/>
          <w:szCs w:val="28"/>
          <w:lang w:eastAsia="zh-CN"/>
        </w:rPr>
        <w:t>ЦА</w:t>
      </w:r>
      <w:r w:rsidRPr="0004665E">
        <w:rPr>
          <w:color w:val="000000" w:themeColor="text1"/>
          <w:sz w:val="28"/>
          <w:szCs w:val="28"/>
          <w:lang w:eastAsia="zh-CN"/>
        </w:rPr>
        <w:t xml:space="preserve"> (долл. США)</w:t>
      </w:r>
    </w:p>
    <w:tbl>
      <w:tblPr>
        <w:tblStyle w:val="23"/>
        <w:tblpPr w:leftFromText="180" w:rightFromText="180" w:vertAnchor="text" w:horzAnchor="margin" w:tblpY="115"/>
        <w:tblW w:w="0" w:type="auto"/>
        <w:tblLayout w:type="fixed"/>
        <w:tblLook w:val="04A0" w:firstRow="1" w:lastRow="0" w:firstColumn="1" w:lastColumn="0" w:noHBand="0" w:noVBand="1"/>
      </w:tblPr>
      <w:tblGrid>
        <w:gridCol w:w="846"/>
        <w:gridCol w:w="1417"/>
        <w:gridCol w:w="1098"/>
        <w:gridCol w:w="1681"/>
        <w:gridCol w:w="1553"/>
        <w:gridCol w:w="1577"/>
      </w:tblGrid>
      <w:tr w:rsidR="0004665E" w:rsidRPr="0004665E" w14:paraId="27B4A92E" w14:textId="77777777" w:rsidTr="00FE0FFB">
        <w:tc>
          <w:tcPr>
            <w:tcW w:w="846" w:type="dxa"/>
          </w:tcPr>
          <w:p w14:paraId="02C8753D"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Год</w:t>
            </w:r>
          </w:p>
        </w:tc>
        <w:tc>
          <w:tcPr>
            <w:tcW w:w="1417" w:type="dxa"/>
          </w:tcPr>
          <w:p w14:paraId="5F46556A"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Казахстан </w:t>
            </w:r>
          </w:p>
        </w:tc>
        <w:tc>
          <w:tcPr>
            <w:tcW w:w="1098" w:type="dxa"/>
          </w:tcPr>
          <w:p w14:paraId="28479C74"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Узбекистан </w:t>
            </w:r>
          </w:p>
        </w:tc>
        <w:tc>
          <w:tcPr>
            <w:tcW w:w="1681" w:type="dxa"/>
          </w:tcPr>
          <w:p w14:paraId="5E49C98F"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Туркменистан </w:t>
            </w:r>
          </w:p>
        </w:tc>
        <w:tc>
          <w:tcPr>
            <w:tcW w:w="1553" w:type="dxa"/>
          </w:tcPr>
          <w:p w14:paraId="4FC64E5C"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Кыргызстан </w:t>
            </w:r>
          </w:p>
        </w:tc>
        <w:tc>
          <w:tcPr>
            <w:tcW w:w="1577" w:type="dxa"/>
          </w:tcPr>
          <w:p w14:paraId="05B91058"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Таджикистан </w:t>
            </w:r>
          </w:p>
        </w:tc>
      </w:tr>
      <w:tr w:rsidR="0004665E" w:rsidRPr="0004665E" w14:paraId="2EBF894B" w14:textId="77777777" w:rsidTr="00FE0FFB">
        <w:tc>
          <w:tcPr>
            <w:tcW w:w="846" w:type="dxa"/>
          </w:tcPr>
          <w:p w14:paraId="58CB1FCD"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1417" w:type="dxa"/>
          </w:tcPr>
          <w:p w14:paraId="038FF05D"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13890.6 </w:t>
            </w:r>
          </w:p>
        </w:tc>
        <w:tc>
          <w:tcPr>
            <w:tcW w:w="1098" w:type="dxa"/>
          </w:tcPr>
          <w:p w14:paraId="4404E10C" w14:textId="77777777" w:rsidR="00A51170" w:rsidRPr="0004665E" w:rsidRDefault="00A51170" w:rsidP="00FE0FFB">
            <w:pPr>
              <w:jc w:val="center"/>
              <w:rPr>
                <w:color w:val="000000" w:themeColor="text1"/>
                <w:sz w:val="24"/>
                <w:szCs w:val="24"/>
              </w:rPr>
            </w:pPr>
            <w:r w:rsidRPr="0004665E">
              <w:rPr>
                <w:color w:val="000000" w:themeColor="text1"/>
                <w:sz w:val="24"/>
                <w:szCs w:val="24"/>
              </w:rPr>
              <w:t>2419.7</w:t>
            </w:r>
          </w:p>
        </w:tc>
        <w:tc>
          <w:tcPr>
            <w:tcW w:w="1681" w:type="dxa"/>
          </w:tcPr>
          <w:p w14:paraId="0A3A6B38" w14:textId="77777777" w:rsidR="00A51170" w:rsidRPr="0004665E" w:rsidRDefault="00A51170" w:rsidP="00FE0FFB">
            <w:pPr>
              <w:jc w:val="center"/>
              <w:rPr>
                <w:color w:val="000000" w:themeColor="text1"/>
                <w:sz w:val="24"/>
                <w:szCs w:val="24"/>
              </w:rPr>
            </w:pPr>
            <w:r w:rsidRPr="0004665E">
              <w:rPr>
                <w:color w:val="000000" w:themeColor="text1"/>
                <w:sz w:val="24"/>
                <w:szCs w:val="24"/>
              </w:rPr>
              <w:t>7049.8</w:t>
            </w:r>
          </w:p>
        </w:tc>
        <w:tc>
          <w:tcPr>
            <w:tcW w:w="1553" w:type="dxa"/>
          </w:tcPr>
          <w:p w14:paraId="7E2FFF5C" w14:textId="77777777" w:rsidR="00A51170" w:rsidRPr="0004665E" w:rsidRDefault="00A51170" w:rsidP="00FE0FFB">
            <w:pPr>
              <w:jc w:val="center"/>
              <w:rPr>
                <w:color w:val="000000" w:themeColor="text1"/>
                <w:sz w:val="24"/>
                <w:szCs w:val="24"/>
              </w:rPr>
            </w:pPr>
            <w:r w:rsidRPr="0004665E">
              <w:rPr>
                <w:color w:val="000000" w:themeColor="text1"/>
                <w:sz w:val="24"/>
                <w:szCs w:val="24"/>
              </w:rPr>
              <w:t>1282.4</w:t>
            </w:r>
          </w:p>
        </w:tc>
        <w:tc>
          <w:tcPr>
            <w:tcW w:w="1577" w:type="dxa"/>
          </w:tcPr>
          <w:p w14:paraId="12645939" w14:textId="77777777" w:rsidR="00A51170" w:rsidRPr="0004665E" w:rsidRDefault="00A51170" w:rsidP="00FE0FFB">
            <w:pPr>
              <w:jc w:val="center"/>
              <w:rPr>
                <w:color w:val="000000" w:themeColor="text1"/>
                <w:sz w:val="24"/>
                <w:szCs w:val="24"/>
              </w:rPr>
            </w:pPr>
            <w:r w:rsidRPr="0004665E">
              <w:rPr>
                <w:color w:val="000000" w:themeColor="text1"/>
                <w:sz w:val="24"/>
                <w:szCs w:val="24"/>
              </w:rPr>
              <w:t>1038.3</w:t>
            </w:r>
          </w:p>
        </w:tc>
      </w:tr>
      <w:tr w:rsidR="0004665E" w:rsidRPr="0004665E" w14:paraId="387D977D" w14:textId="77777777" w:rsidTr="00FE0FFB">
        <w:tc>
          <w:tcPr>
            <w:tcW w:w="846" w:type="dxa"/>
          </w:tcPr>
          <w:p w14:paraId="0502D4D2"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417" w:type="dxa"/>
          </w:tcPr>
          <w:p w14:paraId="58AB3635" w14:textId="77777777" w:rsidR="00A51170" w:rsidRPr="0004665E" w:rsidRDefault="00A51170" w:rsidP="00FE0FFB">
            <w:pPr>
              <w:jc w:val="center"/>
              <w:rPr>
                <w:color w:val="000000" w:themeColor="text1"/>
                <w:sz w:val="24"/>
                <w:szCs w:val="24"/>
              </w:rPr>
            </w:pPr>
            <w:r w:rsidRPr="0004665E">
              <w:rPr>
                <w:color w:val="000000" w:themeColor="text1"/>
                <w:sz w:val="24"/>
                <w:szCs w:val="24"/>
              </w:rPr>
              <w:t>12807.3</w:t>
            </w:r>
          </w:p>
        </w:tc>
        <w:tc>
          <w:tcPr>
            <w:tcW w:w="1098" w:type="dxa"/>
          </w:tcPr>
          <w:p w14:paraId="3B4B78C1" w14:textId="77777777" w:rsidR="00A51170" w:rsidRPr="0004665E" w:rsidRDefault="00A51170" w:rsidP="00FE0FFB">
            <w:pPr>
              <w:jc w:val="center"/>
              <w:rPr>
                <w:color w:val="000000" w:themeColor="text1"/>
                <w:sz w:val="24"/>
                <w:szCs w:val="24"/>
              </w:rPr>
            </w:pPr>
            <w:r w:rsidRPr="0004665E">
              <w:rPr>
                <w:color w:val="000000" w:themeColor="text1"/>
                <w:sz w:val="24"/>
                <w:szCs w:val="24"/>
              </w:rPr>
              <w:t>2628.5</w:t>
            </w:r>
          </w:p>
        </w:tc>
        <w:tc>
          <w:tcPr>
            <w:tcW w:w="1681" w:type="dxa"/>
          </w:tcPr>
          <w:p w14:paraId="5964545C" w14:textId="77777777" w:rsidR="00A51170" w:rsidRPr="0004665E" w:rsidRDefault="00A51170" w:rsidP="00FE0FFB">
            <w:pPr>
              <w:jc w:val="center"/>
              <w:rPr>
                <w:color w:val="000000" w:themeColor="text1"/>
                <w:sz w:val="24"/>
                <w:szCs w:val="24"/>
              </w:rPr>
            </w:pPr>
            <w:r w:rsidRPr="0004665E">
              <w:rPr>
                <w:color w:val="000000" w:themeColor="text1"/>
                <w:sz w:val="24"/>
                <w:szCs w:val="24"/>
              </w:rPr>
              <w:t>7685.5</w:t>
            </w:r>
          </w:p>
        </w:tc>
        <w:tc>
          <w:tcPr>
            <w:tcW w:w="1553" w:type="dxa"/>
          </w:tcPr>
          <w:p w14:paraId="79053BDD" w14:textId="77777777" w:rsidR="00A51170" w:rsidRPr="0004665E" w:rsidRDefault="00A51170" w:rsidP="00FE0FFB">
            <w:pPr>
              <w:jc w:val="center"/>
              <w:rPr>
                <w:color w:val="000000" w:themeColor="text1"/>
                <w:sz w:val="24"/>
                <w:szCs w:val="24"/>
              </w:rPr>
            </w:pPr>
            <w:r w:rsidRPr="0004665E">
              <w:rPr>
                <w:color w:val="000000" w:themeColor="text1"/>
                <w:sz w:val="24"/>
                <w:szCs w:val="24"/>
              </w:rPr>
              <w:t>1279.8</w:t>
            </w:r>
          </w:p>
        </w:tc>
        <w:tc>
          <w:tcPr>
            <w:tcW w:w="1577" w:type="dxa"/>
          </w:tcPr>
          <w:p w14:paraId="58D68372" w14:textId="77777777" w:rsidR="00A51170" w:rsidRPr="0004665E" w:rsidRDefault="00A51170" w:rsidP="00FE0FFB">
            <w:pPr>
              <w:jc w:val="center"/>
              <w:rPr>
                <w:color w:val="000000" w:themeColor="text1"/>
                <w:sz w:val="24"/>
                <w:szCs w:val="24"/>
              </w:rPr>
            </w:pPr>
            <w:r w:rsidRPr="0004665E">
              <w:rPr>
                <w:color w:val="000000" w:themeColor="text1"/>
                <w:sz w:val="24"/>
                <w:szCs w:val="24"/>
              </w:rPr>
              <w:t>1094.4</w:t>
            </w:r>
          </w:p>
        </w:tc>
      </w:tr>
      <w:tr w:rsidR="0004665E" w:rsidRPr="0004665E" w14:paraId="323F9C0E" w14:textId="77777777" w:rsidTr="00FE0FFB">
        <w:tc>
          <w:tcPr>
            <w:tcW w:w="846" w:type="dxa"/>
          </w:tcPr>
          <w:p w14:paraId="45295F8A"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417" w:type="dxa"/>
          </w:tcPr>
          <w:p w14:paraId="5F4315C3" w14:textId="77777777" w:rsidR="00A51170" w:rsidRPr="0004665E" w:rsidRDefault="00A51170" w:rsidP="00FE0FFB">
            <w:pPr>
              <w:jc w:val="center"/>
              <w:rPr>
                <w:color w:val="000000" w:themeColor="text1"/>
                <w:sz w:val="24"/>
                <w:szCs w:val="24"/>
              </w:rPr>
            </w:pPr>
            <w:r w:rsidRPr="0004665E">
              <w:rPr>
                <w:color w:val="000000" w:themeColor="text1"/>
                <w:sz w:val="24"/>
                <w:szCs w:val="24"/>
              </w:rPr>
              <w:t>10510.8</w:t>
            </w:r>
          </w:p>
        </w:tc>
        <w:tc>
          <w:tcPr>
            <w:tcW w:w="1098" w:type="dxa"/>
          </w:tcPr>
          <w:p w14:paraId="2BA6B182" w14:textId="77777777" w:rsidR="00A51170" w:rsidRPr="0004665E" w:rsidRDefault="00A51170" w:rsidP="00FE0FFB">
            <w:pPr>
              <w:jc w:val="center"/>
              <w:rPr>
                <w:color w:val="000000" w:themeColor="text1"/>
                <w:sz w:val="24"/>
                <w:szCs w:val="24"/>
              </w:rPr>
            </w:pPr>
            <w:r w:rsidRPr="0004665E">
              <w:rPr>
                <w:color w:val="000000" w:themeColor="text1"/>
                <w:sz w:val="24"/>
                <w:szCs w:val="24"/>
              </w:rPr>
              <w:t>2754.0</w:t>
            </w:r>
          </w:p>
        </w:tc>
        <w:tc>
          <w:tcPr>
            <w:tcW w:w="1681" w:type="dxa"/>
          </w:tcPr>
          <w:p w14:paraId="34F48FA2" w14:textId="77777777" w:rsidR="00A51170" w:rsidRPr="0004665E" w:rsidRDefault="00A51170" w:rsidP="00FE0FFB">
            <w:pPr>
              <w:jc w:val="center"/>
              <w:rPr>
                <w:color w:val="000000" w:themeColor="text1"/>
                <w:sz w:val="24"/>
                <w:szCs w:val="24"/>
              </w:rPr>
            </w:pPr>
            <w:r w:rsidRPr="0004665E">
              <w:rPr>
                <w:color w:val="000000" w:themeColor="text1"/>
                <w:sz w:val="24"/>
                <w:szCs w:val="24"/>
              </w:rPr>
              <w:t>6208.3</w:t>
            </w:r>
          </w:p>
        </w:tc>
        <w:tc>
          <w:tcPr>
            <w:tcW w:w="1553" w:type="dxa"/>
          </w:tcPr>
          <w:p w14:paraId="253717AA" w14:textId="77777777" w:rsidR="00A51170" w:rsidRPr="0004665E" w:rsidRDefault="00A51170" w:rsidP="00FE0FFB">
            <w:pPr>
              <w:jc w:val="center"/>
              <w:rPr>
                <w:color w:val="000000" w:themeColor="text1"/>
                <w:sz w:val="24"/>
                <w:szCs w:val="24"/>
              </w:rPr>
            </w:pPr>
            <w:r w:rsidRPr="0004665E">
              <w:rPr>
                <w:color w:val="000000" w:themeColor="text1"/>
                <w:sz w:val="24"/>
                <w:szCs w:val="24"/>
              </w:rPr>
              <w:t>1121.1</w:t>
            </w:r>
          </w:p>
        </w:tc>
        <w:tc>
          <w:tcPr>
            <w:tcW w:w="1577" w:type="dxa"/>
          </w:tcPr>
          <w:p w14:paraId="4D93981E" w14:textId="77777777" w:rsidR="00A51170" w:rsidRPr="0004665E" w:rsidRDefault="00A51170" w:rsidP="00FE0FFB">
            <w:pPr>
              <w:jc w:val="center"/>
              <w:rPr>
                <w:color w:val="000000" w:themeColor="text1"/>
                <w:sz w:val="24"/>
                <w:szCs w:val="24"/>
              </w:rPr>
            </w:pPr>
            <w:r w:rsidRPr="0004665E">
              <w:rPr>
                <w:color w:val="000000" w:themeColor="text1"/>
                <w:sz w:val="24"/>
                <w:szCs w:val="24"/>
              </w:rPr>
              <w:t>970.4</w:t>
            </w:r>
          </w:p>
        </w:tc>
      </w:tr>
      <w:tr w:rsidR="0004665E" w:rsidRPr="0004665E" w14:paraId="03DCAF81" w14:textId="77777777" w:rsidTr="00FE0FFB">
        <w:tc>
          <w:tcPr>
            <w:tcW w:w="846" w:type="dxa"/>
          </w:tcPr>
          <w:p w14:paraId="4D5280CE"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417" w:type="dxa"/>
          </w:tcPr>
          <w:p w14:paraId="71242FC1" w14:textId="77777777" w:rsidR="00A51170" w:rsidRPr="0004665E" w:rsidRDefault="00A51170" w:rsidP="00FE0FFB">
            <w:pPr>
              <w:jc w:val="center"/>
              <w:rPr>
                <w:color w:val="000000" w:themeColor="text1"/>
                <w:sz w:val="24"/>
                <w:szCs w:val="24"/>
              </w:rPr>
            </w:pPr>
            <w:r w:rsidRPr="0004665E">
              <w:rPr>
                <w:color w:val="000000" w:themeColor="text1"/>
                <w:sz w:val="24"/>
                <w:szCs w:val="24"/>
              </w:rPr>
              <w:t>7714.8</w:t>
            </w:r>
          </w:p>
        </w:tc>
        <w:tc>
          <w:tcPr>
            <w:tcW w:w="1098" w:type="dxa"/>
          </w:tcPr>
          <w:p w14:paraId="144905EA" w14:textId="77777777" w:rsidR="00A51170" w:rsidRPr="0004665E" w:rsidRDefault="00A51170" w:rsidP="00FE0FFB">
            <w:pPr>
              <w:jc w:val="center"/>
              <w:rPr>
                <w:color w:val="000000" w:themeColor="text1"/>
                <w:sz w:val="24"/>
                <w:szCs w:val="24"/>
              </w:rPr>
            </w:pPr>
            <w:r w:rsidRPr="0004665E">
              <w:rPr>
                <w:color w:val="000000" w:themeColor="text1"/>
                <w:sz w:val="24"/>
                <w:szCs w:val="24"/>
              </w:rPr>
              <w:t>2704.7</w:t>
            </w:r>
          </w:p>
        </w:tc>
        <w:tc>
          <w:tcPr>
            <w:tcW w:w="1681" w:type="dxa"/>
          </w:tcPr>
          <w:p w14:paraId="50748CCB" w14:textId="77777777" w:rsidR="00A51170" w:rsidRPr="0004665E" w:rsidRDefault="00A51170" w:rsidP="00FE0FFB">
            <w:pPr>
              <w:jc w:val="center"/>
              <w:rPr>
                <w:color w:val="000000" w:themeColor="text1"/>
                <w:sz w:val="24"/>
                <w:szCs w:val="24"/>
              </w:rPr>
            </w:pPr>
            <w:r w:rsidRPr="0004665E">
              <w:rPr>
                <w:color w:val="000000" w:themeColor="text1"/>
                <w:sz w:val="24"/>
                <w:szCs w:val="24"/>
              </w:rPr>
              <w:t>6163.3</w:t>
            </w:r>
          </w:p>
        </w:tc>
        <w:tc>
          <w:tcPr>
            <w:tcW w:w="1553" w:type="dxa"/>
          </w:tcPr>
          <w:p w14:paraId="224A16B9" w14:textId="77777777" w:rsidR="00A51170" w:rsidRPr="0004665E" w:rsidRDefault="00A51170" w:rsidP="00FE0FFB">
            <w:pPr>
              <w:jc w:val="center"/>
              <w:rPr>
                <w:color w:val="000000" w:themeColor="text1"/>
                <w:sz w:val="24"/>
                <w:szCs w:val="24"/>
              </w:rPr>
            </w:pPr>
            <w:r w:rsidRPr="0004665E">
              <w:rPr>
                <w:color w:val="000000" w:themeColor="text1"/>
                <w:sz w:val="24"/>
                <w:szCs w:val="24"/>
              </w:rPr>
              <w:t>1120.7</w:t>
            </w:r>
          </w:p>
        </w:tc>
        <w:tc>
          <w:tcPr>
            <w:tcW w:w="1577" w:type="dxa"/>
          </w:tcPr>
          <w:p w14:paraId="0F567BEB" w14:textId="77777777" w:rsidR="00A51170" w:rsidRPr="0004665E" w:rsidRDefault="00A51170" w:rsidP="00FE0FFB">
            <w:pPr>
              <w:jc w:val="center"/>
              <w:rPr>
                <w:color w:val="000000" w:themeColor="text1"/>
                <w:sz w:val="24"/>
                <w:szCs w:val="24"/>
              </w:rPr>
            </w:pPr>
            <w:r w:rsidRPr="0004665E">
              <w:rPr>
                <w:color w:val="000000" w:themeColor="text1"/>
                <w:sz w:val="24"/>
                <w:szCs w:val="24"/>
              </w:rPr>
              <w:t>801.4</w:t>
            </w:r>
          </w:p>
        </w:tc>
      </w:tr>
      <w:tr w:rsidR="0004665E" w:rsidRPr="0004665E" w14:paraId="28B4F9FC" w14:textId="77777777" w:rsidTr="00FE0FFB">
        <w:tc>
          <w:tcPr>
            <w:tcW w:w="846" w:type="dxa"/>
          </w:tcPr>
          <w:p w14:paraId="4445A621"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417" w:type="dxa"/>
          </w:tcPr>
          <w:p w14:paraId="3F0317A8" w14:textId="77777777" w:rsidR="00A51170" w:rsidRPr="0004665E" w:rsidRDefault="00A51170" w:rsidP="00FE0FFB">
            <w:pPr>
              <w:jc w:val="center"/>
              <w:rPr>
                <w:color w:val="000000" w:themeColor="text1"/>
                <w:sz w:val="24"/>
                <w:szCs w:val="24"/>
              </w:rPr>
            </w:pPr>
            <w:r w:rsidRPr="0004665E">
              <w:rPr>
                <w:color w:val="000000" w:themeColor="text1"/>
                <w:sz w:val="24"/>
                <w:szCs w:val="24"/>
              </w:rPr>
              <w:t>9247.6</w:t>
            </w:r>
          </w:p>
        </w:tc>
        <w:tc>
          <w:tcPr>
            <w:tcW w:w="1098" w:type="dxa"/>
          </w:tcPr>
          <w:p w14:paraId="74AF4F6F" w14:textId="77777777" w:rsidR="00A51170" w:rsidRPr="0004665E" w:rsidRDefault="00A51170" w:rsidP="00FE0FFB">
            <w:pPr>
              <w:jc w:val="center"/>
              <w:rPr>
                <w:color w:val="000000" w:themeColor="text1"/>
                <w:sz w:val="24"/>
                <w:szCs w:val="24"/>
              </w:rPr>
            </w:pPr>
            <w:r w:rsidRPr="0004665E">
              <w:rPr>
                <w:color w:val="000000" w:themeColor="text1"/>
                <w:sz w:val="24"/>
                <w:szCs w:val="24"/>
              </w:rPr>
              <w:t>1916.8</w:t>
            </w:r>
          </w:p>
        </w:tc>
        <w:tc>
          <w:tcPr>
            <w:tcW w:w="1681" w:type="dxa"/>
          </w:tcPr>
          <w:p w14:paraId="04875980" w14:textId="77777777" w:rsidR="00A51170" w:rsidRPr="0004665E" w:rsidRDefault="00A51170" w:rsidP="00FE0FFB">
            <w:pPr>
              <w:jc w:val="center"/>
              <w:rPr>
                <w:color w:val="000000" w:themeColor="text1"/>
                <w:sz w:val="24"/>
                <w:szCs w:val="24"/>
              </w:rPr>
            </w:pPr>
            <w:r w:rsidRPr="0004665E">
              <w:rPr>
                <w:color w:val="000000" w:themeColor="text1"/>
                <w:sz w:val="24"/>
                <w:szCs w:val="24"/>
              </w:rPr>
              <w:t>6354.5</w:t>
            </w:r>
          </w:p>
        </w:tc>
        <w:tc>
          <w:tcPr>
            <w:tcW w:w="1553" w:type="dxa"/>
          </w:tcPr>
          <w:p w14:paraId="578146DC" w14:textId="77777777" w:rsidR="00A51170" w:rsidRPr="0004665E" w:rsidRDefault="00A51170" w:rsidP="00FE0FFB">
            <w:pPr>
              <w:jc w:val="center"/>
              <w:rPr>
                <w:color w:val="000000" w:themeColor="text1"/>
                <w:sz w:val="24"/>
                <w:szCs w:val="24"/>
              </w:rPr>
            </w:pPr>
            <w:r w:rsidRPr="0004665E">
              <w:rPr>
                <w:color w:val="000000" w:themeColor="text1"/>
                <w:sz w:val="24"/>
                <w:szCs w:val="24"/>
              </w:rPr>
              <w:t>1242.8</w:t>
            </w:r>
          </w:p>
        </w:tc>
        <w:tc>
          <w:tcPr>
            <w:tcW w:w="1577" w:type="dxa"/>
          </w:tcPr>
          <w:p w14:paraId="15884B14" w14:textId="77777777" w:rsidR="00A51170" w:rsidRPr="0004665E" w:rsidRDefault="00A51170" w:rsidP="00FE0FFB">
            <w:pPr>
              <w:jc w:val="center"/>
              <w:rPr>
                <w:color w:val="000000" w:themeColor="text1"/>
                <w:sz w:val="24"/>
                <w:szCs w:val="24"/>
              </w:rPr>
            </w:pPr>
            <w:r w:rsidRPr="0004665E">
              <w:rPr>
                <w:color w:val="000000" w:themeColor="text1"/>
                <w:sz w:val="24"/>
                <w:szCs w:val="24"/>
              </w:rPr>
              <w:t>844.4</w:t>
            </w:r>
          </w:p>
        </w:tc>
      </w:tr>
      <w:tr w:rsidR="0004665E" w:rsidRPr="0004665E" w14:paraId="151DF189" w14:textId="77777777" w:rsidTr="00FE0FFB">
        <w:tc>
          <w:tcPr>
            <w:tcW w:w="846" w:type="dxa"/>
          </w:tcPr>
          <w:p w14:paraId="41E70978"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417" w:type="dxa"/>
          </w:tcPr>
          <w:p w14:paraId="57632106" w14:textId="77777777" w:rsidR="00A51170" w:rsidRPr="0004665E" w:rsidRDefault="00A51170" w:rsidP="00FE0FFB">
            <w:pPr>
              <w:jc w:val="center"/>
              <w:rPr>
                <w:color w:val="000000" w:themeColor="text1"/>
                <w:sz w:val="24"/>
                <w:szCs w:val="24"/>
              </w:rPr>
            </w:pPr>
            <w:r w:rsidRPr="0004665E">
              <w:rPr>
                <w:color w:val="000000" w:themeColor="text1"/>
                <w:sz w:val="24"/>
                <w:szCs w:val="24"/>
              </w:rPr>
              <w:t>9812.6</w:t>
            </w:r>
          </w:p>
        </w:tc>
        <w:tc>
          <w:tcPr>
            <w:tcW w:w="1098" w:type="dxa"/>
          </w:tcPr>
          <w:p w14:paraId="10F6DA9E" w14:textId="77777777" w:rsidR="00A51170" w:rsidRPr="0004665E" w:rsidRDefault="00A51170" w:rsidP="00FE0FFB">
            <w:pPr>
              <w:jc w:val="center"/>
              <w:rPr>
                <w:color w:val="000000" w:themeColor="text1"/>
                <w:sz w:val="24"/>
                <w:szCs w:val="24"/>
              </w:rPr>
            </w:pPr>
            <w:r w:rsidRPr="0004665E">
              <w:rPr>
                <w:color w:val="000000" w:themeColor="text1"/>
                <w:sz w:val="24"/>
                <w:szCs w:val="24"/>
              </w:rPr>
              <w:t>1604.3</w:t>
            </w:r>
          </w:p>
        </w:tc>
        <w:tc>
          <w:tcPr>
            <w:tcW w:w="1681" w:type="dxa"/>
          </w:tcPr>
          <w:p w14:paraId="692DA767" w14:textId="77777777" w:rsidR="00A51170" w:rsidRPr="0004665E" w:rsidRDefault="00A51170" w:rsidP="00FE0FFB">
            <w:pPr>
              <w:jc w:val="center"/>
              <w:rPr>
                <w:color w:val="000000" w:themeColor="text1"/>
                <w:sz w:val="24"/>
                <w:szCs w:val="24"/>
              </w:rPr>
            </w:pPr>
            <w:r w:rsidRPr="0004665E">
              <w:rPr>
                <w:color w:val="000000" w:themeColor="text1"/>
                <w:sz w:val="24"/>
                <w:szCs w:val="24"/>
              </w:rPr>
              <w:t>6721</w:t>
            </w:r>
            <w:r w:rsidRPr="0004665E">
              <w:rPr>
                <w:rFonts w:hint="eastAsia"/>
                <w:color w:val="000000" w:themeColor="text1"/>
                <w:sz w:val="24"/>
                <w:szCs w:val="24"/>
              </w:rPr>
              <w:t>.</w:t>
            </w:r>
            <w:r w:rsidRPr="0004665E">
              <w:rPr>
                <w:color w:val="000000" w:themeColor="text1"/>
                <w:sz w:val="24"/>
                <w:szCs w:val="24"/>
              </w:rPr>
              <w:t>3</w:t>
            </w:r>
          </w:p>
        </w:tc>
        <w:tc>
          <w:tcPr>
            <w:tcW w:w="1553" w:type="dxa"/>
          </w:tcPr>
          <w:p w14:paraId="177C099D" w14:textId="77777777" w:rsidR="00A51170" w:rsidRPr="0004665E" w:rsidRDefault="00A51170" w:rsidP="00FE0FFB">
            <w:pPr>
              <w:jc w:val="center"/>
              <w:rPr>
                <w:color w:val="000000" w:themeColor="text1"/>
                <w:sz w:val="24"/>
                <w:szCs w:val="24"/>
              </w:rPr>
            </w:pPr>
            <w:r w:rsidRPr="0004665E">
              <w:rPr>
                <w:color w:val="000000" w:themeColor="text1"/>
                <w:sz w:val="24"/>
                <w:szCs w:val="24"/>
              </w:rPr>
              <w:t>1308.1</w:t>
            </w:r>
          </w:p>
        </w:tc>
        <w:tc>
          <w:tcPr>
            <w:tcW w:w="1577" w:type="dxa"/>
          </w:tcPr>
          <w:p w14:paraId="0C8994CB" w14:textId="77777777" w:rsidR="00A51170" w:rsidRPr="0004665E" w:rsidRDefault="00A51170" w:rsidP="00FE0FFB">
            <w:pPr>
              <w:jc w:val="center"/>
              <w:rPr>
                <w:color w:val="000000" w:themeColor="text1"/>
                <w:sz w:val="24"/>
                <w:szCs w:val="24"/>
              </w:rPr>
            </w:pPr>
            <w:r w:rsidRPr="0004665E">
              <w:rPr>
                <w:color w:val="000000" w:themeColor="text1"/>
                <w:sz w:val="24"/>
                <w:szCs w:val="24"/>
              </w:rPr>
              <w:t>850.7</w:t>
            </w:r>
          </w:p>
        </w:tc>
      </w:tr>
      <w:tr w:rsidR="0004665E" w:rsidRPr="0004665E" w14:paraId="1026E4B2" w14:textId="77777777" w:rsidTr="00FE0FFB">
        <w:tc>
          <w:tcPr>
            <w:tcW w:w="846" w:type="dxa"/>
          </w:tcPr>
          <w:p w14:paraId="38C7DAAE"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417" w:type="dxa"/>
          </w:tcPr>
          <w:p w14:paraId="661D0ABE" w14:textId="77777777" w:rsidR="00A51170" w:rsidRPr="0004665E" w:rsidRDefault="00A51170" w:rsidP="00FE0FFB">
            <w:pPr>
              <w:jc w:val="center"/>
              <w:rPr>
                <w:color w:val="000000" w:themeColor="text1"/>
                <w:sz w:val="24"/>
                <w:szCs w:val="24"/>
              </w:rPr>
            </w:pPr>
            <w:r w:rsidRPr="0004665E">
              <w:rPr>
                <w:color w:val="000000" w:themeColor="text1"/>
                <w:sz w:val="24"/>
                <w:szCs w:val="24"/>
              </w:rPr>
              <w:t>9812.6</w:t>
            </w:r>
          </w:p>
        </w:tc>
        <w:tc>
          <w:tcPr>
            <w:tcW w:w="1098" w:type="dxa"/>
          </w:tcPr>
          <w:p w14:paraId="03320A72" w14:textId="77777777" w:rsidR="00A51170" w:rsidRPr="0004665E" w:rsidRDefault="00A51170" w:rsidP="00FE0FFB">
            <w:pPr>
              <w:jc w:val="center"/>
              <w:rPr>
                <w:color w:val="000000" w:themeColor="text1"/>
                <w:sz w:val="24"/>
                <w:szCs w:val="24"/>
              </w:rPr>
            </w:pPr>
            <w:r w:rsidRPr="0004665E">
              <w:rPr>
                <w:color w:val="000000" w:themeColor="text1"/>
                <w:sz w:val="24"/>
                <w:szCs w:val="24"/>
              </w:rPr>
              <w:t>1795.2</w:t>
            </w:r>
          </w:p>
        </w:tc>
        <w:tc>
          <w:tcPr>
            <w:tcW w:w="1681" w:type="dxa"/>
          </w:tcPr>
          <w:p w14:paraId="31C76EB6" w14:textId="77777777" w:rsidR="00A51170" w:rsidRPr="0004665E" w:rsidRDefault="00A51170" w:rsidP="00FE0FFB">
            <w:pPr>
              <w:jc w:val="center"/>
              <w:rPr>
                <w:color w:val="000000" w:themeColor="text1"/>
                <w:sz w:val="24"/>
                <w:szCs w:val="24"/>
              </w:rPr>
            </w:pPr>
            <w:r w:rsidRPr="0004665E">
              <w:rPr>
                <w:color w:val="000000" w:themeColor="text1"/>
                <w:sz w:val="24"/>
                <w:szCs w:val="24"/>
              </w:rPr>
              <w:t>7180.5</w:t>
            </w:r>
          </w:p>
        </w:tc>
        <w:tc>
          <w:tcPr>
            <w:tcW w:w="1553" w:type="dxa"/>
          </w:tcPr>
          <w:p w14:paraId="4AEF17E8" w14:textId="77777777" w:rsidR="00A51170" w:rsidRPr="0004665E" w:rsidRDefault="00A51170" w:rsidP="00FE0FFB">
            <w:pPr>
              <w:jc w:val="center"/>
              <w:rPr>
                <w:color w:val="000000" w:themeColor="text1"/>
                <w:sz w:val="24"/>
                <w:szCs w:val="24"/>
              </w:rPr>
            </w:pPr>
            <w:r w:rsidRPr="0004665E">
              <w:rPr>
                <w:color w:val="000000" w:themeColor="text1"/>
                <w:sz w:val="24"/>
                <w:szCs w:val="24"/>
              </w:rPr>
              <w:t>1374.0</w:t>
            </w:r>
          </w:p>
        </w:tc>
        <w:tc>
          <w:tcPr>
            <w:tcW w:w="1577" w:type="dxa"/>
          </w:tcPr>
          <w:p w14:paraId="5174FD51" w14:textId="77777777" w:rsidR="00A51170" w:rsidRPr="0004665E" w:rsidRDefault="00A51170" w:rsidP="00FE0FFB">
            <w:pPr>
              <w:jc w:val="center"/>
              <w:rPr>
                <w:color w:val="000000" w:themeColor="text1"/>
                <w:sz w:val="24"/>
                <w:szCs w:val="24"/>
              </w:rPr>
            </w:pPr>
            <w:r w:rsidRPr="0004665E">
              <w:rPr>
                <w:color w:val="000000" w:themeColor="text1"/>
                <w:sz w:val="24"/>
                <w:szCs w:val="24"/>
              </w:rPr>
              <w:t>889.0</w:t>
            </w:r>
          </w:p>
        </w:tc>
      </w:tr>
      <w:tr w:rsidR="0004665E" w:rsidRPr="0004665E" w14:paraId="0BE6DD9A" w14:textId="77777777" w:rsidTr="00FE0FFB">
        <w:tc>
          <w:tcPr>
            <w:tcW w:w="846" w:type="dxa"/>
          </w:tcPr>
          <w:p w14:paraId="3F203317"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417" w:type="dxa"/>
          </w:tcPr>
          <w:p w14:paraId="5154DC8F" w14:textId="77777777" w:rsidR="00A51170" w:rsidRPr="0004665E" w:rsidRDefault="00A51170" w:rsidP="00FE0FFB">
            <w:pPr>
              <w:jc w:val="center"/>
              <w:rPr>
                <w:color w:val="000000" w:themeColor="text1"/>
                <w:sz w:val="24"/>
                <w:szCs w:val="24"/>
              </w:rPr>
            </w:pPr>
            <w:r w:rsidRPr="0004665E">
              <w:rPr>
                <w:color w:val="000000" w:themeColor="text1"/>
                <w:sz w:val="24"/>
                <w:szCs w:val="24"/>
              </w:rPr>
              <w:t>9121.6</w:t>
            </w:r>
          </w:p>
        </w:tc>
        <w:tc>
          <w:tcPr>
            <w:tcW w:w="1098" w:type="dxa"/>
          </w:tcPr>
          <w:p w14:paraId="3F9E46AC" w14:textId="77777777" w:rsidR="00A51170" w:rsidRPr="0004665E" w:rsidRDefault="00A51170" w:rsidP="00FE0FFB">
            <w:pPr>
              <w:jc w:val="center"/>
              <w:rPr>
                <w:color w:val="000000" w:themeColor="text1"/>
                <w:sz w:val="24"/>
                <w:szCs w:val="24"/>
              </w:rPr>
            </w:pPr>
            <w:r w:rsidRPr="0004665E">
              <w:rPr>
                <w:color w:val="000000" w:themeColor="text1"/>
                <w:sz w:val="24"/>
                <w:szCs w:val="24"/>
              </w:rPr>
              <w:t>1759.3</w:t>
            </w:r>
          </w:p>
        </w:tc>
        <w:tc>
          <w:tcPr>
            <w:tcW w:w="1681" w:type="dxa"/>
          </w:tcPr>
          <w:p w14:paraId="3609FD77" w14:textId="77777777" w:rsidR="00A51170" w:rsidRPr="0004665E" w:rsidRDefault="00A51170" w:rsidP="00FE0FFB">
            <w:pPr>
              <w:jc w:val="center"/>
              <w:rPr>
                <w:color w:val="000000" w:themeColor="text1"/>
                <w:sz w:val="24"/>
                <w:szCs w:val="24"/>
              </w:rPr>
            </w:pPr>
            <w:r w:rsidRPr="0004665E">
              <w:rPr>
                <w:color w:val="000000" w:themeColor="text1"/>
                <w:sz w:val="24"/>
                <w:szCs w:val="24"/>
              </w:rPr>
              <w:t>7297.2</w:t>
            </w:r>
          </w:p>
        </w:tc>
        <w:tc>
          <w:tcPr>
            <w:tcW w:w="1553" w:type="dxa"/>
          </w:tcPr>
          <w:p w14:paraId="384D94EC" w14:textId="77777777" w:rsidR="00A51170" w:rsidRPr="0004665E" w:rsidRDefault="00A51170" w:rsidP="00FE0FFB">
            <w:pPr>
              <w:jc w:val="center"/>
              <w:rPr>
                <w:color w:val="000000" w:themeColor="text1"/>
                <w:sz w:val="24"/>
                <w:szCs w:val="24"/>
              </w:rPr>
            </w:pPr>
            <w:r w:rsidRPr="0004665E">
              <w:rPr>
                <w:color w:val="000000" w:themeColor="text1"/>
                <w:sz w:val="24"/>
                <w:szCs w:val="24"/>
              </w:rPr>
              <w:t>1182.5</w:t>
            </w:r>
          </w:p>
        </w:tc>
        <w:tc>
          <w:tcPr>
            <w:tcW w:w="1577" w:type="dxa"/>
          </w:tcPr>
          <w:p w14:paraId="135701A5" w14:textId="77777777" w:rsidR="00A51170" w:rsidRPr="0004665E" w:rsidRDefault="00A51170" w:rsidP="00FE0FFB">
            <w:pPr>
              <w:jc w:val="center"/>
              <w:rPr>
                <w:color w:val="000000" w:themeColor="text1"/>
                <w:sz w:val="24"/>
                <w:szCs w:val="24"/>
              </w:rPr>
            </w:pPr>
            <w:r w:rsidRPr="0004665E">
              <w:rPr>
                <w:color w:val="000000" w:themeColor="text1"/>
                <w:sz w:val="24"/>
                <w:szCs w:val="24"/>
              </w:rPr>
              <w:t>852.3</w:t>
            </w:r>
          </w:p>
        </w:tc>
      </w:tr>
      <w:tr w:rsidR="0004665E" w:rsidRPr="0004665E" w14:paraId="7482B97F" w14:textId="77777777" w:rsidTr="00FE0FFB">
        <w:trPr>
          <w:trHeight w:val="51"/>
        </w:trPr>
        <w:tc>
          <w:tcPr>
            <w:tcW w:w="846" w:type="dxa"/>
          </w:tcPr>
          <w:p w14:paraId="32D01B7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1417" w:type="dxa"/>
          </w:tcPr>
          <w:p w14:paraId="74B95DE4" w14:textId="77777777" w:rsidR="00A51170" w:rsidRPr="0004665E" w:rsidRDefault="00A51170" w:rsidP="00FE0FFB">
            <w:pPr>
              <w:jc w:val="center"/>
              <w:rPr>
                <w:color w:val="000000" w:themeColor="text1"/>
                <w:sz w:val="24"/>
                <w:szCs w:val="24"/>
              </w:rPr>
            </w:pPr>
            <w:r w:rsidRPr="0004665E">
              <w:rPr>
                <w:color w:val="000000" w:themeColor="text1"/>
                <w:sz w:val="24"/>
                <w:szCs w:val="24"/>
              </w:rPr>
              <w:t>10373.8</w:t>
            </w:r>
          </w:p>
        </w:tc>
        <w:tc>
          <w:tcPr>
            <w:tcW w:w="1098" w:type="dxa"/>
          </w:tcPr>
          <w:p w14:paraId="0653FB9A" w14:textId="77777777" w:rsidR="00A51170" w:rsidRPr="0004665E" w:rsidRDefault="00A51170" w:rsidP="00FE0FFB">
            <w:pPr>
              <w:jc w:val="center"/>
              <w:rPr>
                <w:color w:val="000000" w:themeColor="text1"/>
                <w:sz w:val="24"/>
                <w:szCs w:val="24"/>
              </w:rPr>
            </w:pPr>
            <w:r w:rsidRPr="0004665E">
              <w:rPr>
                <w:color w:val="000000" w:themeColor="text1"/>
                <w:sz w:val="24"/>
                <w:szCs w:val="24"/>
              </w:rPr>
              <w:t>1993.4</w:t>
            </w:r>
          </w:p>
        </w:tc>
        <w:tc>
          <w:tcPr>
            <w:tcW w:w="1681" w:type="dxa"/>
          </w:tcPr>
          <w:p w14:paraId="5EE7FB84" w14:textId="77777777" w:rsidR="00A51170" w:rsidRPr="0004665E" w:rsidRDefault="00A51170" w:rsidP="00FE0FFB">
            <w:pPr>
              <w:jc w:val="center"/>
              <w:rPr>
                <w:color w:val="000000" w:themeColor="text1"/>
                <w:sz w:val="24"/>
                <w:szCs w:val="24"/>
              </w:rPr>
            </w:pPr>
            <w:r w:rsidRPr="0004665E">
              <w:rPr>
                <w:color w:val="000000" w:themeColor="text1"/>
                <w:sz w:val="24"/>
                <w:szCs w:val="24"/>
              </w:rPr>
              <w:t>8508.0</w:t>
            </w:r>
          </w:p>
        </w:tc>
        <w:tc>
          <w:tcPr>
            <w:tcW w:w="1553" w:type="dxa"/>
          </w:tcPr>
          <w:p w14:paraId="04A8D61E" w14:textId="77777777" w:rsidR="00A51170" w:rsidRPr="0004665E" w:rsidRDefault="00A51170" w:rsidP="00FE0FFB">
            <w:pPr>
              <w:jc w:val="center"/>
              <w:rPr>
                <w:color w:val="000000" w:themeColor="text1"/>
                <w:sz w:val="24"/>
                <w:szCs w:val="24"/>
              </w:rPr>
            </w:pPr>
            <w:r w:rsidRPr="0004665E">
              <w:rPr>
                <w:color w:val="000000" w:themeColor="text1"/>
                <w:sz w:val="24"/>
                <w:szCs w:val="24"/>
              </w:rPr>
              <w:t>1306.2</w:t>
            </w:r>
          </w:p>
        </w:tc>
        <w:tc>
          <w:tcPr>
            <w:tcW w:w="1577" w:type="dxa"/>
          </w:tcPr>
          <w:p w14:paraId="5C2AE43C" w14:textId="77777777" w:rsidR="00A51170" w:rsidRPr="0004665E" w:rsidRDefault="00A51170" w:rsidP="00FE0FFB">
            <w:pPr>
              <w:jc w:val="center"/>
              <w:rPr>
                <w:color w:val="000000" w:themeColor="text1"/>
                <w:sz w:val="24"/>
                <w:szCs w:val="24"/>
              </w:rPr>
            </w:pPr>
            <w:r w:rsidRPr="0004665E">
              <w:rPr>
                <w:color w:val="000000" w:themeColor="text1"/>
                <w:sz w:val="24"/>
                <w:szCs w:val="24"/>
              </w:rPr>
              <w:t>916.7</w:t>
            </w:r>
          </w:p>
        </w:tc>
      </w:tr>
      <w:tr w:rsidR="0004665E" w:rsidRPr="0004665E" w14:paraId="2ED9C875" w14:textId="77777777" w:rsidTr="00FE0FFB">
        <w:tc>
          <w:tcPr>
            <w:tcW w:w="846" w:type="dxa"/>
          </w:tcPr>
          <w:p w14:paraId="561325F6"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1417" w:type="dxa"/>
          </w:tcPr>
          <w:p w14:paraId="37A42CB4" w14:textId="77777777" w:rsidR="00A51170" w:rsidRPr="0004665E" w:rsidRDefault="00A51170" w:rsidP="00FE0FFB">
            <w:pPr>
              <w:jc w:val="center"/>
              <w:rPr>
                <w:color w:val="000000" w:themeColor="text1"/>
                <w:sz w:val="24"/>
                <w:szCs w:val="24"/>
              </w:rPr>
            </w:pPr>
            <w:r w:rsidRPr="0004665E">
              <w:rPr>
                <w:color w:val="000000" w:themeColor="text1"/>
                <w:sz w:val="24"/>
                <w:szCs w:val="24"/>
              </w:rPr>
              <w:t>11243.7</w:t>
            </w:r>
          </w:p>
        </w:tc>
        <w:tc>
          <w:tcPr>
            <w:tcW w:w="1098" w:type="dxa"/>
          </w:tcPr>
          <w:p w14:paraId="3053C32B" w14:textId="77777777" w:rsidR="00A51170" w:rsidRPr="0004665E" w:rsidRDefault="00A51170" w:rsidP="00FE0FFB">
            <w:pPr>
              <w:jc w:val="center"/>
              <w:rPr>
                <w:color w:val="000000" w:themeColor="text1"/>
                <w:sz w:val="24"/>
                <w:szCs w:val="24"/>
              </w:rPr>
            </w:pPr>
            <w:r w:rsidRPr="0004665E">
              <w:rPr>
                <w:color w:val="000000" w:themeColor="text1"/>
                <w:sz w:val="24"/>
                <w:szCs w:val="24"/>
              </w:rPr>
              <w:t>2255.2</w:t>
            </w:r>
          </w:p>
        </w:tc>
        <w:tc>
          <w:tcPr>
            <w:tcW w:w="1681" w:type="dxa"/>
          </w:tcPr>
          <w:p w14:paraId="187310EE" w14:textId="77777777" w:rsidR="00A51170" w:rsidRPr="0004665E" w:rsidRDefault="00A51170" w:rsidP="00FE0FFB">
            <w:pPr>
              <w:jc w:val="center"/>
              <w:rPr>
                <w:color w:val="000000" w:themeColor="text1"/>
                <w:sz w:val="24"/>
                <w:szCs w:val="24"/>
              </w:rPr>
            </w:pPr>
            <w:r w:rsidRPr="0004665E">
              <w:rPr>
                <w:color w:val="000000" w:themeColor="text1"/>
                <w:sz w:val="24"/>
                <w:szCs w:val="24"/>
              </w:rPr>
              <w:t>12499.9</w:t>
            </w:r>
          </w:p>
        </w:tc>
        <w:tc>
          <w:tcPr>
            <w:tcW w:w="1553" w:type="dxa"/>
          </w:tcPr>
          <w:p w14:paraId="115D38CE" w14:textId="77777777" w:rsidR="00A51170" w:rsidRPr="0004665E" w:rsidRDefault="00A51170" w:rsidP="00FE0FFB">
            <w:pPr>
              <w:jc w:val="center"/>
              <w:rPr>
                <w:color w:val="000000" w:themeColor="text1"/>
                <w:sz w:val="24"/>
                <w:szCs w:val="24"/>
              </w:rPr>
            </w:pPr>
            <w:r w:rsidRPr="0004665E">
              <w:rPr>
                <w:color w:val="000000" w:themeColor="text1"/>
                <w:sz w:val="24"/>
                <w:szCs w:val="24"/>
              </w:rPr>
              <w:t>1606.7</w:t>
            </w:r>
          </w:p>
        </w:tc>
        <w:tc>
          <w:tcPr>
            <w:tcW w:w="1577" w:type="dxa"/>
          </w:tcPr>
          <w:p w14:paraId="4058EF1B" w14:textId="77777777" w:rsidR="00A51170" w:rsidRPr="0004665E" w:rsidRDefault="00A51170" w:rsidP="00FE0FFB">
            <w:pPr>
              <w:jc w:val="center"/>
              <w:rPr>
                <w:color w:val="000000" w:themeColor="text1"/>
                <w:sz w:val="24"/>
                <w:szCs w:val="24"/>
              </w:rPr>
            </w:pPr>
            <w:r w:rsidRPr="0004665E">
              <w:rPr>
                <w:color w:val="000000" w:themeColor="text1"/>
                <w:sz w:val="24"/>
                <w:szCs w:val="24"/>
              </w:rPr>
              <w:t>1054.2</w:t>
            </w:r>
          </w:p>
        </w:tc>
      </w:tr>
    </w:tbl>
    <w:p w14:paraId="73EC0EB0" w14:textId="77777777" w:rsidR="00A51170" w:rsidRPr="0004665E" w:rsidRDefault="00A51170" w:rsidP="00A51170">
      <w:pPr>
        <w:jc w:val="both"/>
        <w:rPr>
          <w:color w:val="000000" w:themeColor="text1"/>
        </w:rPr>
      </w:pPr>
    </w:p>
    <w:p w14:paraId="41FC5C24" w14:textId="77777777" w:rsidR="00A51170" w:rsidRPr="0004665E" w:rsidRDefault="00A51170" w:rsidP="00A51170">
      <w:pPr>
        <w:jc w:val="both"/>
        <w:rPr>
          <w:color w:val="000000" w:themeColor="text1"/>
        </w:rPr>
      </w:pPr>
    </w:p>
    <w:p w14:paraId="0967A1A1" w14:textId="77777777" w:rsidR="00A51170" w:rsidRPr="0004665E" w:rsidRDefault="00A51170" w:rsidP="00A51170">
      <w:pPr>
        <w:jc w:val="both"/>
        <w:rPr>
          <w:color w:val="000000" w:themeColor="text1"/>
        </w:rPr>
      </w:pPr>
    </w:p>
    <w:p w14:paraId="03E550CB" w14:textId="77777777" w:rsidR="00A51170" w:rsidRPr="0004665E" w:rsidRDefault="00A51170" w:rsidP="00A51170">
      <w:pPr>
        <w:jc w:val="both"/>
        <w:rPr>
          <w:color w:val="000000" w:themeColor="text1"/>
        </w:rPr>
      </w:pPr>
    </w:p>
    <w:p w14:paraId="2A73DC7C" w14:textId="77777777" w:rsidR="002A483B" w:rsidRPr="0004665E" w:rsidRDefault="002A483B" w:rsidP="00A51170">
      <w:pPr>
        <w:jc w:val="both"/>
        <w:rPr>
          <w:color w:val="000000" w:themeColor="text1"/>
          <w:sz w:val="28"/>
          <w:szCs w:val="28"/>
          <w:lang w:eastAsia="zh-CN"/>
        </w:rPr>
      </w:pPr>
    </w:p>
    <w:p w14:paraId="201B419E" w14:textId="77777777" w:rsidR="002A483B" w:rsidRPr="0004665E" w:rsidRDefault="002A483B" w:rsidP="00A51170">
      <w:pPr>
        <w:jc w:val="both"/>
        <w:rPr>
          <w:color w:val="000000" w:themeColor="text1"/>
          <w:sz w:val="28"/>
          <w:szCs w:val="28"/>
          <w:lang w:eastAsia="zh-CN"/>
        </w:rPr>
      </w:pPr>
    </w:p>
    <w:p w14:paraId="31E5A217" w14:textId="77777777" w:rsidR="002A483B" w:rsidRPr="0004665E" w:rsidRDefault="002A483B" w:rsidP="00A51170">
      <w:pPr>
        <w:jc w:val="both"/>
        <w:rPr>
          <w:color w:val="000000" w:themeColor="text1"/>
          <w:sz w:val="28"/>
          <w:szCs w:val="28"/>
          <w:lang w:eastAsia="zh-CN"/>
        </w:rPr>
      </w:pPr>
    </w:p>
    <w:p w14:paraId="6D8D5096" w14:textId="77777777" w:rsidR="002A483B" w:rsidRPr="0004665E" w:rsidRDefault="002A483B" w:rsidP="00A51170">
      <w:pPr>
        <w:jc w:val="both"/>
        <w:rPr>
          <w:color w:val="000000" w:themeColor="text1"/>
          <w:sz w:val="28"/>
          <w:szCs w:val="28"/>
          <w:lang w:eastAsia="zh-CN"/>
        </w:rPr>
      </w:pPr>
    </w:p>
    <w:p w14:paraId="40A99D2D" w14:textId="77777777" w:rsidR="002A483B" w:rsidRPr="0004665E" w:rsidRDefault="002A483B" w:rsidP="00A51170">
      <w:pPr>
        <w:jc w:val="both"/>
        <w:rPr>
          <w:color w:val="000000" w:themeColor="text1"/>
          <w:sz w:val="28"/>
          <w:szCs w:val="28"/>
          <w:lang w:eastAsia="zh-CN"/>
        </w:rPr>
      </w:pPr>
    </w:p>
    <w:p w14:paraId="7A8423DB" w14:textId="77777777" w:rsidR="002A483B" w:rsidRPr="0004665E" w:rsidRDefault="002A483B" w:rsidP="00A51170">
      <w:pPr>
        <w:jc w:val="both"/>
        <w:rPr>
          <w:color w:val="000000" w:themeColor="text1"/>
          <w:sz w:val="28"/>
          <w:szCs w:val="28"/>
          <w:lang w:eastAsia="zh-CN"/>
        </w:rPr>
      </w:pPr>
    </w:p>
    <w:p w14:paraId="2503CBA9" w14:textId="77777777" w:rsidR="002A483B" w:rsidRPr="0004665E" w:rsidRDefault="002A483B" w:rsidP="00A51170">
      <w:pPr>
        <w:jc w:val="both"/>
        <w:rPr>
          <w:color w:val="000000" w:themeColor="text1"/>
          <w:sz w:val="28"/>
          <w:szCs w:val="28"/>
          <w:lang w:eastAsia="zh-CN"/>
        </w:rPr>
      </w:pPr>
    </w:p>
    <w:p w14:paraId="706DDA27" w14:textId="77777777" w:rsidR="002A483B" w:rsidRPr="0004665E" w:rsidRDefault="002A483B" w:rsidP="00A51170">
      <w:pPr>
        <w:jc w:val="both"/>
        <w:rPr>
          <w:color w:val="000000" w:themeColor="text1"/>
          <w:sz w:val="28"/>
          <w:szCs w:val="28"/>
          <w:lang w:eastAsia="zh-CN"/>
        </w:rPr>
      </w:pPr>
    </w:p>
    <w:p w14:paraId="41DF9F93" w14:textId="77777777" w:rsidR="002A483B" w:rsidRPr="0004665E" w:rsidRDefault="002A483B" w:rsidP="00A51170">
      <w:pPr>
        <w:jc w:val="both"/>
        <w:rPr>
          <w:color w:val="000000" w:themeColor="text1"/>
          <w:sz w:val="28"/>
          <w:szCs w:val="28"/>
          <w:lang w:eastAsia="zh-CN"/>
        </w:rPr>
      </w:pPr>
    </w:p>
    <w:p w14:paraId="0F59208A" w14:textId="14CE5F54" w:rsidR="00A51170" w:rsidRPr="0004665E" w:rsidRDefault="00A51170" w:rsidP="00A51170">
      <w:pPr>
        <w:jc w:val="both"/>
        <w:rPr>
          <w:color w:val="000000" w:themeColor="text1"/>
          <w:sz w:val="28"/>
          <w:szCs w:val="28"/>
          <w:lang w:eastAsia="zh-CN"/>
        </w:rPr>
      </w:pPr>
      <w:r w:rsidRPr="0004665E">
        <w:rPr>
          <w:color w:val="000000" w:themeColor="text1"/>
          <w:sz w:val="28"/>
          <w:szCs w:val="28"/>
          <w:lang w:eastAsia="zh-CN"/>
        </w:rPr>
        <w:t xml:space="preserve">Таблица А.3 - Сравнение ВНД на душу населения в пяти странах </w:t>
      </w:r>
      <w:r w:rsidR="00FF30B6" w:rsidRPr="0004665E">
        <w:rPr>
          <w:color w:val="000000" w:themeColor="text1"/>
          <w:sz w:val="28"/>
          <w:szCs w:val="28"/>
          <w:lang w:eastAsia="zh-CN"/>
        </w:rPr>
        <w:t>ЦА</w:t>
      </w:r>
      <w:r w:rsidRPr="0004665E">
        <w:rPr>
          <w:color w:val="000000" w:themeColor="text1"/>
          <w:sz w:val="28"/>
          <w:szCs w:val="28"/>
          <w:lang w:eastAsia="zh-CN"/>
        </w:rPr>
        <w:t xml:space="preserve"> (долл. США)</w:t>
      </w:r>
    </w:p>
    <w:tbl>
      <w:tblPr>
        <w:tblStyle w:val="23"/>
        <w:tblpPr w:leftFromText="180" w:rightFromText="180" w:vertAnchor="text" w:horzAnchor="margin" w:tblpY="124"/>
        <w:tblW w:w="0" w:type="auto"/>
        <w:tblLayout w:type="fixed"/>
        <w:tblLook w:val="04A0" w:firstRow="1" w:lastRow="0" w:firstColumn="1" w:lastColumn="0" w:noHBand="0" w:noVBand="1"/>
      </w:tblPr>
      <w:tblGrid>
        <w:gridCol w:w="920"/>
        <w:gridCol w:w="1343"/>
        <w:gridCol w:w="1560"/>
        <w:gridCol w:w="1842"/>
        <w:gridCol w:w="1701"/>
        <w:gridCol w:w="1701"/>
      </w:tblGrid>
      <w:tr w:rsidR="0004665E" w:rsidRPr="0004665E" w14:paraId="67533F27" w14:textId="77777777" w:rsidTr="00C67C71">
        <w:trPr>
          <w:trHeight w:val="416"/>
        </w:trPr>
        <w:tc>
          <w:tcPr>
            <w:tcW w:w="920" w:type="dxa"/>
          </w:tcPr>
          <w:p w14:paraId="694208B9"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Год</w:t>
            </w:r>
          </w:p>
        </w:tc>
        <w:tc>
          <w:tcPr>
            <w:tcW w:w="1343" w:type="dxa"/>
          </w:tcPr>
          <w:p w14:paraId="2555A30F"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Казахстан </w:t>
            </w:r>
          </w:p>
        </w:tc>
        <w:tc>
          <w:tcPr>
            <w:tcW w:w="1560" w:type="dxa"/>
          </w:tcPr>
          <w:p w14:paraId="615D47F8"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Узбекистан </w:t>
            </w:r>
          </w:p>
        </w:tc>
        <w:tc>
          <w:tcPr>
            <w:tcW w:w="1842" w:type="dxa"/>
          </w:tcPr>
          <w:p w14:paraId="529EE6E9"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Туркменистан </w:t>
            </w:r>
          </w:p>
        </w:tc>
        <w:tc>
          <w:tcPr>
            <w:tcW w:w="1701" w:type="dxa"/>
          </w:tcPr>
          <w:p w14:paraId="350D4F1D"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Кыргызстан </w:t>
            </w:r>
          </w:p>
        </w:tc>
        <w:tc>
          <w:tcPr>
            <w:tcW w:w="1701" w:type="dxa"/>
          </w:tcPr>
          <w:p w14:paraId="5AA0D689"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Таджикистан </w:t>
            </w:r>
          </w:p>
        </w:tc>
      </w:tr>
      <w:tr w:rsidR="0004665E" w:rsidRPr="0004665E" w14:paraId="428BF891" w14:textId="77777777" w:rsidTr="00C67C71">
        <w:trPr>
          <w:trHeight w:val="261"/>
        </w:trPr>
        <w:tc>
          <w:tcPr>
            <w:tcW w:w="920" w:type="dxa"/>
          </w:tcPr>
          <w:p w14:paraId="7FAA9EE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1343" w:type="dxa"/>
          </w:tcPr>
          <w:p w14:paraId="4F9EAE54" w14:textId="77777777" w:rsidR="00A51170" w:rsidRPr="0004665E" w:rsidRDefault="00A51170" w:rsidP="00FE0FFB">
            <w:pPr>
              <w:jc w:val="center"/>
              <w:rPr>
                <w:color w:val="000000" w:themeColor="text1"/>
                <w:sz w:val="24"/>
                <w:szCs w:val="24"/>
              </w:rPr>
            </w:pPr>
            <w:r w:rsidRPr="0004665E">
              <w:rPr>
                <w:color w:val="000000" w:themeColor="text1"/>
                <w:sz w:val="24"/>
                <w:szCs w:val="24"/>
              </w:rPr>
              <w:t>11840</w:t>
            </w:r>
          </w:p>
        </w:tc>
        <w:tc>
          <w:tcPr>
            <w:tcW w:w="1560" w:type="dxa"/>
          </w:tcPr>
          <w:p w14:paraId="15929F2A" w14:textId="77777777" w:rsidR="00A51170" w:rsidRPr="0004665E" w:rsidRDefault="00A51170" w:rsidP="00FE0FFB">
            <w:pPr>
              <w:jc w:val="center"/>
              <w:rPr>
                <w:color w:val="000000" w:themeColor="text1"/>
                <w:sz w:val="24"/>
                <w:szCs w:val="24"/>
              </w:rPr>
            </w:pPr>
            <w:r w:rsidRPr="0004665E">
              <w:rPr>
                <w:color w:val="000000" w:themeColor="text1"/>
                <w:sz w:val="24"/>
                <w:szCs w:val="24"/>
              </w:rPr>
              <w:t>2430</w:t>
            </w:r>
          </w:p>
        </w:tc>
        <w:tc>
          <w:tcPr>
            <w:tcW w:w="1842" w:type="dxa"/>
          </w:tcPr>
          <w:p w14:paraId="34F0CF26" w14:textId="77777777" w:rsidR="00A51170" w:rsidRPr="0004665E" w:rsidRDefault="00A51170" w:rsidP="00FE0FFB">
            <w:pPr>
              <w:jc w:val="center"/>
              <w:rPr>
                <w:color w:val="000000" w:themeColor="text1"/>
                <w:sz w:val="24"/>
                <w:szCs w:val="24"/>
              </w:rPr>
            </w:pPr>
            <w:r w:rsidRPr="0004665E">
              <w:rPr>
                <w:color w:val="000000" w:themeColor="text1"/>
                <w:sz w:val="24"/>
                <w:szCs w:val="24"/>
              </w:rPr>
              <w:t>6280</w:t>
            </w:r>
          </w:p>
        </w:tc>
        <w:tc>
          <w:tcPr>
            <w:tcW w:w="1701" w:type="dxa"/>
          </w:tcPr>
          <w:p w14:paraId="1547A3D3" w14:textId="77777777" w:rsidR="00A51170" w:rsidRPr="0004665E" w:rsidRDefault="00A51170" w:rsidP="00FE0FFB">
            <w:pPr>
              <w:jc w:val="center"/>
              <w:rPr>
                <w:color w:val="000000" w:themeColor="text1"/>
                <w:sz w:val="24"/>
                <w:szCs w:val="24"/>
              </w:rPr>
            </w:pPr>
            <w:r w:rsidRPr="0004665E">
              <w:rPr>
                <w:color w:val="000000" w:themeColor="text1"/>
                <w:sz w:val="24"/>
                <w:szCs w:val="24"/>
              </w:rPr>
              <w:t>1190</w:t>
            </w:r>
          </w:p>
        </w:tc>
        <w:tc>
          <w:tcPr>
            <w:tcW w:w="1701" w:type="dxa"/>
          </w:tcPr>
          <w:p w14:paraId="78647FE9" w14:textId="77777777" w:rsidR="00A51170" w:rsidRPr="0004665E" w:rsidRDefault="00A51170" w:rsidP="00FE0FFB">
            <w:pPr>
              <w:jc w:val="center"/>
              <w:rPr>
                <w:color w:val="000000" w:themeColor="text1"/>
                <w:sz w:val="24"/>
                <w:szCs w:val="24"/>
              </w:rPr>
            </w:pPr>
            <w:r w:rsidRPr="0004665E">
              <w:rPr>
                <w:color w:val="000000" w:themeColor="text1"/>
                <w:sz w:val="24"/>
                <w:szCs w:val="24"/>
              </w:rPr>
              <w:t>1310</w:t>
            </w:r>
          </w:p>
        </w:tc>
      </w:tr>
      <w:tr w:rsidR="0004665E" w:rsidRPr="0004665E" w14:paraId="6AE71111" w14:textId="77777777" w:rsidTr="00C67C71">
        <w:trPr>
          <w:trHeight w:val="261"/>
        </w:trPr>
        <w:tc>
          <w:tcPr>
            <w:tcW w:w="920" w:type="dxa"/>
          </w:tcPr>
          <w:p w14:paraId="0ECBB450"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343" w:type="dxa"/>
          </w:tcPr>
          <w:p w14:paraId="37D1082D" w14:textId="77777777" w:rsidR="00A51170" w:rsidRPr="0004665E" w:rsidRDefault="00A51170" w:rsidP="00FE0FFB">
            <w:pPr>
              <w:jc w:val="center"/>
              <w:rPr>
                <w:color w:val="000000" w:themeColor="text1"/>
                <w:sz w:val="24"/>
                <w:szCs w:val="24"/>
              </w:rPr>
            </w:pPr>
            <w:r w:rsidRPr="0004665E">
              <w:rPr>
                <w:color w:val="000000" w:themeColor="text1"/>
                <w:sz w:val="24"/>
                <w:szCs w:val="24"/>
              </w:rPr>
              <w:t>12080</w:t>
            </w:r>
          </w:p>
        </w:tc>
        <w:tc>
          <w:tcPr>
            <w:tcW w:w="1560" w:type="dxa"/>
          </w:tcPr>
          <w:p w14:paraId="69337924" w14:textId="77777777" w:rsidR="00A51170" w:rsidRPr="0004665E" w:rsidRDefault="00A51170" w:rsidP="00FE0FFB">
            <w:pPr>
              <w:jc w:val="center"/>
              <w:rPr>
                <w:color w:val="000000" w:themeColor="text1"/>
                <w:sz w:val="24"/>
                <w:szCs w:val="24"/>
              </w:rPr>
            </w:pPr>
            <w:r w:rsidRPr="0004665E">
              <w:rPr>
                <w:color w:val="000000" w:themeColor="text1"/>
                <w:sz w:val="24"/>
                <w:szCs w:val="24"/>
              </w:rPr>
              <w:t>2600</w:t>
            </w:r>
          </w:p>
        </w:tc>
        <w:tc>
          <w:tcPr>
            <w:tcW w:w="1842" w:type="dxa"/>
          </w:tcPr>
          <w:p w14:paraId="76BB4F43" w14:textId="77777777" w:rsidR="00A51170" w:rsidRPr="0004665E" w:rsidRDefault="00A51170" w:rsidP="00FE0FFB">
            <w:pPr>
              <w:jc w:val="center"/>
              <w:rPr>
                <w:color w:val="000000" w:themeColor="text1"/>
                <w:sz w:val="24"/>
                <w:szCs w:val="24"/>
              </w:rPr>
            </w:pPr>
            <w:r w:rsidRPr="0004665E">
              <w:rPr>
                <w:color w:val="000000" w:themeColor="text1"/>
                <w:sz w:val="24"/>
                <w:szCs w:val="24"/>
              </w:rPr>
              <w:t>6950</w:t>
            </w:r>
          </w:p>
        </w:tc>
        <w:tc>
          <w:tcPr>
            <w:tcW w:w="1701" w:type="dxa"/>
          </w:tcPr>
          <w:p w14:paraId="0ADCC0D8" w14:textId="77777777" w:rsidR="00A51170" w:rsidRPr="0004665E" w:rsidRDefault="00A51170" w:rsidP="00FE0FFB">
            <w:pPr>
              <w:jc w:val="center"/>
              <w:rPr>
                <w:color w:val="000000" w:themeColor="text1"/>
                <w:sz w:val="24"/>
                <w:szCs w:val="24"/>
              </w:rPr>
            </w:pPr>
            <w:r w:rsidRPr="0004665E">
              <w:rPr>
                <w:color w:val="000000" w:themeColor="text1"/>
                <w:sz w:val="24"/>
                <w:szCs w:val="24"/>
              </w:rPr>
              <w:t>1250</w:t>
            </w:r>
          </w:p>
        </w:tc>
        <w:tc>
          <w:tcPr>
            <w:tcW w:w="1701" w:type="dxa"/>
          </w:tcPr>
          <w:p w14:paraId="51DEC98D" w14:textId="77777777" w:rsidR="00A51170" w:rsidRPr="0004665E" w:rsidRDefault="00A51170" w:rsidP="00FE0FFB">
            <w:pPr>
              <w:jc w:val="center"/>
              <w:rPr>
                <w:color w:val="000000" w:themeColor="text1"/>
                <w:sz w:val="24"/>
                <w:szCs w:val="24"/>
              </w:rPr>
            </w:pPr>
            <w:r w:rsidRPr="0004665E">
              <w:rPr>
                <w:color w:val="000000" w:themeColor="text1"/>
                <w:sz w:val="24"/>
                <w:szCs w:val="24"/>
              </w:rPr>
              <w:t>1340</w:t>
            </w:r>
          </w:p>
        </w:tc>
      </w:tr>
      <w:tr w:rsidR="0004665E" w:rsidRPr="0004665E" w14:paraId="5734B72B" w14:textId="77777777" w:rsidTr="00C67C71">
        <w:trPr>
          <w:trHeight w:val="249"/>
        </w:trPr>
        <w:tc>
          <w:tcPr>
            <w:tcW w:w="920" w:type="dxa"/>
          </w:tcPr>
          <w:p w14:paraId="3D86BA21"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343" w:type="dxa"/>
          </w:tcPr>
          <w:p w14:paraId="749F4EB0" w14:textId="77777777" w:rsidR="00A51170" w:rsidRPr="0004665E" w:rsidRDefault="00A51170" w:rsidP="00FE0FFB">
            <w:pPr>
              <w:jc w:val="center"/>
              <w:rPr>
                <w:color w:val="000000" w:themeColor="text1"/>
                <w:sz w:val="24"/>
                <w:szCs w:val="24"/>
              </w:rPr>
            </w:pPr>
            <w:r w:rsidRPr="0004665E">
              <w:rPr>
                <w:color w:val="000000" w:themeColor="text1"/>
                <w:sz w:val="24"/>
                <w:szCs w:val="24"/>
              </w:rPr>
              <w:t>11380</w:t>
            </w:r>
          </w:p>
        </w:tc>
        <w:tc>
          <w:tcPr>
            <w:tcW w:w="1560" w:type="dxa"/>
          </w:tcPr>
          <w:p w14:paraId="1E9AB9D0" w14:textId="77777777" w:rsidR="00A51170" w:rsidRPr="0004665E" w:rsidRDefault="00A51170" w:rsidP="00FE0FFB">
            <w:pPr>
              <w:jc w:val="center"/>
              <w:rPr>
                <w:color w:val="000000" w:themeColor="text1"/>
                <w:sz w:val="24"/>
                <w:szCs w:val="24"/>
              </w:rPr>
            </w:pPr>
            <w:r w:rsidRPr="0004665E">
              <w:rPr>
                <w:color w:val="000000" w:themeColor="text1"/>
                <w:sz w:val="24"/>
                <w:szCs w:val="24"/>
              </w:rPr>
              <w:t>2740</w:t>
            </w:r>
          </w:p>
        </w:tc>
        <w:tc>
          <w:tcPr>
            <w:tcW w:w="1842" w:type="dxa"/>
          </w:tcPr>
          <w:p w14:paraId="30D72E6A" w14:textId="77777777" w:rsidR="00A51170" w:rsidRPr="0004665E" w:rsidRDefault="00A51170" w:rsidP="00FE0FFB">
            <w:pPr>
              <w:jc w:val="center"/>
              <w:rPr>
                <w:color w:val="000000" w:themeColor="text1"/>
                <w:sz w:val="24"/>
                <w:szCs w:val="24"/>
              </w:rPr>
            </w:pPr>
            <w:r w:rsidRPr="0004665E">
              <w:rPr>
                <w:color w:val="000000" w:themeColor="text1"/>
                <w:sz w:val="24"/>
                <w:szCs w:val="24"/>
              </w:rPr>
              <w:t>6790</w:t>
            </w:r>
          </w:p>
        </w:tc>
        <w:tc>
          <w:tcPr>
            <w:tcW w:w="1701" w:type="dxa"/>
          </w:tcPr>
          <w:p w14:paraId="4A1C67C8" w14:textId="77777777" w:rsidR="00A51170" w:rsidRPr="0004665E" w:rsidRDefault="00A51170" w:rsidP="00FE0FFB">
            <w:pPr>
              <w:jc w:val="center"/>
              <w:rPr>
                <w:color w:val="000000" w:themeColor="text1"/>
                <w:sz w:val="24"/>
                <w:szCs w:val="24"/>
              </w:rPr>
            </w:pPr>
            <w:r w:rsidRPr="0004665E">
              <w:rPr>
                <w:color w:val="000000" w:themeColor="text1"/>
                <w:sz w:val="24"/>
                <w:szCs w:val="24"/>
              </w:rPr>
              <w:t>1180</w:t>
            </w:r>
          </w:p>
        </w:tc>
        <w:tc>
          <w:tcPr>
            <w:tcW w:w="1701" w:type="dxa"/>
          </w:tcPr>
          <w:p w14:paraId="3EC6443D" w14:textId="77777777" w:rsidR="00A51170" w:rsidRPr="0004665E" w:rsidRDefault="00A51170" w:rsidP="00FE0FFB">
            <w:pPr>
              <w:jc w:val="center"/>
              <w:rPr>
                <w:color w:val="000000" w:themeColor="text1"/>
                <w:sz w:val="24"/>
                <w:szCs w:val="24"/>
              </w:rPr>
            </w:pPr>
            <w:r w:rsidRPr="0004665E">
              <w:rPr>
                <w:color w:val="000000" w:themeColor="text1"/>
                <w:sz w:val="24"/>
                <w:szCs w:val="24"/>
              </w:rPr>
              <w:t>1350</w:t>
            </w:r>
          </w:p>
        </w:tc>
      </w:tr>
      <w:tr w:rsidR="0004665E" w:rsidRPr="0004665E" w14:paraId="7F6A6319" w14:textId="77777777" w:rsidTr="00C67C71">
        <w:trPr>
          <w:trHeight w:val="261"/>
        </w:trPr>
        <w:tc>
          <w:tcPr>
            <w:tcW w:w="920" w:type="dxa"/>
          </w:tcPr>
          <w:p w14:paraId="1C63D2C0"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343" w:type="dxa"/>
          </w:tcPr>
          <w:p w14:paraId="3C98D955" w14:textId="77777777" w:rsidR="00A51170" w:rsidRPr="0004665E" w:rsidRDefault="00A51170" w:rsidP="00FE0FFB">
            <w:pPr>
              <w:jc w:val="center"/>
              <w:rPr>
                <w:color w:val="000000" w:themeColor="text1"/>
                <w:sz w:val="24"/>
                <w:szCs w:val="24"/>
              </w:rPr>
            </w:pPr>
            <w:r w:rsidRPr="0004665E">
              <w:rPr>
                <w:color w:val="000000" w:themeColor="text1"/>
                <w:sz w:val="24"/>
                <w:szCs w:val="24"/>
              </w:rPr>
              <w:t>8770</w:t>
            </w:r>
          </w:p>
        </w:tc>
        <w:tc>
          <w:tcPr>
            <w:tcW w:w="1560" w:type="dxa"/>
          </w:tcPr>
          <w:p w14:paraId="4ED65397" w14:textId="77777777" w:rsidR="00A51170" w:rsidRPr="0004665E" w:rsidRDefault="00A51170" w:rsidP="00FE0FFB">
            <w:pPr>
              <w:jc w:val="center"/>
              <w:rPr>
                <w:color w:val="000000" w:themeColor="text1"/>
                <w:sz w:val="24"/>
                <w:szCs w:val="24"/>
              </w:rPr>
            </w:pPr>
            <w:r w:rsidRPr="0004665E">
              <w:rPr>
                <w:color w:val="000000" w:themeColor="text1"/>
                <w:sz w:val="24"/>
                <w:szCs w:val="24"/>
              </w:rPr>
              <w:t>2790</w:t>
            </w:r>
          </w:p>
        </w:tc>
        <w:tc>
          <w:tcPr>
            <w:tcW w:w="1842" w:type="dxa"/>
          </w:tcPr>
          <w:p w14:paraId="0F51AD29" w14:textId="77777777" w:rsidR="00A51170" w:rsidRPr="0004665E" w:rsidRDefault="00A51170" w:rsidP="00FE0FFB">
            <w:pPr>
              <w:jc w:val="center"/>
              <w:rPr>
                <w:color w:val="000000" w:themeColor="text1"/>
                <w:sz w:val="24"/>
                <w:szCs w:val="24"/>
              </w:rPr>
            </w:pPr>
            <w:r w:rsidRPr="0004665E">
              <w:rPr>
                <w:color w:val="000000" w:themeColor="text1"/>
                <w:sz w:val="24"/>
                <w:szCs w:val="24"/>
              </w:rPr>
              <w:t>6590</w:t>
            </w:r>
          </w:p>
        </w:tc>
        <w:tc>
          <w:tcPr>
            <w:tcW w:w="1701" w:type="dxa"/>
          </w:tcPr>
          <w:p w14:paraId="4B6CC78C" w14:textId="77777777" w:rsidR="00A51170" w:rsidRPr="0004665E" w:rsidRDefault="00A51170" w:rsidP="00FE0FFB">
            <w:pPr>
              <w:jc w:val="center"/>
              <w:rPr>
                <w:color w:val="000000" w:themeColor="text1"/>
                <w:sz w:val="24"/>
                <w:szCs w:val="24"/>
              </w:rPr>
            </w:pPr>
            <w:r w:rsidRPr="0004665E">
              <w:rPr>
                <w:color w:val="000000" w:themeColor="text1"/>
                <w:sz w:val="24"/>
                <w:szCs w:val="24"/>
              </w:rPr>
              <w:t>1110</w:t>
            </w:r>
          </w:p>
        </w:tc>
        <w:tc>
          <w:tcPr>
            <w:tcW w:w="1701" w:type="dxa"/>
          </w:tcPr>
          <w:p w14:paraId="273034E8" w14:textId="77777777" w:rsidR="00A51170" w:rsidRPr="0004665E" w:rsidRDefault="00A51170" w:rsidP="00FE0FFB">
            <w:pPr>
              <w:jc w:val="center"/>
              <w:rPr>
                <w:color w:val="000000" w:themeColor="text1"/>
                <w:sz w:val="24"/>
                <w:szCs w:val="24"/>
              </w:rPr>
            </w:pPr>
            <w:r w:rsidRPr="0004665E">
              <w:rPr>
                <w:color w:val="000000" w:themeColor="text1"/>
                <w:sz w:val="24"/>
                <w:szCs w:val="24"/>
              </w:rPr>
              <w:t>1110</w:t>
            </w:r>
          </w:p>
        </w:tc>
      </w:tr>
      <w:tr w:rsidR="0004665E" w:rsidRPr="0004665E" w14:paraId="4EFAC4C9" w14:textId="77777777" w:rsidTr="00C67C71">
        <w:trPr>
          <w:trHeight w:val="261"/>
        </w:trPr>
        <w:tc>
          <w:tcPr>
            <w:tcW w:w="920" w:type="dxa"/>
          </w:tcPr>
          <w:p w14:paraId="2F68A67A"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343" w:type="dxa"/>
          </w:tcPr>
          <w:p w14:paraId="5CC75B7A" w14:textId="77777777" w:rsidR="00A51170" w:rsidRPr="0004665E" w:rsidRDefault="00A51170" w:rsidP="00FE0FFB">
            <w:pPr>
              <w:jc w:val="center"/>
              <w:rPr>
                <w:color w:val="000000" w:themeColor="text1"/>
                <w:sz w:val="24"/>
                <w:szCs w:val="24"/>
              </w:rPr>
            </w:pPr>
            <w:r w:rsidRPr="0004665E">
              <w:rPr>
                <w:color w:val="000000" w:themeColor="text1"/>
                <w:sz w:val="24"/>
                <w:szCs w:val="24"/>
              </w:rPr>
              <w:t>8040</w:t>
            </w:r>
          </w:p>
        </w:tc>
        <w:tc>
          <w:tcPr>
            <w:tcW w:w="1560" w:type="dxa"/>
          </w:tcPr>
          <w:p w14:paraId="670D4A42" w14:textId="77777777" w:rsidR="00A51170" w:rsidRPr="0004665E" w:rsidRDefault="00A51170" w:rsidP="00FE0FFB">
            <w:pPr>
              <w:jc w:val="center"/>
              <w:rPr>
                <w:color w:val="000000" w:themeColor="text1"/>
                <w:sz w:val="24"/>
                <w:szCs w:val="24"/>
              </w:rPr>
            </w:pPr>
            <w:r w:rsidRPr="0004665E">
              <w:rPr>
                <w:color w:val="000000" w:themeColor="text1"/>
                <w:sz w:val="24"/>
                <w:szCs w:val="24"/>
              </w:rPr>
              <w:t>2470</w:t>
            </w:r>
          </w:p>
        </w:tc>
        <w:tc>
          <w:tcPr>
            <w:tcW w:w="1842" w:type="dxa"/>
          </w:tcPr>
          <w:p w14:paraId="03E6B83F" w14:textId="77777777" w:rsidR="00A51170" w:rsidRPr="0004665E" w:rsidRDefault="00A51170" w:rsidP="00FE0FFB">
            <w:pPr>
              <w:jc w:val="center"/>
              <w:rPr>
                <w:color w:val="000000" w:themeColor="text1"/>
                <w:sz w:val="24"/>
                <w:szCs w:val="24"/>
              </w:rPr>
            </w:pPr>
            <w:r w:rsidRPr="0004665E">
              <w:rPr>
                <w:color w:val="000000" w:themeColor="text1"/>
                <w:sz w:val="24"/>
                <w:szCs w:val="24"/>
              </w:rPr>
              <w:t>6160</w:t>
            </w:r>
          </w:p>
        </w:tc>
        <w:tc>
          <w:tcPr>
            <w:tcW w:w="1701" w:type="dxa"/>
          </w:tcPr>
          <w:p w14:paraId="4536FC70" w14:textId="77777777" w:rsidR="00A51170" w:rsidRPr="0004665E" w:rsidRDefault="00A51170" w:rsidP="00FE0FFB">
            <w:pPr>
              <w:jc w:val="center"/>
              <w:rPr>
                <w:color w:val="000000" w:themeColor="text1"/>
                <w:sz w:val="24"/>
                <w:szCs w:val="24"/>
              </w:rPr>
            </w:pPr>
            <w:r w:rsidRPr="0004665E">
              <w:rPr>
                <w:color w:val="000000" w:themeColor="text1"/>
                <w:sz w:val="24"/>
                <w:szCs w:val="24"/>
              </w:rPr>
              <w:t>1110</w:t>
            </w:r>
          </w:p>
        </w:tc>
        <w:tc>
          <w:tcPr>
            <w:tcW w:w="1701" w:type="dxa"/>
          </w:tcPr>
          <w:p w14:paraId="697F2D53" w14:textId="77777777" w:rsidR="00A51170" w:rsidRPr="0004665E" w:rsidRDefault="00A51170" w:rsidP="00FE0FFB">
            <w:pPr>
              <w:jc w:val="center"/>
              <w:rPr>
                <w:color w:val="000000" w:themeColor="text1"/>
                <w:sz w:val="24"/>
                <w:szCs w:val="24"/>
              </w:rPr>
            </w:pPr>
            <w:r w:rsidRPr="0004665E">
              <w:rPr>
                <w:color w:val="000000" w:themeColor="text1"/>
                <w:sz w:val="24"/>
                <w:szCs w:val="24"/>
              </w:rPr>
              <w:t>1020</w:t>
            </w:r>
          </w:p>
        </w:tc>
      </w:tr>
      <w:tr w:rsidR="0004665E" w:rsidRPr="0004665E" w14:paraId="16699290" w14:textId="77777777" w:rsidTr="00C67C71">
        <w:trPr>
          <w:trHeight w:val="249"/>
        </w:trPr>
        <w:tc>
          <w:tcPr>
            <w:tcW w:w="920" w:type="dxa"/>
          </w:tcPr>
          <w:p w14:paraId="055C21A0"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343" w:type="dxa"/>
          </w:tcPr>
          <w:p w14:paraId="3A8298FE" w14:textId="77777777" w:rsidR="00A51170" w:rsidRPr="0004665E" w:rsidRDefault="00A51170" w:rsidP="00FE0FFB">
            <w:pPr>
              <w:jc w:val="center"/>
              <w:rPr>
                <w:color w:val="000000" w:themeColor="text1"/>
                <w:sz w:val="24"/>
                <w:szCs w:val="24"/>
              </w:rPr>
            </w:pPr>
            <w:r w:rsidRPr="0004665E">
              <w:rPr>
                <w:color w:val="000000" w:themeColor="text1"/>
                <w:sz w:val="24"/>
                <w:szCs w:val="24"/>
              </w:rPr>
              <w:t>8070</w:t>
            </w:r>
          </w:p>
        </w:tc>
        <w:tc>
          <w:tcPr>
            <w:tcW w:w="1560" w:type="dxa"/>
          </w:tcPr>
          <w:p w14:paraId="3F342602" w14:textId="77777777" w:rsidR="00A51170" w:rsidRPr="0004665E" w:rsidRDefault="00A51170" w:rsidP="00FE0FFB">
            <w:pPr>
              <w:jc w:val="center"/>
              <w:rPr>
                <w:color w:val="000000" w:themeColor="text1"/>
                <w:sz w:val="24"/>
                <w:szCs w:val="24"/>
              </w:rPr>
            </w:pPr>
            <w:r w:rsidRPr="0004665E">
              <w:rPr>
                <w:color w:val="000000" w:themeColor="text1"/>
                <w:sz w:val="24"/>
                <w:szCs w:val="24"/>
              </w:rPr>
              <w:t>2120</w:t>
            </w:r>
          </w:p>
        </w:tc>
        <w:tc>
          <w:tcPr>
            <w:tcW w:w="1842" w:type="dxa"/>
          </w:tcPr>
          <w:p w14:paraId="4EA2FD7B" w14:textId="77777777" w:rsidR="00A51170" w:rsidRPr="0004665E" w:rsidRDefault="00A51170" w:rsidP="00FE0FFB">
            <w:pPr>
              <w:jc w:val="center"/>
              <w:rPr>
                <w:color w:val="000000" w:themeColor="text1"/>
                <w:sz w:val="24"/>
                <w:szCs w:val="24"/>
              </w:rPr>
            </w:pPr>
            <w:r w:rsidRPr="0004665E">
              <w:rPr>
                <w:color w:val="000000" w:themeColor="text1"/>
                <w:sz w:val="24"/>
                <w:szCs w:val="24"/>
              </w:rPr>
              <w:t>6500</w:t>
            </w:r>
          </w:p>
        </w:tc>
        <w:tc>
          <w:tcPr>
            <w:tcW w:w="1701" w:type="dxa"/>
          </w:tcPr>
          <w:p w14:paraId="5DE340F5" w14:textId="77777777" w:rsidR="00A51170" w:rsidRPr="0004665E" w:rsidRDefault="00A51170" w:rsidP="00FE0FFB">
            <w:pPr>
              <w:jc w:val="center"/>
              <w:rPr>
                <w:color w:val="000000" w:themeColor="text1"/>
                <w:sz w:val="24"/>
                <w:szCs w:val="24"/>
              </w:rPr>
            </w:pPr>
            <w:r w:rsidRPr="0004665E">
              <w:rPr>
                <w:color w:val="000000" w:themeColor="text1"/>
                <w:sz w:val="24"/>
                <w:szCs w:val="24"/>
              </w:rPr>
              <w:t>1220</w:t>
            </w:r>
          </w:p>
        </w:tc>
        <w:tc>
          <w:tcPr>
            <w:tcW w:w="1701" w:type="dxa"/>
          </w:tcPr>
          <w:p w14:paraId="723FD8B5" w14:textId="77777777" w:rsidR="00A51170" w:rsidRPr="0004665E" w:rsidRDefault="00A51170" w:rsidP="00FE0FFB">
            <w:pPr>
              <w:jc w:val="center"/>
              <w:rPr>
                <w:color w:val="000000" w:themeColor="text1"/>
                <w:sz w:val="24"/>
                <w:szCs w:val="24"/>
              </w:rPr>
            </w:pPr>
            <w:r w:rsidRPr="0004665E">
              <w:rPr>
                <w:color w:val="000000" w:themeColor="text1"/>
                <w:sz w:val="24"/>
                <w:szCs w:val="24"/>
              </w:rPr>
              <w:t>1020</w:t>
            </w:r>
          </w:p>
        </w:tc>
      </w:tr>
      <w:tr w:rsidR="0004665E" w:rsidRPr="0004665E" w14:paraId="6BA997E2" w14:textId="77777777" w:rsidTr="00C67C71">
        <w:trPr>
          <w:trHeight w:val="261"/>
        </w:trPr>
        <w:tc>
          <w:tcPr>
            <w:tcW w:w="920" w:type="dxa"/>
          </w:tcPr>
          <w:p w14:paraId="6B286D0F"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343" w:type="dxa"/>
          </w:tcPr>
          <w:p w14:paraId="08ECD4FC" w14:textId="77777777" w:rsidR="00A51170" w:rsidRPr="0004665E" w:rsidRDefault="00A51170" w:rsidP="00FE0FFB">
            <w:pPr>
              <w:jc w:val="center"/>
              <w:rPr>
                <w:color w:val="000000" w:themeColor="text1"/>
                <w:sz w:val="24"/>
                <w:szCs w:val="24"/>
              </w:rPr>
            </w:pPr>
            <w:r w:rsidRPr="0004665E">
              <w:rPr>
                <w:color w:val="000000" w:themeColor="text1"/>
                <w:sz w:val="24"/>
                <w:szCs w:val="24"/>
              </w:rPr>
              <w:t>8820</w:t>
            </w:r>
          </w:p>
        </w:tc>
        <w:tc>
          <w:tcPr>
            <w:tcW w:w="1560" w:type="dxa"/>
          </w:tcPr>
          <w:p w14:paraId="00B376D5" w14:textId="77777777" w:rsidR="00A51170" w:rsidRPr="0004665E" w:rsidRDefault="00A51170" w:rsidP="00FE0FFB">
            <w:pPr>
              <w:jc w:val="center"/>
              <w:rPr>
                <w:color w:val="000000" w:themeColor="text1"/>
                <w:sz w:val="24"/>
                <w:szCs w:val="24"/>
              </w:rPr>
            </w:pPr>
            <w:r w:rsidRPr="0004665E">
              <w:rPr>
                <w:color w:val="000000" w:themeColor="text1"/>
                <w:sz w:val="24"/>
                <w:szCs w:val="24"/>
              </w:rPr>
              <w:t>1880</w:t>
            </w:r>
          </w:p>
        </w:tc>
        <w:tc>
          <w:tcPr>
            <w:tcW w:w="1842" w:type="dxa"/>
          </w:tcPr>
          <w:p w14:paraId="7FE26E17" w14:textId="77777777" w:rsidR="00A51170" w:rsidRPr="0004665E" w:rsidRDefault="00A51170" w:rsidP="00FE0FFB">
            <w:pPr>
              <w:jc w:val="center"/>
              <w:rPr>
                <w:color w:val="000000" w:themeColor="text1"/>
                <w:sz w:val="24"/>
                <w:szCs w:val="24"/>
              </w:rPr>
            </w:pPr>
            <w:r w:rsidRPr="0004665E">
              <w:rPr>
                <w:color w:val="000000" w:themeColor="text1"/>
                <w:sz w:val="24"/>
                <w:szCs w:val="24"/>
              </w:rPr>
              <w:t>7080</w:t>
            </w:r>
          </w:p>
        </w:tc>
        <w:tc>
          <w:tcPr>
            <w:tcW w:w="1701" w:type="dxa"/>
          </w:tcPr>
          <w:p w14:paraId="2CA668B6" w14:textId="77777777" w:rsidR="00A51170" w:rsidRPr="0004665E" w:rsidRDefault="00A51170" w:rsidP="00FE0FFB">
            <w:pPr>
              <w:jc w:val="center"/>
              <w:rPr>
                <w:color w:val="000000" w:themeColor="text1"/>
                <w:sz w:val="24"/>
                <w:szCs w:val="24"/>
              </w:rPr>
            </w:pPr>
            <w:r w:rsidRPr="0004665E">
              <w:rPr>
                <w:color w:val="000000" w:themeColor="text1"/>
                <w:sz w:val="24"/>
                <w:szCs w:val="24"/>
              </w:rPr>
              <w:t>1240</w:t>
            </w:r>
          </w:p>
        </w:tc>
        <w:tc>
          <w:tcPr>
            <w:tcW w:w="1701" w:type="dxa"/>
          </w:tcPr>
          <w:p w14:paraId="070BD2FB" w14:textId="77777777" w:rsidR="00A51170" w:rsidRPr="0004665E" w:rsidRDefault="00A51170" w:rsidP="00FE0FFB">
            <w:pPr>
              <w:jc w:val="center"/>
              <w:rPr>
                <w:color w:val="000000" w:themeColor="text1"/>
                <w:sz w:val="24"/>
                <w:szCs w:val="24"/>
              </w:rPr>
            </w:pPr>
            <w:r w:rsidRPr="0004665E">
              <w:rPr>
                <w:color w:val="000000" w:themeColor="text1"/>
                <w:sz w:val="24"/>
                <w:szCs w:val="24"/>
              </w:rPr>
              <w:t>1070</w:t>
            </w:r>
          </w:p>
        </w:tc>
      </w:tr>
      <w:tr w:rsidR="0004665E" w:rsidRPr="0004665E" w14:paraId="5A364905" w14:textId="77777777" w:rsidTr="00C67C71">
        <w:trPr>
          <w:trHeight w:val="249"/>
        </w:trPr>
        <w:tc>
          <w:tcPr>
            <w:tcW w:w="920" w:type="dxa"/>
          </w:tcPr>
          <w:p w14:paraId="6434BBD9"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343" w:type="dxa"/>
          </w:tcPr>
          <w:p w14:paraId="561772AF" w14:textId="77777777" w:rsidR="00A51170" w:rsidRPr="0004665E" w:rsidRDefault="00A51170" w:rsidP="00FE0FFB">
            <w:pPr>
              <w:jc w:val="center"/>
              <w:rPr>
                <w:color w:val="000000" w:themeColor="text1"/>
                <w:sz w:val="24"/>
                <w:szCs w:val="24"/>
              </w:rPr>
            </w:pPr>
            <w:r w:rsidRPr="0004665E">
              <w:rPr>
                <w:color w:val="000000" w:themeColor="text1"/>
                <w:sz w:val="24"/>
                <w:szCs w:val="24"/>
              </w:rPr>
              <w:t>8710</w:t>
            </w:r>
          </w:p>
        </w:tc>
        <w:tc>
          <w:tcPr>
            <w:tcW w:w="1560" w:type="dxa"/>
          </w:tcPr>
          <w:p w14:paraId="5C979145" w14:textId="77777777" w:rsidR="00A51170" w:rsidRPr="0004665E" w:rsidRDefault="00A51170" w:rsidP="00FE0FFB">
            <w:pPr>
              <w:jc w:val="center"/>
              <w:rPr>
                <w:color w:val="000000" w:themeColor="text1"/>
                <w:sz w:val="24"/>
                <w:szCs w:val="24"/>
              </w:rPr>
            </w:pPr>
            <w:r w:rsidRPr="0004665E">
              <w:rPr>
                <w:color w:val="000000" w:themeColor="text1"/>
                <w:sz w:val="24"/>
                <w:szCs w:val="24"/>
              </w:rPr>
              <w:t>1770</w:t>
            </w:r>
          </w:p>
        </w:tc>
        <w:tc>
          <w:tcPr>
            <w:tcW w:w="1842" w:type="dxa"/>
          </w:tcPr>
          <w:p w14:paraId="3DACDAE9" w14:textId="77777777" w:rsidR="00A51170" w:rsidRPr="0004665E" w:rsidRDefault="00A51170" w:rsidP="00FE0FFB">
            <w:pPr>
              <w:jc w:val="center"/>
              <w:rPr>
                <w:color w:val="000000" w:themeColor="text1"/>
                <w:sz w:val="24"/>
                <w:szCs w:val="24"/>
              </w:rPr>
            </w:pPr>
            <w:r w:rsidRPr="0004665E">
              <w:rPr>
                <w:color w:val="000000" w:themeColor="text1"/>
                <w:sz w:val="24"/>
                <w:szCs w:val="24"/>
              </w:rPr>
              <w:t>7064</w:t>
            </w:r>
          </w:p>
        </w:tc>
        <w:tc>
          <w:tcPr>
            <w:tcW w:w="1701" w:type="dxa"/>
          </w:tcPr>
          <w:p w14:paraId="2B56E421" w14:textId="77777777" w:rsidR="00A51170" w:rsidRPr="0004665E" w:rsidRDefault="00A51170" w:rsidP="00FE0FFB">
            <w:pPr>
              <w:jc w:val="center"/>
              <w:rPr>
                <w:color w:val="000000" w:themeColor="text1"/>
                <w:sz w:val="24"/>
                <w:szCs w:val="24"/>
              </w:rPr>
            </w:pPr>
            <w:r w:rsidRPr="0004665E">
              <w:rPr>
                <w:color w:val="000000" w:themeColor="text1"/>
                <w:sz w:val="24"/>
                <w:szCs w:val="24"/>
              </w:rPr>
              <w:t>1180</w:t>
            </w:r>
          </w:p>
        </w:tc>
        <w:tc>
          <w:tcPr>
            <w:tcW w:w="1701" w:type="dxa"/>
          </w:tcPr>
          <w:p w14:paraId="3F7A8467" w14:textId="77777777" w:rsidR="00A51170" w:rsidRPr="0004665E" w:rsidRDefault="00A51170" w:rsidP="00FE0FFB">
            <w:pPr>
              <w:jc w:val="center"/>
              <w:rPr>
                <w:color w:val="000000" w:themeColor="text1"/>
                <w:sz w:val="24"/>
                <w:szCs w:val="24"/>
              </w:rPr>
            </w:pPr>
            <w:r w:rsidRPr="0004665E">
              <w:rPr>
                <w:color w:val="000000" w:themeColor="text1"/>
                <w:sz w:val="24"/>
                <w:szCs w:val="24"/>
              </w:rPr>
              <w:t>1050</w:t>
            </w:r>
          </w:p>
        </w:tc>
      </w:tr>
      <w:tr w:rsidR="0004665E" w:rsidRPr="0004665E" w14:paraId="46294D7C" w14:textId="77777777" w:rsidTr="00C67C71">
        <w:trPr>
          <w:trHeight w:val="47"/>
        </w:trPr>
        <w:tc>
          <w:tcPr>
            <w:tcW w:w="920" w:type="dxa"/>
          </w:tcPr>
          <w:p w14:paraId="6F9C2A57"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1343" w:type="dxa"/>
          </w:tcPr>
          <w:p w14:paraId="55115087" w14:textId="77777777" w:rsidR="00A51170" w:rsidRPr="0004665E" w:rsidRDefault="00A51170" w:rsidP="00FE0FFB">
            <w:pPr>
              <w:jc w:val="center"/>
              <w:rPr>
                <w:color w:val="000000" w:themeColor="text1"/>
                <w:sz w:val="24"/>
                <w:szCs w:val="24"/>
              </w:rPr>
            </w:pPr>
            <w:r w:rsidRPr="0004665E">
              <w:rPr>
                <w:color w:val="000000" w:themeColor="text1"/>
                <w:sz w:val="24"/>
                <w:szCs w:val="24"/>
              </w:rPr>
              <w:t>8880</w:t>
            </w:r>
          </w:p>
        </w:tc>
        <w:tc>
          <w:tcPr>
            <w:tcW w:w="1560" w:type="dxa"/>
          </w:tcPr>
          <w:p w14:paraId="144B2DE0" w14:textId="77777777" w:rsidR="00A51170" w:rsidRPr="0004665E" w:rsidRDefault="00A51170" w:rsidP="00FE0FFB">
            <w:pPr>
              <w:jc w:val="center"/>
              <w:rPr>
                <w:color w:val="000000" w:themeColor="text1"/>
                <w:sz w:val="24"/>
                <w:szCs w:val="24"/>
              </w:rPr>
            </w:pPr>
            <w:r w:rsidRPr="0004665E">
              <w:rPr>
                <w:color w:val="000000" w:themeColor="text1"/>
                <w:sz w:val="24"/>
                <w:szCs w:val="24"/>
              </w:rPr>
              <w:t>1980</w:t>
            </w:r>
          </w:p>
        </w:tc>
        <w:tc>
          <w:tcPr>
            <w:tcW w:w="1842" w:type="dxa"/>
          </w:tcPr>
          <w:p w14:paraId="232BB442" w14:textId="77777777" w:rsidR="00A51170" w:rsidRPr="0004665E" w:rsidRDefault="00A51170" w:rsidP="00FE0FFB">
            <w:pPr>
              <w:jc w:val="center"/>
              <w:rPr>
                <w:color w:val="000000" w:themeColor="text1"/>
                <w:sz w:val="24"/>
                <w:szCs w:val="24"/>
              </w:rPr>
            </w:pPr>
            <w:r w:rsidRPr="0004665E">
              <w:rPr>
                <w:color w:val="000000" w:themeColor="text1"/>
                <w:sz w:val="24"/>
                <w:szCs w:val="24"/>
              </w:rPr>
              <w:t>8070</w:t>
            </w:r>
          </w:p>
        </w:tc>
        <w:tc>
          <w:tcPr>
            <w:tcW w:w="1701" w:type="dxa"/>
          </w:tcPr>
          <w:p w14:paraId="5EAEFF32" w14:textId="77777777" w:rsidR="00A51170" w:rsidRPr="0004665E" w:rsidRDefault="00A51170" w:rsidP="00FE0FFB">
            <w:pPr>
              <w:jc w:val="center"/>
              <w:rPr>
                <w:color w:val="000000" w:themeColor="text1"/>
                <w:sz w:val="24"/>
                <w:szCs w:val="24"/>
              </w:rPr>
            </w:pPr>
            <w:r w:rsidRPr="0004665E">
              <w:rPr>
                <w:color w:val="000000" w:themeColor="text1"/>
                <w:sz w:val="24"/>
                <w:szCs w:val="24"/>
              </w:rPr>
              <w:t>1220</w:t>
            </w:r>
          </w:p>
        </w:tc>
        <w:tc>
          <w:tcPr>
            <w:tcW w:w="1701" w:type="dxa"/>
          </w:tcPr>
          <w:p w14:paraId="7A811C58" w14:textId="77777777" w:rsidR="00A51170" w:rsidRPr="0004665E" w:rsidRDefault="00A51170" w:rsidP="00FE0FFB">
            <w:pPr>
              <w:jc w:val="center"/>
              <w:rPr>
                <w:color w:val="000000" w:themeColor="text1"/>
                <w:sz w:val="24"/>
                <w:szCs w:val="24"/>
              </w:rPr>
            </w:pPr>
            <w:r w:rsidRPr="0004665E">
              <w:rPr>
                <w:color w:val="000000" w:themeColor="text1"/>
                <w:sz w:val="24"/>
                <w:szCs w:val="24"/>
              </w:rPr>
              <w:t>1160</w:t>
            </w:r>
          </w:p>
        </w:tc>
      </w:tr>
      <w:tr w:rsidR="0004665E" w:rsidRPr="0004665E" w14:paraId="03DAAC3F" w14:textId="77777777" w:rsidTr="00C67C71">
        <w:trPr>
          <w:trHeight w:val="261"/>
        </w:trPr>
        <w:tc>
          <w:tcPr>
            <w:tcW w:w="920" w:type="dxa"/>
          </w:tcPr>
          <w:p w14:paraId="398E6F14"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1343" w:type="dxa"/>
          </w:tcPr>
          <w:p w14:paraId="284834B9" w14:textId="77777777" w:rsidR="00A51170" w:rsidRPr="0004665E" w:rsidRDefault="00A51170" w:rsidP="00FE0FFB">
            <w:pPr>
              <w:jc w:val="center"/>
              <w:rPr>
                <w:color w:val="000000" w:themeColor="text1"/>
                <w:sz w:val="24"/>
                <w:szCs w:val="24"/>
              </w:rPr>
            </w:pPr>
            <w:r w:rsidRPr="0004665E">
              <w:rPr>
                <w:color w:val="000000" w:themeColor="text1"/>
                <w:sz w:val="24"/>
                <w:szCs w:val="24"/>
              </w:rPr>
              <w:t>9470</w:t>
            </w:r>
          </w:p>
        </w:tc>
        <w:tc>
          <w:tcPr>
            <w:tcW w:w="1560" w:type="dxa"/>
          </w:tcPr>
          <w:p w14:paraId="751B6A9B" w14:textId="77777777" w:rsidR="00A51170" w:rsidRPr="0004665E" w:rsidRDefault="00A51170" w:rsidP="00FE0FFB">
            <w:pPr>
              <w:jc w:val="center"/>
              <w:rPr>
                <w:color w:val="000000" w:themeColor="text1"/>
                <w:sz w:val="24"/>
                <w:szCs w:val="24"/>
              </w:rPr>
            </w:pPr>
            <w:r w:rsidRPr="0004665E">
              <w:rPr>
                <w:color w:val="000000" w:themeColor="text1"/>
                <w:sz w:val="24"/>
                <w:szCs w:val="24"/>
              </w:rPr>
              <w:t>2190</w:t>
            </w:r>
          </w:p>
        </w:tc>
        <w:tc>
          <w:tcPr>
            <w:tcW w:w="1842" w:type="dxa"/>
          </w:tcPr>
          <w:p w14:paraId="37D5AE80" w14:textId="77777777" w:rsidR="00A51170" w:rsidRPr="0004665E" w:rsidRDefault="00A51170" w:rsidP="00FE0FFB">
            <w:pPr>
              <w:jc w:val="center"/>
              <w:rPr>
                <w:color w:val="000000" w:themeColor="text1"/>
                <w:sz w:val="24"/>
                <w:szCs w:val="24"/>
              </w:rPr>
            </w:pPr>
            <w:r w:rsidRPr="0004665E">
              <w:rPr>
                <w:color w:val="000000" w:themeColor="text1"/>
                <w:sz w:val="24"/>
                <w:szCs w:val="24"/>
              </w:rPr>
              <w:t>7064</w:t>
            </w:r>
          </w:p>
        </w:tc>
        <w:tc>
          <w:tcPr>
            <w:tcW w:w="1701" w:type="dxa"/>
          </w:tcPr>
          <w:p w14:paraId="1B943773" w14:textId="77777777" w:rsidR="00A51170" w:rsidRPr="0004665E" w:rsidRDefault="00A51170" w:rsidP="00FE0FFB">
            <w:pPr>
              <w:jc w:val="center"/>
              <w:rPr>
                <w:color w:val="000000" w:themeColor="text1"/>
                <w:sz w:val="24"/>
                <w:szCs w:val="24"/>
              </w:rPr>
            </w:pPr>
            <w:r w:rsidRPr="0004665E">
              <w:rPr>
                <w:color w:val="000000" w:themeColor="text1"/>
                <w:sz w:val="24"/>
                <w:szCs w:val="24"/>
              </w:rPr>
              <w:t>1410</w:t>
            </w:r>
          </w:p>
        </w:tc>
        <w:tc>
          <w:tcPr>
            <w:tcW w:w="1701" w:type="dxa"/>
          </w:tcPr>
          <w:p w14:paraId="201FED2D" w14:textId="77777777" w:rsidR="00A51170" w:rsidRPr="0004665E" w:rsidRDefault="00A51170" w:rsidP="00FE0FFB">
            <w:pPr>
              <w:jc w:val="center"/>
              <w:rPr>
                <w:color w:val="000000" w:themeColor="text1"/>
                <w:sz w:val="24"/>
                <w:szCs w:val="24"/>
              </w:rPr>
            </w:pPr>
            <w:r w:rsidRPr="0004665E">
              <w:rPr>
                <w:color w:val="000000" w:themeColor="text1"/>
                <w:sz w:val="24"/>
                <w:szCs w:val="24"/>
              </w:rPr>
              <w:t>1210</w:t>
            </w:r>
          </w:p>
        </w:tc>
      </w:tr>
    </w:tbl>
    <w:p w14:paraId="770E98A4" w14:textId="77777777" w:rsidR="00A51170" w:rsidRPr="0004665E" w:rsidRDefault="00A51170" w:rsidP="00A51170">
      <w:pPr>
        <w:jc w:val="both"/>
        <w:rPr>
          <w:color w:val="000000" w:themeColor="text1"/>
        </w:rPr>
      </w:pPr>
    </w:p>
    <w:p w14:paraId="0602CEC8" w14:textId="77777777" w:rsidR="00A51170" w:rsidRPr="0004665E" w:rsidRDefault="00A51170" w:rsidP="00A51170">
      <w:pPr>
        <w:jc w:val="both"/>
        <w:rPr>
          <w:color w:val="000000" w:themeColor="text1"/>
        </w:rPr>
      </w:pPr>
    </w:p>
    <w:p w14:paraId="34C3843B" w14:textId="77777777" w:rsidR="00A51170" w:rsidRPr="0004665E" w:rsidRDefault="00A51170" w:rsidP="00A51170">
      <w:pPr>
        <w:jc w:val="both"/>
        <w:rPr>
          <w:color w:val="000000" w:themeColor="text1"/>
        </w:rPr>
      </w:pPr>
    </w:p>
    <w:p w14:paraId="4BB4A067" w14:textId="77777777" w:rsidR="00A51170" w:rsidRPr="0004665E" w:rsidRDefault="00A51170" w:rsidP="00A51170">
      <w:pPr>
        <w:jc w:val="both"/>
        <w:rPr>
          <w:color w:val="000000" w:themeColor="text1"/>
          <w:sz w:val="28"/>
          <w:szCs w:val="28"/>
          <w:lang w:eastAsia="zh-CN"/>
        </w:rPr>
      </w:pPr>
    </w:p>
    <w:p w14:paraId="6B7A6881" w14:textId="77777777" w:rsidR="00A51170" w:rsidRPr="0004665E" w:rsidRDefault="00A51170" w:rsidP="00A51170">
      <w:pPr>
        <w:jc w:val="both"/>
        <w:rPr>
          <w:color w:val="000000" w:themeColor="text1"/>
          <w:sz w:val="28"/>
          <w:szCs w:val="28"/>
          <w:lang w:eastAsia="zh-CN"/>
        </w:rPr>
      </w:pPr>
    </w:p>
    <w:p w14:paraId="569561E4" w14:textId="7E24CFA4" w:rsidR="00A51170" w:rsidRPr="0004665E" w:rsidRDefault="00A51170" w:rsidP="00A51170">
      <w:pPr>
        <w:jc w:val="both"/>
        <w:rPr>
          <w:color w:val="000000" w:themeColor="text1"/>
          <w:sz w:val="21"/>
          <w:szCs w:val="21"/>
        </w:rPr>
      </w:pPr>
    </w:p>
    <w:p w14:paraId="653EC7D4" w14:textId="3484F698" w:rsidR="000575A8" w:rsidRPr="0004665E" w:rsidRDefault="000575A8" w:rsidP="00A51170">
      <w:pPr>
        <w:jc w:val="both"/>
        <w:rPr>
          <w:color w:val="000000" w:themeColor="text1"/>
          <w:sz w:val="21"/>
          <w:szCs w:val="21"/>
        </w:rPr>
      </w:pPr>
    </w:p>
    <w:p w14:paraId="6BF4F23E" w14:textId="77777777" w:rsidR="000575A8" w:rsidRPr="0004665E" w:rsidRDefault="000575A8" w:rsidP="00A51170">
      <w:pPr>
        <w:jc w:val="both"/>
        <w:rPr>
          <w:color w:val="000000" w:themeColor="text1"/>
        </w:rPr>
      </w:pPr>
    </w:p>
    <w:p w14:paraId="3BD9420B" w14:textId="77777777" w:rsidR="00A51170" w:rsidRPr="0004665E" w:rsidRDefault="00A51170" w:rsidP="00A51170">
      <w:pPr>
        <w:jc w:val="both"/>
        <w:rPr>
          <w:color w:val="000000" w:themeColor="text1"/>
        </w:rPr>
      </w:pPr>
    </w:p>
    <w:p w14:paraId="18C76E26" w14:textId="77777777" w:rsidR="00A51170" w:rsidRPr="0004665E" w:rsidRDefault="00A51170" w:rsidP="00A51170">
      <w:pPr>
        <w:jc w:val="both"/>
        <w:rPr>
          <w:color w:val="000000" w:themeColor="text1"/>
        </w:rPr>
      </w:pPr>
    </w:p>
    <w:p w14:paraId="35D96C97" w14:textId="77777777" w:rsidR="00A51170" w:rsidRPr="0004665E" w:rsidRDefault="00A51170" w:rsidP="00A51170">
      <w:pPr>
        <w:jc w:val="both"/>
        <w:rPr>
          <w:color w:val="000000" w:themeColor="text1"/>
        </w:rPr>
      </w:pPr>
    </w:p>
    <w:p w14:paraId="7127ACF3" w14:textId="77777777" w:rsidR="00A51170" w:rsidRPr="0004665E" w:rsidRDefault="00A51170" w:rsidP="00A51170">
      <w:pPr>
        <w:rPr>
          <w:color w:val="000000" w:themeColor="text1"/>
          <w:sz w:val="28"/>
          <w:szCs w:val="28"/>
          <w:lang w:eastAsia="zh-CN"/>
        </w:rPr>
      </w:pPr>
    </w:p>
    <w:p w14:paraId="7DD4B60C" w14:textId="2EFE2A3D" w:rsidR="00A51170" w:rsidRPr="0004665E" w:rsidRDefault="00A51170" w:rsidP="00A51170">
      <w:pPr>
        <w:rPr>
          <w:color w:val="000000" w:themeColor="text1"/>
          <w:sz w:val="28"/>
          <w:szCs w:val="28"/>
          <w:lang w:eastAsia="zh-CN"/>
        </w:rPr>
      </w:pPr>
    </w:p>
    <w:p w14:paraId="282E20BD" w14:textId="632C7BB1" w:rsidR="000575A8" w:rsidRPr="0004665E" w:rsidRDefault="000575A8" w:rsidP="00A51170">
      <w:pPr>
        <w:rPr>
          <w:color w:val="000000" w:themeColor="text1"/>
          <w:sz w:val="28"/>
          <w:szCs w:val="28"/>
          <w:lang w:eastAsia="zh-CN"/>
        </w:rPr>
      </w:pPr>
    </w:p>
    <w:p w14:paraId="3C921596" w14:textId="77777777" w:rsidR="000575A8" w:rsidRPr="0004665E" w:rsidRDefault="000575A8" w:rsidP="00A51170">
      <w:pPr>
        <w:rPr>
          <w:color w:val="000000" w:themeColor="text1"/>
          <w:sz w:val="28"/>
          <w:szCs w:val="28"/>
          <w:lang w:eastAsia="zh-CN"/>
        </w:rPr>
      </w:pPr>
    </w:p>
    <w:p w14:paraId="0C8B9DAC" w14:textId="77777777" w:rsidR="000575A8" w:rsidRPr="0004665E" w:rsidRDefault="000575A8" w:rsidP="00A51170">
      <w:pPr>
        <w:rPr>
          <w:rFonts w:hint="eastAsia"/>
          <w:color w:val="000000" w:themeColor="text1"/>
          <w:sz w:val="28"/>
          <w:szCs w:val="28"/>
          <w:lang w:val="en-US" w:eastAsia="zh-CN"/>
        </w:rPr>
      </w:pPr>
    </w:p>
    <w:tbl>
      <w:tblPr>
        <w:tblStyle w:val="23"/>
        <w:tblpPr w:leftFromText="180" w:rightFromText="180" w:vertAnchor="text" w:horzAnchor="margin" w:tblpY="349"/>
        <w:tblW w:w="0" w:type="auto"/>
        <w:tblLayout w:type="fixed"/>
        <w:tblLook w:val="04A0" w:firstRow="1" w:lastRow="0" w:firstColumn="1" w:lastColumn="0" w:noHBand="0" w:noVBand="1"/>
      </w:tblPr>
      <w:tblGrid>
        <w:gridCol w:w="787"/>
        <w:gridCol w:w="1489"/>
        <w:gridCol w:w="1521"/>
        <w:gridCol w:w="1931"/>
        <w:gridCol w:w="1654"/>
        <w:gridCol w:w="1854"/>
      </w:tblGrid>
      <w:tr w:rsidR="0004665E" w:rsidRPr="0004665E" w14:paraId="1C9C85D6" w14:textId="77777777" w:rsidTr="00FE0FFB">
        <w:trPr>
          <w:trHeight w:val="273"/>
        </w:trPr>
        <w:tc>
          <w:tcPr>
            <w:tcW w:w="787" w:type="dxa"/>
          </w:tcPr>
          <w:p w14:paraId="6458D5F4"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lastRenderedPageBreak/>
              <w:t>Год</w:t>
            </w:r>
          </w:p>
        </w:tc>
        <w:tc>
          <w:tcPr>
            <w:tcW w:w="1489" w:type="dxa"/>
          </w:tcPr>
          <w:p w14:paraId="3F14EB8D"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Казахстан </w:t>
            </w:r>
          </w:p>
        </w:tc>
        <w:tc>
          <w:tcPr>
            <w:tcW w:w="1521" w:type="dxa"/>
          </w:tcPr>
          <w:p w14:paraId="209D4802"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Узбекистан </w:t>
            </w:r>
          </w:p>
        </w:tc>
        <w:tc>
          <w:tcPr>
            <w:tcW w:w="1931" w:type="dxa"/>
          </w:tcPr>
          <w:p w14:paraId="4CE028A7"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Туркменистан </w:t>
            </w:r>
          </w:p>
        </w:tc>
        <w:tc>
          <w:tcPr>
            <w:tcW w:w="1654" w:type="dxa"/>
          </w:tcPr>
          <w:p w14:paraId="4E8463C9"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Кыргызстан </w:t>
            </w:r>
          </w:p>
        </w:tc>
        <w:tc>
          <w:tcPr>
            <w:tcW w:w="1854" w:type="dxa"/>
          </w:tcPr>
          <w:p w14:paraId="47F4FD0C"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 xml:space="preserve">Таджикистан </w:t>
            </w:r>
          </w:p>
        </w:tc>
      </w:tr>
      <w:tr w:rsidR="0004665E" w:rsidRPr="0004665E" w14:paraId="20D13A34" w14:textId="77777777" w:rsidTr="00FE0FFB">
        <w:trPr>
          <w:trHeight w:val="265"/>
        </w:trPr>
        <w:tc>
          <w:tcPr>
            <w:tcW w:w="787" w:type="dxa"/>
          </w:tcPr>
          <w:p w14:paraId="3BC7195E" w14:textId="77777777" w:rsidR="00A51170" w:rsidRPr="0004665E" w:rsidRDefault="00A51170" w:rsidP="00FE0FFB">
            <w:pPr>
              <w:jc w:val="center"/>
              <w:rPr>
                <w:color w:val="000000" w:themeColor="text1"/>
                <w:sz w:val="24"/>
                <w:szCs w:val="24"/>
              </w:rPr>
            </w:pPr>
            <w:r w:rsidRPr="0004665E">
              <w:rPr>
                <w:color w:val="000000" w:themeColor="text1"/>
                <w:sz w:val="24"/>
                <w:szCs w:val="24"/>
              </w:rPr>
              <w:t>2013</w:t>
            </w:r>
          </w:p>
        </w:tc>
        <w:tc>
          <w:tcPr>
            <w:tcW w:w="1489" w:type="dxa"/>
          </w:tcPr>
          <w:p w14:paraId="6024EE95" w14:textId="77777777" w:rsidR="00A51170" w:rsidRPr="0004665E" w:rsidRDefault="00A51170" w:rsidP="00FE0FFB">
            <w:pPr>
              <w:jc w:val="center"/>
              <w:rPr>
                <w:color w:val="000000" w:themeColor="text1"/>
                <w:sz w:val="24"/>
                <w:szCs w:val="24"/>
              </w:rPr>
            </w:pPr>
            <w:r w:rsidRPr="0004665E">
              <w:rPr>
                <w:color w:val="000000" w:themeColor="text1"/>
                <w:sz w:val="24"/>
                <w:szCs w:val="24"/>
              </w:rPr>
              <w:t>6.0%</w:t>
            </w:r>
          </w:p>
        </w:tc>
        <w:tc>
          <w:tcPr>
            <w:tcW w:w="1521" w:type="dxa"/>
          </w:tcPr>
          <w:p w14:paraId="03E1B641" w14:textId="77777777" w:rsidR="00A51170" w:rsidRPr="0004665E" w:rsidRDefault="00A51170" w:rsidP="00FE0FFB">
            <w:pPr>
              <w:jc w:val="center"/>
              <w:rPr>
                <w:color w:val="000000" w:themeColor="text1"/>
                <w:sz w:val="24"/>
                <w:szCs w:val="24"/>
              </w:rPr>
            </w:pPr>
            <w:r w:rsidRPr="0004665E">
              <w:rPr>
                <w:color w:val="000000" w:themeColor="text1"/>
                <w:sz w:val="24"/>
                <w:szCs w:val="24"/>
              </w:rPr>
              <w:t>7.3%</w:t>
            </w:r>
          </w:p>
        </w:tc>
        <w:tc>
          <w:tcPr>
            <w:tcW w:w="1931" w:type="dxa"/>
          </w:tcPr>
          <w:p w14:paraId="05199337" w14:textId="77777777" w:rsidR="00A51170" w:rsidRPr="0004665E" w:rsidRDefault="00A51170" w:rsidP="00FE0FFB">
            <w:pPr>
              <w:jc w:val="center"/>
              <w:rPr>
                <w:color w:val="000000" w:themeColor="text1"/>
                <w:sz w:val="24"/>
                <w:szCs w:val="24"/>
              </w:rPr>
            </w:pPr>
            <w:r w:rsidRPr="0004665E">
              <w:rPr>
                <w:color w:val="000000" w:themeColor="text1"/>
                <w:sz w:val="24"/>
                <w:szCs w:val="24"/>
              </w:rPr>
              <w:t>10.2%</w:t>
            </w:r>
          </w:p>
        </w:tc>
        <w:tc>
          <w:tcPr>
            <w:tcW w:w="1654" w:type="dxa"/>
          </w:tcPr>
          <w:p w14:paraId="41314FEA" w14:textId="77777777" w:rsidR="00A51170" w:rsidRPr="0004665E" w:rsidRDefault="00A51170" w:rsidP="00FE0FFB">
            <w:pPr>
              <w:jc w:val="center"/>
              <w:rPr>
                <w:color w:val="000000" w:themeColor="text1"/>
                <w:sz w:val="24"/>
                <w:szCs w:val="24"/>
              </w:rPr>
            </w:pPr>
            <w:r w:rsidRPr="0004665E">
              <w:rPr>
                <w:color w:val="000000" w:themeColor="text1"/>
                <w:sz w:val="24"/>
                <w:szCs w:val="24"/>
              </w:rPr>
              <w:t>10.9%</w:t>
            </w:r>
          </w:p>
        </w:tc>
        <w:tc>
          <w:tcPr>
            <w:tcW w:w="1854" w:type="dxa"/>
          </w:tcPr>
          <w:p w14:paraId="1BD3A0EC" w14:textId="77777777" w:rsidR="00A51170" w:rsidRPr="0004665E" w:rsidRDefault="00A51170" w:rsidP="00FE0FFB">
            <w:pPr>
              <w:jc w:val="center"/>
              <w:rPr>
                <w:color w:val="000000" w:themeColor="text1"/>
                <w:sz w:val="24"/>
                <w:szCs w:val="24"/>
              </w:rPr>
            </w:pPr>
            <w:r w:rsidRPr="0004665E">
              <w:rPr>
                <w:color w:val="000000" w:themeColor="text1"/>
                <w:sz w:val="24"/>
                <w:szCs w:val="24"/>
              </w:rPr>
              <w:t>7.4%</w:t>
            </w:r>
          </w:p>
        </w:tc>
      </w:tr>
      <w:tr w:rsidR="0004665E" w:rsidRPr="0004665E" w14:paraId="3A4A35D1" w14:textId="77777777" w:rsidTr="00FE0FFB">
        <w:trPr>
          <w:trHeight w:val="273"/>
        </w:trPr>
        <w:tc>
          <w:tcPr>
            <w:tcW w:w="787" w:type="dxa"/>
          </w:tcPr>
          <w:p w14:paraId="15B2A6C6"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489" w:type="dxa"/>
          </w:tcPr>
          <w:p w14:paraId="01B4B128" w14:textId="77777777" w:rsidR="00A51170" w:rsidRPr="0004665E" w:rsidRDefault="00A51170" w:rsidP="00FE0FFB">
            <w:pPr>
              <w:jc w:val="center"/>
              <w:rPr>
                <w:color w:val="000000" w:themeColor="text1"/>
                <w:sz w:val="24"/>
                <w:szCs w:val="24"/>
              </w:rPr>
            </w:pPr>
            <w:r w:rsidRPr="0004665E">
              <w:rPr>
                <w:color w:val="000000" w:themeColor="text1"/>
                <w:sz w:val="24"/>
                <w:szCs w:val="24"/>
              </w:rPr>
              <w:t>4.2%</w:t>
            </w:r>
          </w:p>
        </w:tc>
        <w:tc>
          <w:tcPr>
            <w:tcW w:w="1521" w:type="dxa"/>
          </w:tcPr>
          <w:p w14:paraId="0BFCF9FE" w14:textId="77777777" w:rsidR="00A51170" w:rsidRPr="0004665E" w:rsidRDefault="00A51170" w:rsidP="00FE0FFB">
            <w:pPr>
              <w:jc w:val="center"/>
              <w:rPr>
                <w:color w:val="000000" w:themeColor="text1"/>
                <w:sz w:val="24"/>
                <w:szCs w:val="24"/>
              </w:rPr>
            </w:pPr>
            <w:r w:rsidRPr="0004665E">
              <w:rPr>
                <w:color w:val="000000" w:themeColor="text1"/>
                <w:sz w:val="24"/>
                <w:szCs w:val="24"/>
              </w:rPr>
              <w:t>6.9%</w:t>
            </w:r>
          </w:p>
        </w:tc>
        <w:tc>
          <w:tcPr>
            <w:tcW w:w="1931" w:type="dxa"/>
          </w:tcPr>
          <w:p w14:paraId="030F2A12" w14:textId="77777777" w:rsidR="00A51170" w:rsidRPr="0004665E" w:rsidRDefault="00A51170" w:rsidP="00FE0FFB">
            <w:pPr>
              <w:jc w:val="center"/>
              <w:rPr>
                <w:color w:val="000000" w:themeColor="text1"/>
                <w:sz w:val="24"/>
                <w:szCs w:val="24"/>
              </w:rPr>
            </w:pPr>
            <w:r w:rsidRPr="0004665E">
              <w:rPr>
                <w:color w:val="000000" w:themeColor="text1"/>
                <w:sz w:val="24"/>
                <w:szCs w:val="24"/>
              </w:rPr>
              <w:t>10.3%</w:t>
            </w:r>
          </w:p>
        </w:tc>
        <w:tc>
          <w:tcPr>
            <w:tcW w:w="1654" w:type="dxa"/>
          </w:tcPr>
          <w:p w14:paraId="77CD9FC3" w14:textId="77777777" w:rsidR="00A51170" w:rsidRPr="0004665E" w:rsidRDefault="00A51170" w:rsidP="00FE0FFB">
            <w:pPr>
              <w:jc w:val="center"/>
              <w:rPr>
                <w:color w:val="000000" w:themeColor="text1"/>
                <w:sz w:val="24"/>
                <w:szCs w:val="24"/>
              </w:rPr>
            </w:pPr>
            <w:r w:rsidRPr="0004665E">
              <w:rPr>
                <w:color w:val="000000" w:themeColor="text1"/>
                <w:sz w:val="24"/>
                <w:szCs w:val="24"/>
              </w:rPr>
              <w:t>4.0%</w:t>
            </w:r>
          </w:p>
        </w:tc>
        <w:tc>
          <w:tcPr>
            <w:tcW w:w="1854" w:type="dxa"/>
          </w:tcPr>
          <w:p w14:paraId="2676E55F" w14:textId="77777777" w:rsidR="00A51170" w:rsidRPr="0004665E" w:rsidRDefault="00A51170" w:rsidP="00FE0FFB">
            <w:pPr>
              <w:jc w:val="center"/>
              <w:rPr>
                <w:color w:val="000000" w:themeColor="text1"/>
                <w:sz w:val="24"/>
                <w:szCs w:val="24"/>
              </w:rPr>
            </w:pPr>
            <w:r w:rsidRPr="0004665E">
              <w:rPr>
                <w:color w:val="000000" w:themeColor="text1"/>
                <w:sz w:val="24"/>
                <w:szCs w:val="24"/>
              </w:rPr>
              <w:t>6.7%</w:t>
            </w:r>
          </w:p>
        </w:tc>
      </w:tr>
      <w:tr w:rsidR="0004665E" w:rsidRPr="0004665E" w14:paraId="08B8BDC9" w14:textId="77777777" w:rsidTr="00FE0FFB">
        <w:trPr>
          <w:trHeight w:val="265"/>
        </w:trPr>
        <w:tc>
          <w:tcPr>
            <w:tcW w:w="787" w:type="dxa"/>
          </w:tcPr>
          <w:p w14:paraId="4BFF77A1"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489" w:type="dxa"/>
          </w:tcPr>
          <w:p w14:paraId="229D3A20" w14:textId="77777777" w:rsidR="00A51170" w:rsidRPr="0004665E" w:rsidRDefault="00A51170" w:rsidP="00FE0FFB">
            <w:pPr>
              <w:jc w:val="center"/>
              <w:rPr>
                <w:color w:val="000000" w:themeColor="text1"/>
                <w:sz w:val="24"/>
                <w:szCs w:val="24"/>
              </w:rPr>
            </w:pPr>
            <w:r w:rsidRPr="0004665E">
              <w:rPr>
                <w:color w:val="000000" w:themeColor="text1"/>
                <w:sz w:val="24"/>
                <w:szCs w:val="24"/>
              </w:rPr>
              <w:t>1.2%</w:t>
            </w:r>
          </w:p>
        </w:tc>
        <w:tc>
          <w:tcPr>
            <w:tcW w:w="1521" w:type="dxa"/>
          </w:tcPr>
          <w:p w14:paraId="04CBA0EA" w14:textId="77777777" w:rsidR="00A51170" w:rsidRPr="0004665E" w:rsidRDefault="00A51170" w:rsidP="00FE0FFB">
            <w:pPr>
              <w:jc w:val="center"/>
              <w:rPr>
                <w:color w:val="000000" w:themeColor="text1"/>
                <w:sz w:val="24"/>
                <w:szCs w:val="24"/>
              </w:rPr>
            </w:pPr>
            <w:r w:rsidRPr="0004665E">
              <w:rPr>
                <w:color w:val="000000" w:themeColor="text1"/>
                <w:sz w:val="24"/>
                <w:szCs w:val="24"/>
              </w:rPr>
              <w:t>7.2%</w:t>
            </w:r>
          </w:p>
        </w:tc>
        <w:tc>
          <w:tcPr>
            <w:tcW w:w="1931" w:type="dxa"/>
          </w:tcPr>
          <w:p w14:paraId="12E8E8D5" w14:textId="77777777" w:rsidR="00A51170" w:rsidRPr="0004665E" w:rsidRDefault="00A51170" w:rsidP="00FE0FFB">
            <w:pPr>
              <w:jc w:val="center"/>
              <w:rPr>
                <w:color w:val="000000" w:themeColor="text1"/>
                <w:sz w:val="24"/>
                <w:szCs w:val="24"/>
              </w:rPr>
            </w:pPr>
            <w:r w:rsidRPr="0004665E">
              <w:rPr>
                <w:color w:val="000000" w:themeColor="text1"/>
                <w:sz w:val="24"/>
                <w:szCs w:val="24"/>
              </w:rPr>
              <w:t>6.5%</w:t>
            </w:r>
          </w:p>
        </w:tc>
        <w:tc>
          <w:tcPr>
            <w:tcW w:w="1654" w:type="dxa"/>
          </w:tcPr>
          <w:p w14:paraId="0C38F339" w14:textId="77777777" w:rsidR="00A51170" w:rsidRPr="0004665E" w:rsidRDefault="00A51170" w:rsidP="00FE0FFB">
            <w:pPr>
              <w:jc w:val="center"/>
              <w:rPr>
                <w:color w:val="000000" w:themeColor="text1"/>
                <w:sz w:val="24"/>
                <w:szCs w:val="24"/>
              </w:rPr>
            </w:pPr>
            <w:r w:rsidRPr="0004665E">
              <w:rPr>
                <w:color w:val="000000" w:themeColor="text1"/>
                <w:sz w:val="24"/>
                <w:szCs w:val="24"/>
              </w:rPr>
              <w:t>3.9%</w:t>
            </w:r>
          </w:p>
        </w:tc>
        <w:tc>
          <w:tcPr>
            <w:tcW w:w="1854" w:type="dxa"/>
          </w:tcPr>
          <w:p w14:paraId="7FD77BE3" w14:textId="77777777" w:rsidR="00A51170" w:rsidRPr="0004665E" w:rsidRDefault="00A51170" w:rsidP="00FE0FFB">
            <w:pPr>
              <w:jc w:val="center"/>
              <w:rPr>
                <w:color w:val="000000" w:themeColor="text1"/>
                <w:sz w:val="24"/>
                <w:szCs w:val="24"/>
              </w:rPr>
            </w:pPr>
            <w:r w:rsidRPr="0004665E">
              <w:rPr>
                <w:color w:val="000000" w:themeColor="text1"/>
                <w:sz w:val="24"/>
                <w:szCs w:val="24"/>
              </w:rPr>
              <w:t>6.0%</w:t>
            </w:r>
          </w:p>
        </w:tc>
      </w:tr>
      <w:tr w:rsidR="0004665E" w:rsidRPr="0004665E" w14:paraId="57E8D8A8" w14:textId="77777777" w:rsidTr="00FE0FFB">
        <w:trPr>
          <w:trHeight w:val="273"/>
        </w:trPr>
        <w:tc>
          <w:tcPr>
            <w:tcW w:w="787" w:type="dxa"/>
          </w:tcPr>
          <w:p w14:paraId="3255877C"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489" w:type="dxa"/>
          </w:tcPr>
          <w:p w14:paraId="163B741F" w14:textId="77777777" w:rsidR="00A51170" w:rsidRPr="0004665E" w:rsidRDefault="00A51170" w:rsidP="00FE0FFB">
            <w:pPr>
              <w:jc w:val="center"/>
              <w:rPr>
                <w:color w:val="000000" w:themeColor="text1"/>
                <w:sz w:val="24"/>
                <w:szCs w:val="24"/>
              </w:rPr>
            </w:pPr>
            <w:r w:rsidRPr="0004665E">
              <w:rPr>
                <w:color w:val="000000" w:themeColor="text1"/>
                <w:sz w:val="24"/>
                <w:szCs w:val="24"/>
              </w:rPr>
              <w:t>1.1%</w:t>
            </w:r>
          </w:p>
        </w:tc>
        <w:tc>
          <w:tcPr>
            <w:tcW w:w="1521" w:type="dxa"/>
          </w:tcPr>
          <w:p w14:paraId="01E27519" w14:textId="77777777" w:rsidR="00A51170" w:rsidRPr="0004665E" w:rsidRDefault="00A51170" w:rsidP="00FE0FFB">
            <w:pPr>
              <w:jc w:val="center"/>
              <w:rPr>
                <w:color w:val="000000" w:themeColor="text1"/>
                <w:sz w:val="24"/>
                <w:szCs w:val="24"/>
              </w:rPr>
            </w:pPr>
            <w:r w:rsidRPr="0004665E">
              <w:rPr>
                <w:color w:val="000000" w:themeColor="text1"/>
                <w:sz w:val="24"/>
                <w:szCs w:val="24"/>
              </w:rPr>
              <w:t>5.9%</w:t>
            </w:r>
          </w:p>
        </w:tc>
        <w:tc>
          <w:tcPr>
            <w:tcW w:w="1931" w:type="dxa"/>
          </w:tcPr>
          <w:p w14:paraId="67B2FD85" w14:textId="77777777" w:rsidR="00A51170" w:rsidRPr="0004665E" w:rsidRDefault="00A51170" w:rsidP="00FE0FFB">
            <w:pPr>
              <w:jc w:val="center"/>
              <w:rPr>
                <w:color w:val="000000" w:themeColor="text1"/>
                <w:sz w:val="24"/>
                <w:szCs w:val="24"/>
              </w:rPr>
            </w:pPr>
            <w:r w:rsidRPr="0004665E">
              <w:rPr>
                <w:color w:val="000000" w:themeColor="text1"/>
                <w:sz w:val="24"/>
                <w:szCs w:val="24"/>
              </w:rPr>
              <w:t>6.2%</w:t>
            </w:r>
          </w:p>
        </w:tc>
        <w:tc>
          <w:tcPr>
            <w:tcW w:w="1654" w:type="dxa"/>
          </w:tcPr>
          <w:p w14:paraId="58B4D56C" w14:textId="77777777" w:rsidR="00A51170" w:rsidRPr="0004665E" w:rsidRDefault="00A51170" w:rsidP="00FE0FFB">
            <w:pPr>
              <w:jc w:val="center"/>
              <w:rPr>
                <w:color w:val="000000" w:themeColor="text1"/>
                <w:sz w:val="24"/>
                <w:szCs w:val="24"/>
              </w:rPr>
            </w:pPr>
            <w:r w:rsidRPr="0004665E">
              <w:rPr>
                <w:color w:val="000000" w:themeColor="text1"/>
                <w:sz w:val="24"/>
                <w:szCs w:val="24"/>
              </w:rPr>
              <w:t>4.3%</w:t>
            </w:r>
          </w:p>
        </w:tc>
        <w:tc>
          <w:tcPr>
            <w:tcW w:w="1854" w:type="dxa"/>
          </w:tcPr>
          <w:p w14:paraId="2C6C759D" w14:textId="77777777" w:rsidR="00A51170" w:rsidRPr="0004665E" w:rsidRDefault="00A51170" w:rsidP="00FE0FFB">
            <w:pPr>
              <w:jc w:val="center"/>
              <w:rPr>
                <w:color w:val="000000" w:themeColor="text1"/>
                <w:sz w:val="24"/>
                <w:szCs w:val="24"/>
              </w:rPr>
            </w:pPr>
            <w:r w:rsidRPr="0004665E">
              <w:rPr>
                <w:color w:val="000000" w:themeColor="text1"/>
                <w:sz w:val="24"/>
                <w:szCs w:val="24"/>
              </w:rPr>
              <w:t>6.9%</w:t>
            </w:r>
          </w:p>
        </w:tc>
      </w:tr>
      <w:tr w:rsidR="0004665E" w:rsidRPr="0004665E" w14:paraId="2D36BF3E" w14:textId="77777777" w:rsidTr="00FE0FFB">
        <w:trPr>
          <w:trHeight w:val="265"/>
        </w:trPr>
        <w:tc>
          <w:tcPr>
            <w:tcW w:w="787" w:type="dxa"/>
          </w:tcPr>
          <w:p w14:paraId="1ACC8FF5"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489" w:type="dxa"/>
          </w:tcPr>
          <w:p w14:paraId="34BB6533" w14:textId="77777777" w:rsidR="00A51170" w:rsidRPr="0004665E" w:rsidRDefault="00A51170" w:rsidP="00FE0FFB">
            <w:pPr>
              <w:jc w:val="center"/>
              <w:rPr>
                <w:color w:val="000000" w:themeColor="text1"/>
                <w:sz w:val="24"/>
                <w:szCs w:val="24"/>
              </w:rPr>
            </w:pPr>
            <w:r w:rsidRPr="0004665E">
              <w:rPr>
                <w:color w:val="000000" w:themeColor="text1"/>
                <w:sz w:val="24"/>
                <w:szCs w:val="24"/>
              </w:rPr>
              <w:t>4.1%</w:t>
            </w:r>
          </w:p>
        </w:tc>
        <w:tc>
          <w:tcPr>
            <w:tcW w:w="1521" w:type="dxa"/>
          </w:tcPr>
          <w:p w14:paraId="14261C0A" w14:textId="77777777" w:rsidR="00A51170" w:rsidRPr="0004665E" w:rsidRDefault="00A51170" w:rsidP="00FE0FFB">
            <w:pPr>
              <w:jc w:val="center"/>
              <w:rPr>
                <w:color w:val="000000" w:themeColor="text1"/>
                <w:sz w:val="24"/>
                <w:szCs w:val="24"/>
              </w:rPr>
            </w:pPr>
            <w:r w:rsidRPr="0004665E">
              <w:rPr>
                <w:color w:val="000000" w:themeColor="text1"/>
                <w:sz w:val="24"/>
                <w:szCs w:val="24"/>
              </w:rPr>
              <w:t>4.4%</w:t>
            </w:r>
          </w:p>
        </w:tc>
        <w:tc>
          <w:tcPr>
            <w:tcW w:w="1931" w:type="dxa"/>
          </w:tcPr>
          <w:p w14:paraId="150E5C30" w14:textId="77777777" w:rsidR="00A51170" w:rsidRPr="0004665E" w:rsidRDefault="00A51170" w:rsidP="00FE0FFB">
            <w:pPr>
              <w:jc w:val="center"/>
              <w:rPr>
                <w:color w:val="000000" w:themeColor="text1"/>
                <w:sz w:val="24"/>
                <w:szCs w:val="24"/>
              </w:rPr>
            </w:pPr>
            <w:r w:rsidRPr="0004665E">
              <w:rPr>
                <w:color w:val="000000" w:themeColor="text1"/>
                <w:sz w:val="24"/>
                <w:szCs w:val="24"/>
              </w:rPr>
              <w:t>6.5%</w:t>
            </w:r>
          </w:p>
        </w:tc>
        <w:tc>
          <w:tcPr>
            <w:tcW w:w="1654" w:type="dxa"/>
          </w:tcPr>
          <w:p w14:paraId="62F36BE3" w14:textId="77777777" w:rsidR="00A51170" w:rsidRPr="0004665E" w:rsidRDefault="00A51170" w:rsidP="00FE0FFB">
            <w:pPr>
              <w:jc w:val="center"/>
              <w:rPr>
                <w:color w:val="000000" w:themeColor="text1"/>
                <w:sz w:val="24"/>
                <w:szCs w:val="24"/>
              </w:rPr>
            </w:pPr>
            <w:r w:rsidRPr="0004665E">
              <w:rPr>
                <w:color w:val="000000" w:themeColor="text1"/>
                <w:sz w:val="24"/>
                <w:szCs w:val="24"/>
              </w:rPr>
              <w:t>4.7%</w:t>
            </w:r>
          </w:p>
        </w:tc>
        <w:tc>
          <w:tcPr>
            <w:tcW w:w="1854" w:type="dxa"/>
          </w:tcPr>
          <w:p w14:paraId="2F7EC420" w14:textId="77777777" w:rsidR="00A51170" w:rsidRPr="0004665E" w:rsidRDefault="00A51170" w:rsidP="00FE0FFB">
            <w:pPr>
              <w:jc w:val="center"/>
              <w:rPr>
                <w:color w:val="000000" w:themeColor="text1"/>
                <w:sz w:val="24"/>
                <w:szCs w:val="24"/>
              </w:rPr>
            </w:pPr>
            <w:r w:rsidRPr="0004665E">
              <w:rPr>
                <w:color w:val="000000" w:themeColor="text1"/>
                <w:sz w:val="24"/>
                <w:szCs w:val="24"/>
              </w:rPr>
              <w:t>7.1%</w:t>
            </w:r>
          </w:p>
        </w:tc>
      </w:tr>
      <w:tr w:rsidR="0004665E" w:rsidRPr="0004665E" w14:paraId="279D5215" w14:textId="77777777" w:rsidTr="00FE0FFB">
        <w:trPr>
          <w:trHeight w:val="273"/>
        </w:trPr>
        <w:tc>
          <w:tcPr>
            <w:tcW w:w="787" w:type="dxa"/>
          </w:tcPr>
          <w:p w14:paraId="2853692B"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489" w:type="dxa"/>
          </w:tcPr>
          <w:p w14:paraId="22F66094" w14:textId="77777777" w:rsidR="00A51170" w:rsidRPr="0004665E" w:rsidRDefault="00A51170" w:rsidP="00FE0FFB">
            <w:pPr>
              <w:jc w:val="center"/>
              <w:rPr>
                <w:color w:val="000000" w:themeColor="text1"/>
                <w:sz w:val="24"/>
                <w:szCs w:val="24"/>
              </w:rPr>
            </w:pPr>
            <w:r w:rsidRPr="0004665E">
              <w:rPr>
                <w:color w:val="000000" w:themeColor="text1"/>
                <w:sz w:val="24"/>
                <w:szCs w:val="24"/>
              </w:rPr>
              <w:t>4.1%</w:t>
            </w:r>
          </w:p>
        </w:tc>
        <w:tc>
          <w:tcPr>
            <w:tcW w:w="1521" w:type="dxa"/>
          </w:tcPr>
          <w:p w14:paraId="60E3CBF4" w14:textId="77777777" w:rsidR="00A51170" w:rsidRPr="0004665E" w:rsidRDefault="00A51170" w:rsidP="00FE0FFB">
            <w:pPr>
              <w:jc w:val="center"/>
              <w:rPr>
                <w:color w:val="000000" w:themeColor="text1"/>
                <w:sz w:val="24"/>
                <w:szCs w:val="24"/>
              </w:rPr>
            </w:pPr>
            <w:r w:rsidRPr="0004665E">
              <w:rPr>
                <w:color w:val="000000" w:themeColor="text1"/>
                <w:sz w:val="24"/>
                <w:szCs w:val="24"/>
              </w:rPr>
              <w:t>5.9%</w:t>
            </w:r>
          </w:p>
        </w:tc>
        <w:tc>
          <w:tcPr>
            <w:tcW w:w="1931" w:type="dxa"/>
          </w:tcPr>
          <w:p w14:paraId="1E1446B4" w14:textId="77777777" w:rsidR="00A51170" w:rsidRPr="0004665E" w:rsidRDefault="00A51170" w:rsidP="00FE0FFB">
            <w:pPr>
              <w:jc w:val="center"/>
              <w:rPr>
                <w:color w:val="000000" w:themeColor="text1"/>
                <w:sz w:val="24"/>
                <w:szCs w:val="24"/>
              </w:rPr>
            </w:pPr>
            <w:r w:rsidRPr="0004665E">
              <w:rPr>
                <w:color w:val="000000" w:themeColor="text1"/>
                <w:sz w:val="24"/>
                <w:szCs w:val="24"/>
              </w:rPr>
              <w:t>6.2%</w:t>
            </w:r>
          </w:p>
        </w:tc>
        <w:tc>
          <w:tcPr>
            <w:tcW w:w="1654" w:type="dxa"/>
          </w:tcPr>
          <w:p w14:paraId="0AE932EC" w14:textId="77777777" w:rsidR="00A51170" w:rsidRPr="0004665E" w:rsidRDefault="00A51170" w:rsidP="00FE0FFB">
            <w:pPr>
              <w:jc w:val="center"/>
              <w:rPr>
                <w:color w:val="000000" w:themeColor="text1"/>
                <w:sz w:val="24"/>
                <w:szCs w:val="24"/>
              </w:rPr>
            </w:pPr>
            <w:r w:rsidRPr="0004665E">
              <w:rPr>
                <w:color w:val="000000" w:themeColor="text1"/>
                <w:sz w:val="24"/>
                <w:szCs w:val="24"/>
              </w:rPr>
              <w:t>3.8%</w:t>
            </w:r>
          </w:p>
        </w:tc>
        <w:tc>
          <w:tcPr>
            <w:tcW w:w="1854" w:type="dxa"/>
          </w:tcPr>
          <w:p w14:paraId="2F533ECF" w14:textId="77777777" w:rsidR="00A51170" w:rsidRPr="0004665E" w:rsidRDefault="00A51170" w:rsidP="00FE0FFB">
            <w:pPr>
              <w:jc w:val="center"/>
              <w:rPr>
                <w:color w:val="000000" w:themeColor="text1"/>
                <w:sz w:val="24"/>
                <w:szCs w:val="24"/>
              </w:rPr>
            </w:pPr>
            <w:r w:rsidRPr="0004665E">
              <w:rPr>
                <w:color w:val="000000" w:themeColor="text1"/>
                <w:sz w:val="24"/>
                <w:szCs w:val="24"/>
              </w:rPr>
              <w:t>7.6%</w:t>
            </w:r>
          </w:p>
        </w:tc>
      </w:tr>
      <w:tr w:rsidR="0004665E" w:rsidRPr="0004665E" w14:paraId="1C89A7AF" w14:textId="77777777" w:rsidTr="00FE0FFB">
        <w:trPr>
          <w:trHeight w:val="265"/>
        </w:trPr>
        <w:tc>
          <w:tcPr>
            <w:tcW w:w="787" w:type="dxa"/>
          </w:tcPr>
          <w:p w14:paraId="5962C306"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489" w:type="dxa"/>
          </w:tcPr>
          <w:p w14:paraId="3CE09D63" w14:textId="77777777" w:rsidR="00A51170" w:rsidRPr="0004665E" w:rsidRDefault="00A51170" w:rsidP="00FE0FFB">
            <w:pPr>
              <w:jc w:val="center"/>
              <w:rPr>
                <w:color w:val="000000" w:themeColor="text1"/>
                <w:sz w:val="24"/>
                <w:szCs w:val="24"/>
              </w:rPr>
            </w:pPr>
            <w:r w:rsidRPr="0004665E">
              <w:rPr>
                <w:color w:val="000000" w:themeColor="text1"/>
                <w:sz w:val="24"/>
                <w:szCs w:val="24"/>
              </w:rPr>
              <w:t>4.5%</w:t>
            </w:r>
          </w:p>
        </w:tc>
        <w:tc>
          <w:tcPr>
            <w:tcW w:w="1521" w:type="dxa"/>
          </w:tcPr>
          <w:p w14:paraId="1002C180" w14:textId="77777777" w:rsidR="00A51170" w:rsidRPr="0004665E" w:rsidRDefault="00A51170" w:rsidP="00FE0FFB">
            <w:pPr>
              <w:jc w:val="center"/>
              <w:rPr>
                <w:color w:val="000000" w:themeColor="text1"/>
                <w:sz w:val="24"/>
                <w:szCs w:val="24"/>
              </w:rPr>
            </w:pPr>
            <w:r w:rsidRPr="0004665E">
              <w:rPr>
                <w:color w:val="000000" w:themeColor="text1"/>
                <w:sz w:val="24"/>
                <w:szCs w:val="24"/>
              </w:rPr>
              <w:t>6.0%</w:t>
            </w:r>
          </w:p>
        </w:tc>
        <w:tc>
          <w:tcPr>
            <w:tcW w:w="1931" w:type="dxa"/>
          </w:tcPr>
          <w:p w14:paraId="54C5F981" w14:textId="77777777" w:rsidR="00A51170" w:rsidRPr="0004665E" w:rsidRDefault="00A51170" w:rsidP="00FE0FFB">
            <w:pPr>
              <w:jc w:val="center"/>
              <w:rPr>
                <w:color w:val="000000" w:themeColor="text1"/>
                <w:sz w:val="24"/>
                <w:szCs w:val="24"/>
              </w:rPr>
            </w:pPr>
            <w:r w:rsidRPr="0004665E">
              <w:rPr>
                <w:color w:val="000000" w:themeColor="text1"/>
                <w:sz w:val="24"/>
                <w:szCs w:val="24"/>
              </w:rPr>
              <w:t>6.3%</w:t>
            </w:r>
          </w:p>
        </w:tc>
        <w:tc>
          <w:tcPr>
            <w:tcW w:w="1654" w:type="dxa"/>
          </w:tcPr>
          <w:p w14:paraId="4A01B7EF" w14:textId="77777777" w:rsidR="00A51170" w:rsidRPr="0004665E" w:rsidRDefault="00A51170" w:rsidP="00FE0FFB">
            <w:pPr>
              <w:jc w:val="center"/>
              <w:rPr>
                <w:color w:val="000000" w:themeColor="text1"/>
                <w:sz w:val="24"/>
                <w:szCs w:val="24"/>
              </w:rPr>
            </w:pPr>
            <w:r w:rsidRPr="0004665E">
              <w:rPr>
                <w:color w:val="000000" w:themeColor="text1"/>
                <w:sz w:val="24"/>
                <w:szCs w:val="24"/>
              </w:rPr>
              <w:t>4.6%</w:t>
            </w:r>
          </w:p>
        </w:tc>
        <w:tc>
          <w:tcPr>
            <w:tcW w:w="1854" w:type="dxa"/>
          </w:tcPr>
          <w:p w14:paraId="3EFA1F25" w14:textId="77777777" w:rsidR="00A51170" w:rsidRPr="0004665E" w:rsidRDefault="00A51170" w:rsidP="00FE0FFB">
            <w:pPr>
              <w:jc w:val="center"/>
              <w:rPr>
                <w:color w:val="000000" w:themeColor="text1"/>
                <w:sz w:val="24"/>
                <w:szCs w:val="24"/>
              </w:rPr>
            </w:pPr>
            <w:r w:rsidRPr="0004665E">
              <w:rPr>
                <w:color w:val="000000" w:themeColor="text1"/>
                <w:sz w:val="24"/>
                <w:szCs w:val="24"/>
              </w:rPr>
              <w:t>7.4%</w:t>
            </w:r>
          </w:p>
        </w:tc>
      </w:tr>
      <w:tr w:rsidR="0004665E" w:rsidRPr="0004665E" w14:paraId="7FABCBEC" w14:textId="77777777" w:rsidTr="00FE0FFB">
        <w:trPr>
          <w:trHeight w:val="273"/>
        </w:trPr>
        <w:tc>
          <w:tcPr>
            <w:tcW w:w="787" w:type="dxa"/>
          </w:tcPr>
          <w:p w14:paraId="67F2A4DC"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489" w:type="dxa"/>
          </w:tcPr>
          <w:p w14:paraId="62AB8647" w14:textId="77777777" w:rsidR="00A51170" w:rsidRPr="0004665E" w:rsidRDefault="00A51170" w:rsidP="00FE0FFB">
            <w:pPr>
              <w:jc w:val="center"/>
              <w:rPr>
                <w:color w:val="000000" w:themeColor="text1"/>
                <w:sz w:val="24"/>
                <w:szCs w:val="24"/>
              </w:rPr>
            </w:pPr>
            <w:r w:rsidRPr="0004665E">
              <w:rPr>
                <w:color w:val="000000" w:themeColor="text1"/>
                <w:sz w:val="24"/>
                <w:szCs w:val="24"/>
              </w:rPr>
              <w:t>-2.5%</w:t>
            </w:r>
          </w:p>
        </w:tc>
        <w:tc>
          <w:tcPr>
            <w:tcW w:w="1521" w:type="dxa"/>
          </w:tcPr>
          <w:p w14:paraId="694B4362" w14:textId="77777777" w:rsidR="00A51170" w:rsidRPr="0004665E" w:rsidRDefault="00A51170" w:rsidP="00FE0FFB">
            <w:pPr>
              <w:jc w:val="center"/>
              <w:rPr>
                <w:color w:val="000000" w:themeColor="text1"/>
                <w:sz w:val="24"/>
                <w:szCs w:val="24"/>
              </w:rPr>
            </w:pPr>
            <w:r w:rsidRPr="0004665E">
              <w:rPr>
                <w:color w:val="000000" w:themeColor="text1"/>
                <w:sz w:val="24"/>
                <w:szCs w:val="24"/>
              </w:rPr>
              <w:t>2.0%</w:t>
            </w:r>
          </w:p>
        </w:tc>
        <w:tc>
          <w:tcPr>
            <w:tcW w:w="1931" w:type="dxa"/>
          </w:tcPr>
          <w:p w14:paraId="0764EE88" w14:textId="77777777" w:rsidR="00A51170" w:rsidRPr="0004665E" w:rsidRDefault="00A51170" w:rsidP="00FE0FFB">
            <w:pPr>
              <w:jc w:val="center"/>
              <w:rPr>
                <w:color w:val="000000" w:themeColor="text1"/>
                <w:sz w:val="24"/>
                <w:szCs w:val="24"/>
              </w:rPr>
            </w:pPr>
            <w:r w:rsidRPr="0004665E">
              <w:rPr>
                <w:color w:val="000000" w:themeColor="text1"/>
                <w:sz w:val="24"/>
                <w:szCs w:val="24"/>
              </w:rPr>
              <w:t>-3.4%</w:t>
            </w:r>
          </w:p>
        </w:tc>
        <w:tc>
          <w:tcPr>
            <w:tcW w:w="1654" w:type="dxa"/>
          </w:tcPr>
          <w:p w14:paraId="461F8869" w14:textId="77777777" w:rsidR="00A51170" w:rsidRPr="0004665E" w:rsidRDefault="00A51170" w:rsidP="00FE0FFB">
            <w:pPr>
              <w:jc w:val="center"/>
              <w:rPr>
                <w:color w:val="000000" w:themeColor="text1"/>
                <w:sz w:val="24"/>
                <w:szCs w:val="24"/>
              </w:rPr>
            </w:pPr>
            <w:r w:rsidRPr="0004665E">
              <w:rPr>
                <w:color w:val="000000" w:themeColor="text1"/>
                <w:sz w:val="24"/>
                <w:szCs w:val="24"/>
              </w:rPr>
              <w:t>-8.4%</w:t>
            </w:r>
          </w:p>
        </w:tc>
        <w:tc>
          <w:tcPr>
            <w:tcW w:w="1854" w:type="dxa"/>
          </w:tcPr>
          <w:p w14:paraId="42C0F60B" w14:textId="77777777" w:rsidR="00A51170" w:rsidRPr="0004665E" w:rsidRDefault="00A51170" w:rsidP="00FE0FFB">
            <w:pPr>
              <w:jc w:val="center"/>
              <w:rPr>
                <w:color w:val="000000" w:themeColor="text1"/>
                <w:sz w:val="24"/>
                <w:szCs w:val="24"/>
              </w:rPr>
            </w:pPr>
            <w:r w:rsidRPr="0004665E">
              <w:rPr>
                <w:color w:val="000000" w:themeColor="text1"/>
                <w:sz w:val="24"/>
                <w:szCs w:val="24"/>
              </w:rPr>
              <w:t>4.4%</w:t>
            </w:r>
          </w:p>
        </w:tc>
      </w:tr>
      <w:tr w:rsidR="0004665E" w:rsidRPr="0004665E" w14:paraId="48E5F37C" w14:textId="77777777" w:rsidTr="00FE0FFB">
        <w:trPr>
          <w:trHeight w:val="49"/>
        </w:trPr>
        <w:tc>
          <w:tcPr>
            <w:tcW w:w="787" w:type="dxa"/>
          </w:tcPr>
          <w:p w14:paraId="7CBB2B52" w14:textId="77777777" w:rsidR="00A51170" w:rsidRPr="0004665E" w:rsidRDefault="00A51170" w:rsidP="00FE0FFB">
            <w:pPr>
              <w:jc w:val="center"/>
              <w:rPr>
                <w:color w:val="000000" w:themeColor="text1"/>
                <w:sz w:val="24"/>
                <w:szCs w:val="24"/>
              </w:rPr>
            </w:pPr>
            <w:r w:rsidRPr="0004665E">
              <w:rPr>
                <w:color w:val="000000" w:themeColor="text1"/>
                <w:sz w:val="24"/>
                <w:szCs w:val="24"/>
              </w:rPr>
              <w:t>2021</w:t>
            </w:r>
          </w:p>
        </w:tc>
        <w:tc>
          <w:tcPr>
            <w:tcW w:w="1489" w:type="dxa"/>
          </w:tcPr>
          <w:p w14:paraId="3379DC1B" w14:textId="77777777" w:rsidR="00A51170" w:rsidRPr="0004665E" w:rsidRDefault="00A51170" w:rsidP="00FE0FFB">
            <w:pPr>
              <w:jc w:val="center"/>
              <w:rPr>
                <w:color w:val="000000" w:themeColor="text1"/>
                <w:sz w:val="24"/>
                <w:szCs w:val="24"/>
              </w:rPr>
            </w:pPr>
            <w:r w:rsidRPr="0004665E">
              <w:rPr>
                <w:color w:val="000000" w:themeColor="text1"/>
                <w:sz w:val="24"/>
                <w:szCs w:val="24"/>
              </w:rPr>
              <w:t>4.3%</w:t>
            </w:r>
          </w:p>
        </w:tc>
        <w:tc>
          <w:tcPr>
            <w:tcW w:w="1521" w:type="dxa"/>
          </w:tcPr>
          <w:p w14:paraId="64FDC043" w14:textId="77777777" w:rsidR="00A51170" w:rsidRPr="0004665E" w:rsidRDefault="00A51170" w:rsidP="00FE0FFB">
            <w:pPr>
              <w:jc w:val="center"/>
              <w:rPr>
                <w:color w:val="000000" w:themeColor="text1"/>
                <w:sz w:val="24"/>
                <w:szCs w:val="24"/>
              </w:rPr>
            </w:pPr>
            <w:r w:rsidRPr="0004665E">
              <w:rPr>
                <w:color w:val="000000" w:themeColor="text1"/>
                <w:sz w:val="24"/>
                <w:szCs w:val="24"/>
              </w:rPr>
              <w:t>7.4%</w:t>
            </w:r>
          </w:p>
        </w:tc>
        <w:tc>
          <w:tcPr>
            <w:tcW w:w="1931" w:type="dxa"/>
          </w:tcPr>
          <w:p w14:paraId="75C5BCFA" w14:textId="77777777" w:rsidR="00A51170" w:rsidRPr="0004665E" w:rsidRDefault="00A51170" w:rsidP="00FE0FFB">
            <w:pPr>
              <w:jc w:val="center"/>
              <w:rPr>
                <w:color w:val="000000" w:themeColor="text1"/>
                <w:sz w:val="24"/>
                <w:szCs w:val="24"/>
              </w:rPr>
            </w:pPr>
            <w:r w:rsidRPr="0004665E">
              <w:rPr>
                <w:color w:val="000000" w:themeColor="text1"/>
                <w:sz w:val="24"/>
                <w:szCs w:val="24"/>
              </w:rPr>
              <w:t>5.0%</w:t>
            </w:r>
          </w:p>
        </w:tc>
        <w:tc>
          <w:tcPr>
            <w:tcW w:w="1654" w:type="dxa"/>
          </w:tcPr>
          <w:p w14:paraId="3DEFBF94" w14:textId="77777777" w:rsidR="00A51170" w:rsidRPr="0004665E" w:rsidRDefault="00A51170" w:rsidP="00FE0FFB">
            <w:pPr>
              <w:jc w:val="center"/>
              <w:rPr>
                <w:color w:val="000000" w:themeColor="text1"/>
                <w:sz w:val="24"/>
                <w:szCs w:val="24"/>
              </w:rPr>
            </w:pPr>
            <w:r w:rsidRPr="0004665E">
              <w:rPr>
                <w:color w:val="000000" w:themeColor="text1"/>
                <w:sz w:val="24"/>
                <w:szCs w:val="24"/>
              </w:rPr>
              <w:t>6.2%</w:t>
            </w:r>
          </w:p>
        </w:tc>
        <w:tc>
          <w:tcPr>
            <w:tcW w:w="1854" w:type="dxa"/>
          </w:tcPr>
          <w:p w14:paraId="319554E0" w14:textId="77777777" w:rsidR="00A51170" w:rsidRPr="0004665E" w:rsidRDefault="00A51170" w:rsidP="00FE0FFB">
            <w:pPr>
              <w:jc w:val="center"/>
              <w:rPr>
                <w:color w:val="000000" w:themeColor="text1"/>
                <w:sz w:val="24"/>
                <w:szCs w:val="24"/>
              </w:rPr>
            </w:pPr>
            <w:r w:rsidRPr="0004665E">
              <w:rPr>
                <w:color w:val="000000" w:themeColor="text1"/>
                <w:sz w:val="24"/>
                <w:szCs w:val="24"/>
              </w:rPr>
              <w:t>9.4%</w:t>
            </w:r>
          </w:p>
        </w:tc>
      </w:tr>
      <w:tr w:rsidR="0004665E" w:rsidRPr="0004665E" w14:paraId="6DE896BC" w14:textId="77777777" w:rsidTr="00FE0FFB">
        <w:trPr>
          <w:trHeight w:val="265"/>
        </w:trPr>
        <w:tc>
          <w:tcPr>
            <w:tcW w:w="787" w:type="dxa"/>
          </w:tcPr>
          <w:p w14:paraId="38BABB48" w14:textId="77777777" w:rsidR="00A51170" w:rsidRPr="0004665E" w:rsidRDefault="00A51170" w:rsidP="00FE0FFB">
            <w:pPr>
              <w:jc w:val="center"/>
              <w:rPr>
                <w:color w:val="000000" w:themeColor="text1"/>
                <w:sz w:val="24"/>
                <w:szCs w:val="24"/>
              </w:rPr>
            </w:pPr>
            <w:r w:rsidRPr="0004665E">
              <w:rPr>
                <w:color w:val="000000" w:themeColor="text1"/>
                <w:sz w:val="24"/>
                <w:szCs w:val="24"/>
              </w:rPr>
              <w:t>2022</w:t>
            </w:r>
          </w:p>
        </w:tc>
        <w:tc>
          <w:tcPr>
            <w:tcW w:w="1489" w:type="dxa"/>
          </w:tcPr>
          <w:p w14:paraId="6EAF8DD3" w14:textId="77777777" w:rsidR="00A51170" w:rsidRPr="0004665E" w:rsidRDefault="00A51170" w:rsidP="00FE0FFB">
            <w:pPr>
              <w:jc w:val="center"/>
              <w:rPr>
                <w:color w:val="000000" w:themeColor="text1"/>
                <w:sz w:val="24"/>
                <w:szCs w:val="24"/>
              </w:rPr>
            </w:pPr>
            <w:r w:rsidRPr="0004665E">
              <w:rPr>
                <w:color w:val="000000" w:themeColor="text1"/>
                <w:sz w:val="24"/>
                <w:szCs w:val="24"/>
              </w:rPr>
              <w:t>3.2%</w:t>
            </w:r>
          </w:p>
        </w:tc>
        <w:tc>
          <w:tcPr>
            <w:tcW w:w="1521" w:type="dxa"/>
          </w:tcPr>
          <w:p w14:paraId="5FE0BB3B" w14:textId="77777777" w:rsidR="00A51170" w:rsidRPr="0004665E" w:rsidRDefault="00A51170" w:rsidP="00FE0FFB">
            <w:pPr>
              <w:jc w:val="center"/>
              <w:rPr>
                <w:color w:val="000000" w:themeColor="text1"/>
                <w:sz w:val="24"/>
                <w:szCs w:val="24"/>
              </w:rPr>
            </w:pPr>
            <w:r w:rsidRPr="0004665E">
              <w:rPr>
                <w:color w:val="000000" w:themeColor="text1"/>
                <w:sz w:val="24"/>
                <w:szCs w:val="24"/>
              </w:rPr>
              <w:t>5.7%</w:t>
            </w:r>
          </w:p>
        </w:tc>
        <w:tc>
          <w:tcPr>
            <w:tcW w:w="1931" w:type="dxa"/>
          </w:tcPr>
          <w:p w14:paraId="4B7BAFB5" w14:textId="77777777" w:rsidR="00A51170" w:rsidRPr="0004665E" w:rsidRDefault="00A51170" w:rsidP="00FE0FFB">
            <w:pPr>
              <w:jc w:val="center"/>
              <w:rPr>
                <w:color w:val="000000" w:themeColor="text1"/>
                <w:sz w:val="24"/>
                <w:szCs w:val="24"/>
              </w:rPr>
            </w:pPr>
            <w:r w:rsidRPr="0004665E">
              <w:rPr>
                <w:color w:val="000000" w:themeColor="text1"/>
                <w:sz w:val="24"/>
                <w:szCs w:val="24"/>
              </w:rPr>
              <w:t>6.2%</w:t>
            </w:r>
          </w:p>
        </w:tc>
        <w:tc>
          <w:tcPr>
            <w:tcW w:w="1654" w:type="dxa"/>
          </w:tcPr>
          <w:p w14:paraId="63109475" w14:textId="77777777" w:rsidR="00A51170" w:rsidRPr="0004665E" w:rsidRDefault="00A51170" w:rsidP="00FE0FFB">
            <w:pPr>
              <w:jc w:val="center"/>
              <w:rPr>
                <w:color w:val="000000" w:themeColor="text1"/>
                <w:sz w:val="24"/>
                <w:szCs w:val="24"/>
              </w:rPr>
            </w:pPr>
            <w:r w:rsidRPr="0004665E">
              <w:rPr>
                <w:color w:val="000000" w:themeColor="text1"/>
                <w:sz w:val="24"/>
                <w:szCs w:val="24"/>
              </w:rPr>
              <w:t>7.0%</w:t>
            </w:r>
          </w:p>
        </w:tc>
        <w:tc>
          <w:tcPr>
            <w:tcW w:w="1854" w:type="dxa"/>
          </w:tcPr>
          <w:p w14:paraId="0E1C4751" w14:textId="77777777" w:rsidR="00A51170" w:rsidRPr="0004665E" w:rsidRDefault="00A51170" w:rsidP="00FE0FFB">
            <w:pPr>
              <w:jc w:val="center"/>
              <w:rPr>
                <w:color w:val="000000" w:themeColor="text1"/>
                <w:sz w:val="24"/>
                <w:szCs w:val="24"/>
              </w:rPr>
            </w:pPr>
            <w:r w:rsidRPr="0004665E">
              <w:rPr>
                <w:color w:val="000000" w:themeColor="text1"/>
                <w:sz w:val="24"/>
                <w:szCs w:val="24"/>
              </w:rPr>
              <w:t>8.0%</w:t>
            </w:r>
          </w:p>
        </w:tc>
      </w:tr>
    </w:tbl>
    <w:p w14:paraId="0060949E" w14:textId="7B6B93EF" w:rsidR="00A51170" w:rsidRDefault="00A51170" w:rsidP="00644889">
      <w:pPr>
        <w:jc w:val="both"/>
        <w:rPr>
          <w:color w:val="000000" w:themeColor="text1"/>
          <w:sz w:val="28"/>
          <w:szCs w:val="28"/>
          <w:lang w:eastAsia="zh-CN"/>
        </w:rPr>
      </w:pPr>
      <w:r w:rsidRPr="0004665E">
        <w:rPr>
          <w:color w:val="000000" w:themeColor="text1"/>
          <w:sz w:val="28"/>
          <w:szCs w:val="28"/>
          <w:lang w:eastAsia="zh-CN"/>
        </w:rPr>
        <w:t xml:space="preserve">Таблица А.4 - Темпы экономического роста пяти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w:t>
      </w:r>
    </w:p>
    <w:p w14:paraId="70707824" w14:textId="77777777" w:rsidR="000575A8" w:rsidRPr="0004665E" w:rsidRDefault="000575A8" w:rsidP="000575A8">
      <w:pPr>
        <w:jc w:val="both"/>
        <w:rPr>
          <w:rFonts w:hint="eastAsia"/>
          <w:color w:val="000000" w:themeColor="text1"/>
          <w:sz w:val="28"/>
          <w:szCs w:val="28"/>
          <w:lang w:eastAsia="zh-CN"/>
        </w:rPr>
      </w:pPr>
    </w:p>
    <w:p w14:paraId="7E4C6743" w14:textId="48DE5527" w:rsidR="000575A8" w:rsidRPr="0004665E" w:rsidRDefault="000575A8" w:rsidP="000575A8">
      <w:pPr>
        <w:jc w:val="both"/>
        <w:rPr>
          <w:color w:val="000000" w:themeColor="text1"/>
          <w:sz w:val="28"/>
          <w:szCs w:val="28"/>
          <w:lang w:eastAsia="zh-CN"/>
        </w:rPr>
      </w:pPr>
      <w:r w:rsidRPr="0004665E">
        <w:rPr>
          <w:color w:val="000000" w:themeColor="text1"/>
          <w:sz w:val="28"/>
          <w:szCs w:val="28"/>
          <w:lang w:eastAsia="zh-CN"/>
        </w:rPr>
        <w:t xml:space="preserve">Таблица А.5 - Доля стран </w:t>
      </w:r>
      <w:r w:rsidR="00750C66" w:rsidRPr="0004665E">
        <w:rPr>
          <w:color w:val="000000" w:themeColor="text1"/>
          <w:sz w:val="28"/>
          <w:szCs w:val="28"/>
          <w:lang w:eastAsia="zh-CN"/>
        </w:rPr>
        <w:t>ЦА</w:t>
      </w:r>
      <w:r w:rsidRPr="0004665E">
        <w:rPr>
          <w:color w:val="000000" w:themeColor="text1"/>
          <w:sz w:val="28"/>
          <w:szCs w:val="28"/>
          <w:lang w:eastAsia="zh-CN"/>
        </w:rPr>
        <w:t xml:space="preserve"> в торговле с Китаем (%)</w:t>
      </w:r>
    </w:p>
    <w:tbl>
      <w:tblPr>
        <w:tblStyle w:val="afb"/>
        <w:tblW w:w="0" w:type="auto"/>
        <w:tblLayout w:type="fixed"/>
        <w:tblLook w:val="04A0" w:firstRow="1" w:lastRow="0" w:firstColumn="1" w:lastColumn="0" w:noHBand="0" w:noVBand="1"/>
      </w:tblPr>
      <w:tblGrid>
        <w:gridCol w:w="804"/>
        <w:gridCol w:w="1443"/>
        <w:gridCol w:w="1560"/>
        <w:gridCol w:w="1733"/>
        <w:gridCol w:w="1560"/>
        <w:gridCol w:w="1734"/>
      </w:tblGrid>
      <w:tr w:rsidR="0004665E" w:rsidRPr="00C67C71" w14:paraId="294991B8" w14:textId="77777777" w:rsidTr="00C67C71">
        <w:trPr>
          <w:trHeight w:val="287"/>
        </w:trPr>
        <w:tc>
          <w:tcPr>
            <w:tcW w:w="804" w:type="dxa"/>
          </w:tcPr>
          <w:p w14:paraId="54226ECC" w14:textId="77777777" w:rsidR="000575A8" w:rsidRPr="00C67C71" w:rsidRDefault="000575A8" w:rsidP="00F61223">
            <w:pPr>
              <w:jc w:val="center"/>
              <w:rPr>
                <w:color w:val="000000" w:themeColor="text1"/>
                <w:sz w:val="24"/>
                <w:szCs w:val="24"/>
                <w:lang w:val="en-US" w:eastAsia="zh-CN"/>
              </w:rPr>
            </w:pPr>
            <w:r w:rsidRPr="00C67C71">
              <w:rPr>
                <w:b/>
                <w:bCs/>
                <w:color w:val="000000" w:themeColor="text1"/>
                <w:sz w:val="24"/>
                <w:szCs w:val="24"/>
              </w:rPr>
              <w:t>Год</w:t>
            </w:r>
          </w:p>
        </w:tc>
        <w:tc>
          <w:tcPr>
            <w:tcW w:w="1443" w:type="dxa"/>
          </w:tcPr>
          <w:p w14:paraId="480172E2" w14:textId="77777777" w:rsidR="000575A8" w:rsidRPr="00C67C71" w:rsidRDefault="000575A8" w:rsidP="00F61223">
            <w:pPr>
              <w:jc w:val="center"/>
              <w:rPr>
                <w:color w:val="000000" w:themeColor="text1"/>
                <w:sz w:val="24"/>
                <w:szCs w:val="24"/>
                <w:lang w:val="en-US" w:eastAsia="zh-CN"/>
              </w:rPr>
            </w:pPr>
            <w:r w:rsidRPr="00C67C71">
              <w:rPr>
                <w:b/>
                <w:bCs/>
                <w:color w:val="000000" w:themeColor="text1"/>
                <w:sz w:val="24"/>
                <w:szCs w:val="24"/>
              </w:rPr>
              <w:t>Казахстан</w:t>
            </w:r>
          </w:p>
        </w:tc>
        <w:tc>
          <w:tcPr>
            <w:tcW w:w="1560" w:type="dxa"/>
          </w:tcPr>
          <w:p w14:paraId="7AA11BB8" w14:textId="77777777" w:rsidR="000575A8" w:rsidRPr="00C67C71" w:rsidRDefault="000575A8" w:rsidP="00F61223">
            <w:pPr>
              <w:jc w:val="center"/>
              <w:rPr>
                <w:color w:val="000000" w:themeColor="text1"/>
                <w:sz w:val="24"/>
                <w:szCs w:val="24"/>
                <w:lang w:val="en-US" w:eastAsia="zh-CN"/>
              </w:rPr>
            </w:pPr>
            <w:r w:rsidRPr="00C67C71">
              <w:rPr>
                <w:b/>
                <w:bCs/>
                <w:color w:val="000000" w:themeColor="text1"/>
                <w:sz w:val="24"/>
                <w:szCs w:val="24"/>
              </w:rPr>
              <w:t>Узбекистан</w:t>
            </w:r>
          </w:p>
        </w:tc>
        <w:tc>
          <w:tcPr>
            <w:tcW w:w="1733" w:type="dxa"/>
          </w:tcPr>
          <w:p w14:paraId="11B156F6" w14:textId="77777777" w:rsidR="000575A8" w:rsidRPr="00C67C71" w:rsidRDefault="000575A8" w:rsidP="00F61223">
            <w:pPr>
              <w:jc w:val="center"/>
              <w:rPr>
                <w:b/>
                <w:bCs/>
                <w:color w:val="000000" w:themeColor="text1"/>
                <w:sz w:val="24"/>
                <w:szCs w:val="24"/>
              </w:rPr>
            </w:pPr>
            <w:r w:rsidRPr="00C67C71">
              <w:rPr>
                <w:b/>
                <w:bCs/>
                <w:color w:val="000000" w:themeColor="text1"/>
                <w:sz w:val="24"/>
                <w:szCs w:val="24"/>
              </w:rPr>
              <w:t>Туркменистан</w:t>
            </w:r>
          </w:p>
        </w:tc>
        <w:tc>
          <w:tcPr>
            <w:tcW w:w="1560" w:type="dxa"/>
          </w:tcPr>
          <w:p w14:paraId="5B61CB3F" w14:textId="77777777" w:rsidR="000575A8" w:rsidRPr="00C67C71" w:rsidRDefault="000575A8" w:rsidP="00F61223">
            <w:pPr>
              <w:jc w:val="center"/>
              <w:rPr>
                <w:b/>
                <w:bCs/>
                <w:color w:val="000000" w:themeColor="text1"/>
                <w:sz w:val="24"/>
                <w:szCs w:val="24"/>
              </w:rPr>
            </w:pPr>
            <w:r w:rsidRPr="00C67C71">
              <w:rPr>
                <w:b/>
                <w:bCs/>
                <w:color w:val="000000" w:themeColor="text1"/>
                <w:sz w:val="24"/>
                <w:szCs w:val="24"/>
              </w:rPr>
              <w:t>Кыргызстан</w:t>
            </w:r>
          </w:p>
        </w:tc>
        <w:tc>
          <w:tcPr>
            <w:tcW w:w="1734" w:type="dxa"/>
          </w:tcPr>
          <w:p w14:paraId="51BF0C59" w14:textId="77777777" w:rsidR="000575A8" w:rsidRPr="00C67C71" w:rsidRDefault="000575A8" w:rsidP="00F61223">
            <w:pPr>
              <w:jc w:val="center"/>
              <w:rPr>
                <w:b/>
                <w:bCs/>
                <w:color w:val="000000" w:themeColor="text1"/>
                <w:sz w:val="24"/>
                <w:szCs w:val="24"/>
              </w:rPr>
            </w:pPr>
            <w:r w:rsidRPr="00C67C71">
              <w:rPr>
                <w:b/>
                <w:bCs/>
                <w:color w:val="000000" w:themeColor="text1"/>
                <w:sz w:val="24"/>
                <w:szCs w:val="24"/>
              </w:rPr>
              <w:t>Таджикистан</w:t>
            </w:r>
          </w:p>
        </w:tc>
      </w:tr>
      <w:tr w:rsidR="0004665E" w:rsidRPr="00C67C71" w14:paraId="43C23D66" w14:textId="77777777" w:rsidTr="00C67C71">
        <w:trPr>
          <w:trHeight w:val="237"/>
        </w:trPr>
        <w:tc>
          <w:tcPr>
            <w:tcW w:w="804" w:type="dxa"/>
          </w:tcPr>
          <w:p w14:paraId="0667FC17"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2013</w:t>
            </w:r>
          </w:p>
        </w:tc>
        <w:tc>
          <w:tcPr>
            <w:tcW w:w="1443" w:type="dxa"/>
            <w:vAlign w:val="center"/>
          </w:tcPr>
          <w:p w14:paraId="5E3EB354"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56</w:t>
            </w:r>
            <w:r w:rsidRPr="00C67C71">
              <w:rPr>
                <w:rFonts w:eastAsia="DengXian"/>
                <w:color w:val="000000" w:themeColor="text1"/>
                <w:sz w:val="24"/>
                <w:szCs w:val="24"/>
                <w:lang w:val="en-US"/>
              </w:rPr>
              <w:t>.</w:t>
            </w:r>
            <w:r w:rsidRPr="00C67C71">
              <w:rPr>
                <w:rFonts w:eastAsia="DengXian"/>
                <w:color w:val="000000" w:themeColor="text1"/>
                <w:sz w:val="24"/>
                <w:szCs w:val="24"/>
              </w:rPr>
              <w:t>9</w:t>
            </w:r>
            <w:r w:rsidRPr="00C67C71">
              <w:rPr>
                <w:rFonts w:eastAsia="DengXian"/>
                <w:color w:val="000000" w:themeColor="text1"/>
                <w:sz w:val="24"/>
                <w:szCs w:val="24"/>
                <w:lang w:val="en-US"/>
              </w:rPr>
              <w:t>%</w:t>
            </w:r>
          </w:p>
        </w:tc>
        <w:tc>
          <w:tcPr>
            <w:tcW w:w="1560" w:type="dxa"/>
            <w:vAlign w:val="center"/>
          </w:tcPr>
          <w:p w14:paraId="26728777"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10</w:t>
            </w:r>
            <w:r w:rsidRPr="00C67C71">
              <w:rPr>
                <w:rFonts w:eastAsia="DengXian"/>
                <w:color w:val="000000" w:themeColor="text1"/>
                <w:sz w:val="24"/>
                <w:szCs w:val="24"/>
                <w:lang w:val="en-US"/>
              </w:rPr>
              <w:t>.</w:t>
            </w:r>
            <w:r w:rsidRPr="00C67C71">
              <w:rPr>
                <w:rFonts w:eastAsia="DengXian"/>
                <w:color w:val="000000" w:themeColor="text1"/>
                <w:sz w:val="24"/>
                <w:szCs w:val="24"/>
              </w:rPr>
              <w:t>2</w:t>
            </w:r>
            <w:r w:rsidRPr="00C67C71">
              <w:rPr>
                <w:rFonts w:eastAsia="DengXian"/>
                <w:color w:val="000000" w:themeColor="text1"/>
                <w:sz w:val="24"/>
                <w:szCs w:val="24"/>
                <w:lang w:val="en-US"/>
              </w:rPr>
              <w:t>%</w:t>
            </w:r>
          </w:p>
        </w:tc>
        <w:tc>
          <w:tcPr>
            <w:tcW w:w="1733" w:type="dxa"/>
            <w:vAlign w:val="center"/>
          </w:tcPr>
          <w:p w14:paraId="12C3B3EE"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9</w:t>
            </w:r>
            <w:r w:rsidRPr="00C67C71">
              <w:rPr>
                <w:rFonts w:eastAsia="DengXian"/>
                <w:color w:val="000000" w:themeColor="text1"/>
                <w:sz w:val="24"/>
                <w:szCs w:val="24"/>
                <w:lang w:val="en-US"/>
              </w:rPr>
              <w:t>.1%</w:t>
            </w:r>
          </w:p>
        </w:tc>
        <w:tc>
          <w:tcPr>
            <w:tcW w:w="1560" w:type="dxa"/>
            <w:vAlign w:val="center"/>
          </w:tcPr>
          <w:p w14:paraId="78DA60D0"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3</w:t>
            </w:r>
            <w:r w:rsidRPr="00C67C71">
              <w:rPr>
                <w:rFonts w:eastAsia="DengXian"/>
                <w:color w:val="000000" w:themeColor="text1"/>
                <w:sz w:val="24"/>
                <w:szCs w:val="24"/>
                <w:lang w:val="en-US"/>
              </w:rPr>
              <w:t>.9%</w:t>
            </w:r>
          </w:p>
        </w:tc>
        <w:tc>
          <w:tcPr>
            <w:tcW w:w="1734" w:type="dxa"/>
            <w:vAlign w:val="center"/>
          </w:tcPr>
          <w:p w14:paraId="6CC103F8"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19</w:t>
            </w:r>
            <w:r w:rsidRPr="00C67C71">
              <w:rPr>
                <w:rFonts w:eastAsia="DengXian"/>
                <w:color w:val="000000" w:themeColor="text1"/>
                <w:sz w:val="24"/>
                <w:szCs w:val="24"/>
                <w:lang w:val="en-US"/>
              </w:rPr>
              <w:t>.</w:t>
            </w:r>
            <w:r w:rsidRPr="00C67C71">
              <w:rPr>
                <w:rFonts w:eastAsia="DengXian"/>
                <w:color w:val="000000" w:themeColor="text1"/>
                <w:sz w:val="24"/>
                <w:szCs w:val="24"/>
              </w:rPr>
              <w:t>9</w:t>
            </w:r>
            <w:r w:rsidRPr="00C67C71">
              <w:rPr>
                <w:rFonts w:eastAsia="DengXian"/>
                <w:color w:val="000000" w:themeColor="text1"/>
                <w:sz w:val="24"/>
                <w:szCs w:val="24"/>
                <w:lang w:val="en-US"/>
              </w:rPr>
              <w:t>%</w:t>
            </w:r>
          </w:p>
        </w:tc>
      </w:tr>
      <w:tr w:rsidR="0004665E" w:rsidRPr="00C67C71" w14:paraId="68EB9CCB" w14:textId="77777777" w:rsidTr="00C67C71">
        <w:trPr>
          <w:trHeight w:val="237"/>
        </w:trPr>
        <w:tc>
          <w:tcPr>
            <w:tcW w:w="804" w:type="dxa"/>
          </w:tcPr>
          <w:p w14:paraId="0DBA5916"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201</w:t>
            </w:r>
            <w:r w:rsidRPr="00C67C71">
              <w:rPr>
                <w:rFonts w:eastAsia="Arial"/>
                <w:color w:val="000000" w:themeColor="text1"/>
                <w:sz w:val="24"/>
                <w:szCs w:val="24"/>
              </w:rPr>
              <w:t>4</w:t>
            </w:r>
          </w:p>
        </w:tc>
        <w:tc>
          <w:tcPr>
            <w:tcW w:w="1443" w:type="dxa"/>
            <w:vAlign w:val="center"/>
          </w:tcPr>
          <w:p w14:paraId="40F84B1A"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49</w:t>
            </w:r>
            <w:r w:rsidRPr="00C67C71">
              <w:rPr>
                <w:rFonts w:eastAsia="DengXian"/>
                <w:color w:val="000000" w:themeColor="text1"/>
                <w:sz w:val="24"/>
                <w:szCs w:val="24"/>
                <w:lang w:val="en-US"/>
              </w:rPr>
              <w:t>.</w:t>
            </w:r>
            <w:r w:rsidRPr="00C67C71">
              <w:rPr>
                <w:rFonts w:eastAsia="DengXian"/>
                <w:color w:val="000000" w:themeColor="text1"/>
                <w:sz w:val="24"/>
                <w:szCs w:val="24"/>
              </w:rPr>
              <w:t>8</w:t>
            </w:r>
            <w:r w:rsidRPr="00C67C71">
              <w:rPr>
                <w:rFonts w:eastAsia="DengXian"/>
                <w:color w:val="000000" w:themeColor="text1"/>
                <w:sz w:val="24"/>
                <w:szCs w:val="24"/>
                <w:lang w:val="en-US"/>
              </w:rPr>
              <w:t>%</w:t>
            </w:r>
          </w:p>
        </w:tc>
        <w:tc>
          <w:tcPr>
            <w:tcW w:w="1560" w:type="dxa"/>
            <w:vAlign w:val="center"/>
          </w:tcPr>
          <w:p w14:paraId="1066016F"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11.</w:t>
            </w:r>
            <w:r w:rsidRPr="00C67C71">
              <w:rPr>
                <w:rFonts w:eastAsia="DengXian"/>
                <w:color w:val="000000" w:themeColor="text1"/>
                <w:sz w:val="24"/>
                <w:szCs w:val="24"/>
                <w:lang w:val="en-US"/>
              </w:rPr>
              <w:t>8%</w:t>
            </w:r>
          </w:p>
        </w:tc>
        <w:tc>
          <w:tcPr>
            <w:tcW w:w="1733" w:type="dxa"/>
            <w:vAlign w:val="center"/>
          </w:tcPr>
          <w:p w14:paraId="3451C2C3"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9</w:t>
            </w:r>
            <w:r w:rsidRPr="00C67C71">
              <w:rPr>
                <w:rFonts w:eastAsia="DengXian"/>
                <w:color w:val="000000" w:themeColor="text1"/>
                <w:sz w:val="24"/>
                <w:szCs w:val="24"/>
                <w:lang w:val="en-US"/>
              </w:rPr>
              <w:t>.5%</w:t>
            </w:r>
          </w:p>
        </w:tc>
        <w:tc>
          <w:tcPr>
            <w:tcW w:w="1560" w:type="dxa"/>
            <w:vAlign w:val="center"/>
          </w:tcPr>
          <w:p w14:paraId="3FA97899"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5</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c>
          <w:tcPr>
            <w:tcW w:w="1734" w:type="dxa"/>
            <w:vAlign w:val="center"/>
          </w:tcPr>
          <w:p w14:paraId="6384638A"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23</w:t>
            </w:r>
            <w:r w:rsidRPr="00C67C71">
              <w:rPr>
                <w:rFonts w:eastAsia="DengXian"/>
                <w:color w:val="000000" w:themeColor="text1"/>
                <w:sz w:val="24"/>
                <w:szCs w:val="24"/>
                <w:lang w:val="en-US"/>
              </w:rPr>
              <w:t>.</w:t>
            </w:r>
            <w:r w:rsidRPr="00C67C71">
              <w:rPr>
                <w:rFonts w:eastAsia="DengXian"/>
                <w:color w:val="000000" w:themeColor="text1"/>
                <w:sz w:val="24"/>
                <w:szCs w:val="24"/>
              </w:rPr>
              <w:t>2</w:t>
            </w:r>
            <w:r w:rsidRPr="00C67C71">
              <w:rPr>
                <w:rFonts w:eastAsia="DengXian"/>
                <w:color w:val="000000" w:themeColor="text1"/>
                <w:sz w:val="24"/>
                <w:szCs w:val="24"/>
                <w:lang w:val="en-US"/>
              </w:rPr>
              <w:t>%</w:t>
            </w:r>
          </w:p>
        </w:tc>
      </w:tr>
      <w:tr w:rsidR="0004665E" w:rsidRPr="00C67C71" w14:paraId="314F463A" w14:textId="77777777" w:rsidTr="00C67C71">
        <w:trPr>
          <w:trHeight w:val="237"/>
        </w:trPr>
        <w:tc>
          <w:tcPr>
            <w:tcW w:w="804" w:type="dxa"/>
          </w:tcPr>
          <w:p w14:paraId="31EAF4A9"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2015</w:t>
            </w:r>
          </w:p>
        </w:tc>
        <w:tc>
          <w:tcPr>
            <w:tcW w:w="1443" w:type="dxa"/>
            <w:vAlign w:val="center"/>
          </w:tcPr>
          <w:p w14:paraId="1DB8B3DD"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43</w:t>
            </w:r>
            <w:r w:rsidRPr="00C67C71">
              <w:rPr>
                <w:rFonts w:eastAsia="DengXian"/>
                <w:color w:val="000000" w:themeColor="text1"/>
                <w:sz w:val="24"/>
                <w:szCs w:val="24"/>
                <w:lang w:val="en-US"/>
              </w:rPr>
              <w:t>.</w:t>
            </w:r>
            <w:r w:rsidRPr="00C67C71">
              <w:rPr>
                <w:rFonts w:eastAsia="DengXian"/>
                <w:color w:val="000000" w:themeColor="text1"/>
                <w:sz w:val="24"/>
                <w:szCs w:val="24"/>
              </w:rPr>
              <w:t>8</w:t>
            </w:r>
            <w:r w:rsidRPr="00C67C71">
              <w:rPr>
                <w:rFonts w:eastAsia="DengXian"/>
                <w:color w:val="000000" w:themeColor="text1"/>
                <w:sz w:val="24"/>
                <w:szCs w:val="24"/>
                <w:lang w:val="en-US"/>
              </w:rPr>
              <w:t>%</w:t>
            </w:r>
          </w:p>
        </w:tc>
        <w:tc>
          <w:tcPr>
            <w:tcW w:w="1560" w:type="dxa"/>
            <w:vAlign w:val="center"/>
          </w:tcPr>
          <w:p w14:paraId="51D8EF2A"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13</w:t>
            </w:r>
            <w:r w:rsidRPr="00C67C71">
              <w:rPr>
                <w:rFonts w:eastAsia="DengXian"/>
                <w:color w:val="000000" w:themeColor="text1"/>
                <w:sz w:val="24"/>
                <w:szCs w:val="24"/>
                <w:lang w:val="en-US"/>
              </w:rPr>
              <w:t>.</w:t>
            </w:r>
            <w:r w:rsidRPr="00C67C71">
              <w:rPr>
                <w:rFonts w:eastAsia="DengXian"/>
                <w:color w:val="000000" w:themeColor="text1"/>
                <w:sz w:val="24"/>
                <w:szCs w:val="24"/>
              </w:rPr>
              <w:t>3</w:t>
            </w:r>
            <w:r w:rsidRPr="00C67C71">
              <w:rPr>
                <w:rFonts w:eastAsia="DengXian"/>
                <w:color w:val="000000" w:themeColor="text1"/>
                <w:sz w:val="24"/>
                <w:szCs w:val="24"/>
                <w:lang w:val="en-US"/>
              </w:rPr>
              <w:t>%</w:t>
            </w:r>
          </w:p>
        </w:tc>
        <w:tc>
          <w:tcPr>
            <w:tcW w:w="1733" w:type="dxa"/>
            <w:vAlign w:val="center"/>
          </w:tcPr>
          <w:p w14:paraId="0A5BFBD9"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10</w:t>
            </w:r>
            <w:r w:rsidRPr="00C67C71">
              <w:rPr>
                <w:rFonts w:eastAsia="DengXian"/>
                <w:color w:val="000000" w:themeColor="text1"/>
                <w:sz w:val="24"/>
                <w:szCs w:val="24"/>
                <w:lang w:val="en-US"/>
              </w:rPr>
              <w:t>.</w:t>
            </w:r>
            <w:r w:rsidRPr="00C67C71">
              <w:rPr>
                <w:rFonts w:eastAsia="DengXian"/>
                <w:color w:val="000000" w:themeColor="text1"/>
                <w:sz w:val="24"/>
                <w:szCs w:val="24"/>
              </w:rPr>
              <w:t>7</w:t>
            </w:r>
            <w:r w:rsidRPr="00C67C71">
              <w:rPr>
                <w:rFonts w:eastAsia="DengXian"/>
                <w:color w:val="000000" w:themeColor="text1"/>
                <w:sz w:val="24"/>
                <w:szCs w:val="24"/>
                <w:lang w:val="en-US"/>
              </w:rPr>
              <w:t>%</w:t>
            </w:r>
          </w:p>
        </w:tc>
        <w:tc>
          <w:tcPr>
            <w:tcW w:w="1560" w:type="dxa"/>
            <w:vAlign w:val="center"/>
          </w:tcPr>
          <w:p w14:paraId="05D9624B"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5</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c>
          <w:tcPr>
            <w:tcW w:w="1734" w:type="dxa"/>
            <w:vAlign w:val="center"/>
          </w:tcPr>
          <w:p w14:paraId="7F9C7C08"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26</w:t>
            </w:r>
            <w:r w:rsidRPr="00C67C71">
              <w:rPr>
                <w:rFonts w:eastAsia="DengXian"/>
                <w:color w:val="000000" w:themeColor="text1"/>
                <w:sz w:val="24"/>
                <w:szCs w:val="24"/>
                <w:lang w:val="en-US"/>
              </w:rPr>
              <w:t>.</w:t>
            </w:r>
            <w:r w:rsidRPr="00C67C71">
              <w:rPr>
                <w:rFonts w:eastAsia="DengXian"/>
                <w:color w:val="000000" w:themeColor="text1"/>
                <w:sz w:val="24"/>
                <w:szCs w:val="24"/>
              </w:rPr>
              <w:t>5</w:t>
            </w:r>
            <w:r w:rsidRPr="00C67C71">
              <w:rPr>
                <w:rFonts w:eastAsia="DengXian"/>
                <w:color w:val="000000" w:themeColor="text1"/>
                <w:sz w:val="24"/>
                <w:szCs w:val="24"/>
                <w:lang w:val="en-US"/>
              </w:rPr>
              <w:t>%</w:t>
            </w:r>
          </w:p>
        </w:tc>
      </w:tr>
      <w:tr w:rsidR="0004665E" w:rsidRPr="00C67C71" w14:paraId="34E4AAB5" w14:textId="77777777" w:rsidTr="00C67C71">
        <w:trPr>
          <w:trHeight w:val="237"/>
        </w:trPr>
        <w:tc>
          <w:tcPr>
            <w:tcW w:w="804" w:type="dxa"/>
          </w:tcPr>
          <w:p w14:paraId="4945FAB5"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w:t>
            </w:r>
            <w:r w:rsidRPr="00C67C71">
              <w:rPr>
                <w:rFonts w:eastAsia="Arial"/>
                <w:color w:val="000000" w:themeColor="text1"/>
                <w:sz w:val="24"/>
                <w:szCs w:val="24"/>
              </w:rPr>
              <w:t>016</w:t>
            </w:r>
          </w:p>
        </w:tc>
        <w:tc>
          <w:tcPr>
            <w:tcW w:w="1443" w:type="dxa"/>
            <w:vAlign w:val="center"/>
          </w:tcPr>
          <w:p w14:paraId="1CAFD137"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43</w:t>
            </w:r>
            <w:r w:rsidRPr="00C67C71">
              <w:rPr>
                <w:rFonts w:eastAsia="DengXian"/>
                <w:color w:val="000000" w:themeColor="text1"/>
                <w:sz w:val="24"/>
                <w:szCs w:val="24"/>
                <w:lang w:val="en-US"/>
              </w:rPr>
              <w:t>.6%</w:t>
            </w:r>
          </w:p>
        </w:tc>
        <w:tc>
          <w:tcPr>
            <w:tcW w:w="1560" w:type="dxa"/>
            <w:vAlign w:val="center"/>
          </w:tcPr>
          <w:p w14:paraId="1FF9EE32"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18</w:t>
            </w:r>
            <w:r w:rsidRPr="00C67C71">
              <w:rPr>
                <w:rFonts w:eastAsia="DengXian"/>
                <w:color w:val="000000" w:themeColor="text1"/>
                <w:sz w:val="24"/>
                <w:szCs w:val="24"/>
                <w:lang w:val="en-US"/>
              </w:rPr>
              <w:t>.</w:t>
            </w:r>
            <w:r w:rsidRPr="00C67C71">
              <w:rPr>
                <w:rFonts w:eastAsia="DengXian"/>
                <w:color w:val="000000" w:themeColor="text1"/>
                <w:sz w:val="24"/>
                <w:szCs w:val="24"/>
              </w:rPr>
              <w:t>8</w:t>
            </w:r>
            <w:r w:rsidRPr="00C67C71">
              <w:rPr>
                <w:rFonts w:eastAsia="DengXian"/>
                <w:color w:val="000000" w:themeColor="text1"/>
                <w:sz w:val="24"/>
                <w:szCs w:val="24"/>
                <w:lang w:val="en-US"/>
              </w:rPr>
              <w:t>%</w:t>
            </w:r>
          </w:p>
        </w:tc>
        <w:tc>
          <w:tcPr>
            <w:tcW w:w="1733" w:type="dxa"/>
            <w:vAlign w:val="center"/>
          </w:tcPr>
          <w:p w14:paraId="5233A504"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12</w:t>
            </w:r>
            <w:r w:rsidRPr="00C67C71">
              <w:rPr>
                <w:rFonts w:eastAsia="DengXian"/>
                <w:color w:val="000000" w:themeColor="text1"/>
                <w:sz w:val="24"/>
                <w:szCs w:val="24"/>
                <w:lang w:val="en-US"/>
              </w:rPr>
              <w:t>%</w:t>
            </w:r>
          </w:p>
        </w:tc>
        <w:tc>
          <w:tcPr>
            <w:tcW w:w="1560" w:type="dxa"/>
            <w:vAlign w:val="center"/>
          </w:tcPr>
          <w:p w14:paraId="224E74C7"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5</w:t>
            </w:r>
            <w:r w:rsidRPr="00C67C71">
              <w:rPr>
                <w:rFonts w:eastAsia="DengXian"/>
                <w:color w:val="000000" w:themeColor="text1"/>
                <w:sz w:val="24"/>
                <w:szCs w:val="24"/>
                <w:lang w:val="en-US"/>
              </w:rPr>
              <w:t>.</w:t>
            </w:r>
            <w:r w:rsidRPr="00C67C71">
              <w:rPr>
                <w:rFonts w:eastAsia="DengXian"/>
                <w:color w:val="000000" w:themeColor="text1"/>
                <w:sz w:val="24"/>
                <w:szCs w:val="24"/>
              </w:rPr>
              <w:t>8</w:t>
            </w:r>
            <w:r w:rsidRPr="00C67C71">
              <w:rPr>
                <w:rFonts w:eastAsia="DengXian"/>
                <w:color w:val="000000" w:themeColor="text1"/>
                <w:sz w:val="24"/>
                <w:szCs w:val="24"/>
                <w:lang w:val="en-US"/>
              </w:rPr>
              <w:t>%</w:t>
            </w:r>
          </w:p>
        </w:tc>
        <w:tc>
          <w:tcPr>
            <w:tcW w:w="1734" w:type="dxa"/>
            <w:vAlign w:val="center"/>
          </w:tcPr>
          <w:p w14:paraId="36E2C678"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19</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r>
      <w:tr w:rsidR="0004665E" w:rsidRPr="00C67C71" w14:paraId="054E8DE4" w14:textId="77777777" w:rsidTr="00C67C71">
        <w:trPr>
          <w:trHeight w:val="247"/>
        </w:trPr>
        <w:tc>
          <w:tcPr>
            <w:tcW w:w="804" w:type="dxa"/>
          </w:tcPr>
          <w:p w14:paraId="4375B5AC"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w:t>
            </w:r>
            <w:r w:rsidRPr="00C67C71">
              <w:rPr>
                <w:rFonts w:eastAsia="Arial"/>
                <w:color w:val="000000" w:themeColor="text1"/>
                <w:sz w:val="24"/>
                <w:szCs w:val="24"/>
              </w:rPr>
              <w:t>017</w:t>
            </w:r>
          </w:p>
        </w:tc>
        <w:tc>
          <w:tcPr>
            <w:tcW w:w="1443" w:type="dxa"/>
            <w:vAlign w:val="center"/>
          </w:tcPr>
          <w:p w14:paraId="15C7721C"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50</w:t>
            </w:r>
            <w:r w:rsidRPr="00C67C71">
              <w:rPr>
                <w:rFonts w:eastAsia="DengXian"/>
                <w:color w:val="000000" w:themeColor="text1"/>
                <w:sz w:val="24"/>
                <w:szCs w:val="24"/>
                <w:lang w:val="en-US"/>
              </w:rPr>
              <w:t>%</w:t>
            </w:r>
          </w:p>
        </w:tc>
        <w:tc>
          <w:tcPr>
            <w:tcW w:w="1560" w:type="dxa"/>
            <w:vAlign w:val="center"/>
          </w:tcPr>
          <w:p w14:paraId="1F7161DC"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15</w:t>
            </w:r>
            <w:r w:rsidRPr="00C67C71">
              <w:rPr>
                <w:rFonts w:eastAsia="DengXian"/>
                <w:color w:val="000000" w:themeColor="text1"/>
                <w:sz w:val="24"/>
                <w:szCs w:val="24"/>
                <w:lang w:val="en-US"/>
              </w:rPr>
              <w:t>.</w:t>
            </w:r>
            <w:r w:rsidRPr="00C67C71">
              <w:rPr>
                <w:rFonts w:eastAsia="DengXian"/>
                <w:color w:val="000000" w:themeColor="text1"/>
                <w:sz w:val="24"/>
                <w:szCs w:val="24"/>
              </w:rPr>
              <w:t>1</w:t>
            </w:r>
            <w:r w:rsidRPr="00C67C71">
              <w:rPr>
                <w:rFonts w:eastAsia="DengXian"/>
                <w:color w:val="000000" w:themeColor="text1"/>
                <w:sz w:val="24"/>
                <w:szCs w:val="24"/>
                <w:lang w:val="en-US"/>
              </w:rPr>
              <w:t>%</w:t>
            </w:r>
          </w:p>
        </w:tc>
        <w:tc>
          <w:tcPr>
            <w:tcW w:w="1733" w:type="dxa"/>
            <w:vAlign w:val="center"/>
          </w:tcPr>
          <w:p w14:paraId="5BC3E58D"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11</w:t>
            </w:r>
            <w:r w:rsidRPr="00C67C71">
              <w:rPr>
                <w:rFonts w:eastAsia="DengXian"/>
                <w:color w:val="000000" w:themeColor="text1"/>
                <w:sz w:val="24"/>
                <w:szCs w:val="24"/>
                <w:lang w:val="en-US"/>
              </w:rPr>
              <w:t>.</w:t>
            </w:r>
            <w:r w:rsidRPr="00C67C71">
              <w:rPr>
                <w:rFonts w:eastAsia="DengXian"/>
                <w:color w:val="000000" w:themeColor="text1"/>
                <w:sz w:val="24"/>
                <w:szCs w:val="24"/>
              </w:rPr>
              <w:t>8</w:t>
            </w:r>
            <w:r w:rsidRPr="00C67C71">
              <w:rPr>
                <w:rFonts w:eastAsia="DengXian"/>
                <w:color w:val="000000" w:themeColor="text1"/>
                <w:sz w:val="24"/>
                <w:szCs w:val="24"/>
                <w:lang w:val="en-US"/>
              </w:rPr>
              <w:t>%</w:t>
            </w:r>
          </w:p>
        </w:tc>
        <w:tc>
          <w:tcPr>
            <w:tcW w:w="1560" w:type="dxa"/>
            <w:vAlign w:val="center"/>
          </w:tcPr>
          <w:p w14:paraId="054A27A5"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3</w:t>
            </w:r>
            <w:r w:rsidRPr="00C67C71">
              <w:rPr>
                <w:rFonts w:eastAsia="DengXian"/>
                <w:color w:val="000000" w:themeColor="text1"/>
                <w:sz w:val="24"/>
                <w:szCs w:val="24"/>
                <w:lang w:val="en-US"/>
              </w:rPr>
              <w:t>.8%</w:t>
            </w:r>
          </w:p>
        </w:tc>
        <w:tc>
          <w:tcPr>
            <w:tcW w:w="1734" w:type="dxa"/>
            <w:vAlign w:val="center"/>
          </w:tcPr>
          <w:p w14:paraId="08DF9B1E"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19</w:t>
            </w:r>
            <w:r w:rsidRPr="00C67C71">
              <w:rPr>
                <w:rFonts w:eastAsia="DengXian"/>
                <w:color w:val="000000" w:themeColor="text1"/>
                <w:sz w:val="24"/>
                <w:szCs w:val="24"/>
                <w:lang w:val="en-US"/>
              </w:rPr>
              <w:t>.4%</w:t>
            </w:r>
          </w:p>
        </w:tc>
      </w:tr>
      <w:tr w:rsidR="0004665E" w:rsidRPr="00C67C71" w14:paraId="0A873871" w14:textId="77777777" w:rsidTr="00C67C71">
        <w:trPr>
          <w:trHeight w:val="237"/>
        </w:trPr>
        <w:tc>
          <w:tcPr>
            <w:tcW w:w="804" w:type="dxa"/>
          </w:tcPr>
          <w:p w14:paraId="31A61BF3"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w:t>
            </w:r>
            <w:r w:rsidRPr="00C67C71">
              <w:rPr>
                <w:rFonts w:eastAsia="Arial"/>
                <w:color w:val="000000" w:themeColor="text1"/>
                <w:sz w:val="24"/>
                <w:szCs w:val="24"/>
              </w:rPr>
              <w:t>018</w:t>
            </w:r>
          </w:p>
        </w:tc>
        <w:tc>
          <w:tcPr>
            <w:tcW w:w="1443" w:type="dxa"/>
            <w:vAlign w:val="center"/>
          </w:tcPr>
          <w:p w14:paraId="4C8B14FD"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47</w:t>
            </w:r>
            <w:r w:rsidRPr="00C67C71">
              <w:rPr>
                <w:rFonts w:eastAsia="DengXian"/>
                <w:color w:val="000000" w:themeColor="text1"/>
                <w:sz w:val="24"/>
                <w:szCs w:val="24"/>
                <w:lang w:val="en-US"/>
              </w:rPr>
              <w:t>.7%</w:t>
            </w:r>
          </w:p>
        </w:tc>
        <w:tc>
          <w:tcPr>
            <w:tcW w:w="1560" w:type="dxa"/>
            <w:vAlign w:val="center"/>
          </w:tcPr>
          <w:p w14:paraId="0EB11457"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13</w:t>
            </w:r>
            <w:r w:rsidRPr="00C67C71">
              <w:rPr>
                <w:rFonts w:eastAsia="DengXian"/>
                <w:color w:val="000000" w:themeColor="text1"/>
                <w:sz w:val="24"/>
                <w:szCs w:val="24"/>
                <w:lang w:val="en-US"/>
              </w:rPr>
              <w:t>.</w:t>
            </w:r>
            <w:r w:rsidRPr="00C67C71">
              <w:rPr>
                <w:rFonts w:eastAsia="DengXian"/>
                <w:color w:val="000000" w:themeColor="text1"/>
                <w:sz w:val="24"/>
                <w:szCs w:val="24"/>
              </w:rPr>
              <w:t>4</w:t>
            </w:r>
            <w:r w:rsidRPr="00C67C71">
              <w:rPr>
                <w:rFonts w:eastAsia="DengXian"/>
                <w:color w:val="000000" w:themeColor="text1"/>
                <w:sz w:val="24"/>
                <w:szCs w:val="24"/>
                <w:lang w:val="en-US"/>
              </w:rPr>
              <w:t>%</w:t>
            </w:r>
          </w:p>
        </w:tc>
        <w:tc>
          <w:tcPr>
            <w:tcW w:w="1733" w:type="dxa"/>
            <w:vAlign w:val="center"/>
          </w:tcPr>
          <w:p w14:paraId="3A660CB2"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15</w:t>
            </w:r>
            <w:r w:rsidRPr="00C67C71">
              <w:rPr>
                <w:rFonts w:eastAsia="DengXian"/>
                <w:color w:val="000000" w:themeColor="text1"/>
                <w:sz w:val="24"/>
                <w:szCs w:val="24"/>
                <w:lang w:val="en-US"/>
              </w:rPr>
              <w:t>%</w:t>
            </w:r>
          </w:p>
        </w:tc>
        <w:tc>
          <w:tcPr>
            <w:tcW w:w="1560" w:type="dxa"/>
            <w:vAlign w:val="center"/>
          </w:tcPr>
          <w:p w14:paraId="7801E041"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3</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c>
          <w:tcPr>
            <w:tcW w:w="1734" w:type="dxa"/>
            <w:vAlign w:val="center"/>
          </w:tcPr>
          <w:p w14:paraId="7B050469"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20</w:t>
            </w:r>
            <w:r w:rsidRPr="00C67C71">
              <w:rPr>
                <w:rFonts w:eastAsia="DengXian"/>
                <w:color w:val="000000" w:themeColor="text1"/>
                <w:sz w:val="24"/>
                <w:szCs w:val="24"/>
                <w:lang w:val="en-US"/>
              </w:rPr>
              <w:t>.</w:t>
            </w:r>
            <w:r w:rsidRPr="00C67C71">
              <w:rPr>
                <w:rFonts w:eastAsia="DengXian"/>
                <w:color w:val="000000" w:themeColor="text1"/>
                <w:sz w:val="24"/>
                <w:szCs w:val="24"/>
              </w:rPr>
              <w:t>2</w:t>
            </w:r>
            <w:r w:rsidRPr="00C67C71">
              <w:rPr>
                <w:rFonts w:eastAsia="DengXian"/>
                <w:color w:val="000000" w:themeColor="text1"/>
                <w:sz w:val="24"/>
                <w:szCs w:val="24"/>
                <w:lang w:val="en-US"/>
              </w:rPr>
              <w:t>%</w:t>
            </w:r>
          </w:p>
        </w:tc>
      </w:tr>
      <w:tr w:rsidR="0004665E" w:rsidRPr="00C67C71" w14:paraId="7CE825D2" w14:textId="77777777" w:rsidTr="00C67C71">
        <w:trPr>
          <w:trHeight w:val="237"/>
        </w:trPr>
        <w:tc>
          <w:tcPr>
            <w:tcW w:w="804" w:type="dxa"/>
          </w:tcPr>
          <w:p w14:paraId="008D0A1E"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w:t>
            </w:r>
            <w:r w:rsidRPr="00C67C71">
              <w:rPr>
                <w:rFonts w:eastAsia="Arial"/>
                <w:color w:val="000000" w:themeColor="text1"/>
                <w:sz w:val="24"/>
                <w:szCs w:val="24"/>
              </w:rPr>
              <w:t>019</w:t>
            </w:r>
          </w:p>
        </w:tc>
        <w:tc>
          <w:tcPr>
            <w:tcW w:w="1443" w:type="dxa"/>
            <w:vAlign w:val="center"/>
          </w:tcPr>
          <w:p w14:paraId="3DC9C3D1"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47</w:t>
            </w:r>
            <w:r w:rsidRPr="00C67C71">
              <w:rPr>
                <w:rFonts w:eastAsia="DengXian"/>
                <w:color w:val="000000" w:themeColor="text1"/>
                <w:sz w:val="24"/>
                <w:szCs w:val="24"/>
                <w:lang w:val="en-US"/>
              </w:rPr>
              <w:t>.5%</w:t>
            </w:r>
          </w:p>
        </w:tc>
        <w:tc>
          <w:tcPr>
            <w:tcW w:w="1560" w:type="dxa"/>
            <w:vAlign w:val="center"/>
          </w:tcPr>
          <w:p w14:paraId="0069F522"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13</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c>
          <w:tcPr>
            <w:tcW w:w="1733" w:type="dxa"/>
            <w:vAlign w:val="center"/>
          </w:tcPr>
          <w:p w14:paraId="7BEDCDDF"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15</w:t>
            </w:r>
            <w:r w:rsidRPr="00C67C71">
              <w:rPr>
                <w:rFonts w:eastAsia="DengXian"/>
                <w:color w:val="000000" w:themeColor="text1"/>
                <w:sz w:val="24"/>
                <w:szCs w:val="24"/>
                <w:lang w:val="en-US"/>
              </w:rPr>
              <w:t>.6%</w:t>
            </w:r>
          </w:p>
        </w:tc>
        <w:tc>
          <w:tcPr>
            <w:tcW w:w="1560" w:type="dxa"/>
            <w:vAlign w:val="center"/>
          </w:tcPr>
          <w:p w14:paraId="6CFFF0E0"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3</w:t>
            </w:r>
            <w:r w:rsidRPr="00C67C71">
              <w:rPr>
                <w:rFonts w:eastAsia="DengXian"/>
                <w:color w:val="000000" w:themeColor="text1"/>
                <w:sz w:val="24"/>
                <w:szCs w:val="24"/>
                <w:lang w:val="en-US"/>
              </w:rPr>
              <w:t>.</w:t>
            </w:r>
            <w:r w:rsidRPr="00C67C71">
              <w:rPr>
                <w:rFonts w:eastAsia="DengXian"/>
                <w:color w:val="000000" w:themeColor="text1"/>
                <w:sz w:val="24"/>
                <w:szCs w:val="24"/>
              </w:rPr>
              <w:t>6</w:t>
            </w:r>
            <w:r w:rsidRPr="00C67C71">
              <w:rPr>
                <w:rFonts w:eastAsia="DengXian"/>
                <w:color w:val="000000" w:themeColor="text1"/>
                <w:sz w:val="24"/>
                <w:szCs w:val="24"/>
                <w:lang w:val="en-US"/>
              </w:rPr>
              <w:t>%</w:t>
            </w:r>
          </w:p>
        </w:tc>
        <w:tc>
          <w:tcPr>
            <w:tcW w:w="1734" w:type="dxa"/>
            <w:vAlign w:val="center"/>
          </w:tcPr>
          <w:p w14:paraId="31C8BC2F"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19</w:t>
            </w:r>
            <w:r w:rsidRPr="00C67C71">
              <w:rPr>
                <w:rFonts w:eastAsia="DengXian"/>
                <w:color w:val="000000" w:themeColor="text1"/>
                <w:sz w:val="24"/>
                <w:szCs w:val="24"/>
                <w:lang w:val="en-US"/>
              </w:rPr>
              <w:t>.7%</w:t>
            </w:r>
          </w:p>
        </w:tc>
      </w:tr>
      <w:tr w:rsidR="0004665E" w:rsidRPr="00C67C71" w14:paraId="6171CB29" w14:textId="77777777" w:rsidTr="00C67C71">
        <w:trPr>
          <w:trHeight w:val="237"/>
        </w:trPr>
        <w:tc>
          <w:tcPr>
            <w:tcW w:w="804" w:type="dxa"/>
          </w:tcPr>
          <w:p w14:paraId="70FFE5D1"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2020</w:t>
            </w:r>
          </w:p>
        </w:tc>
        <w:tc>
          <w:tcPr>
            <w:tcW w:w="1443" w:type="dxa"/>
            <w:vAlign w:val="center"/>
          </w:tcPr>
          <w:p w14:paraId="24207EEF"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55</w:t>
            </w:r>
            <w:r w:rsidRPr="00C67C71">
              <w:rPr>
                <w:rFonts w:eastAsia="DengXian"/>
                <w:color w:val="000000" w:themeColor="text1"/>
                <w:sz w:val="24"/>
                <w:szCs w:val="24"/>
                <w:lang w:val="en-US"/>
              </w:rPr>
              <w:t>.</w:t>
            </w:r>
            <w:r w:rsidRPr="00C67C71">
              <w:rPr>
                <w:rFonts w:eastAsia="DengXian"/>
                <w:color w:val="000000" w:themeColor="text1"/>
                <w:sz w:val="24"/>
                <w:szCs w:val="24"/>
              </w:rPr>
              <w:t>7</w:t>
            </w:r>
            <w:r w:rsidRPr="00C67C71">
              <w:rPr>
                <w:rFonts w:eastAsia="DengXian"/>
                <w:color w:val="000000" w:themeColor="text1"/>
                <w:sz w:val="24"/>
                <w:szCs w:val="24"/>
                <w:lang w:val="en-US"/>
              </w:rPr>
              <w:t>%</w:t>
            </w:r>
          </w:p>
        </w:tc>
        <w:tc>
          <w:tcPr>
            <w:tcW w:w="1560" w:type="dxa"/>
            <w:vAlign w:val="center"/>
          </w:tcPr>
          <w:p w14:paraId="0DB261FB"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7</w:t>
            </w:r>
            <w:r w:rsidRPr="00C67C71">
              <w:rPr>
                <w:rFonts w:eastAsia="DengXian"/>
                <w:color w:val="000000" w:themeColor="text1"/>
                <w:sz w:val="24"/>
                <w:szCs w:val="24"/>
                <w:lang w:val="en-US"/>
              </w:rPr>
              <w:t>.</w:t>
            </w:r>
            <w:r w:rsidRPr="00C67C71">
              <w:rPr>
                <w:rFonts w:eastAsia="DengXian"/>
                <w:color w:val="000000" w:themeColor="text1"/>
                <w:sz w:val="24"/>
                <w:szCs w:val="24"/>
              </w:rPr>
              <w:t>5</w:t>
            </w:r>
            <w:r w:rsidRPr="00C67C71">
              <w:rPr>
                <w:rFonts w:eastAsia="DengXian"/>
                <w:color w:val="000000" w:themeColor="text1"/>
                <w:sz w:val="24"/>
                <w:szCs w:val="24"/>
                <w:lang w:val="en-US"/>
              </w:rPr>
              <w:t>%</w:t>
            </w:r>
          </w:p>
        </w:tc>
        <w:tc>
          <w:tcPr>
            <w:tcW w:w="1733" w:type="dxa"/>
            <w:vAlign w:val="center"/>
          </w:tcPr>
          <w:p w14:paraId="0F6594C8"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17</w:t>
            </w:r>
            <w:r w:rsidRPr="00C67C71">
              <w:rPr>
                <w:rFonts w:eastAsia="DengXian"/>
                <w:color w:val="000000" w:themeColor="text1"/>
                <w:sz w:val="24"/>
                <w:szCs w:val="24"/>
                <w:lang w:val="en-US"/>
              </w:rPr>
              <w:t>.2%</w:t>
            </w:r>
          </w:p>
        </w:tc>
        <w:tc>
          <w:tcPr>
            <w:tcW w:w="1560" w:type="dxa"/>
            <w:vAlign w:val="center"/>
          </w:tcPr>
          <w:p w14:paraId="470971C8"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2</w:t>
            </w:r>
            <w:r w:rsidRPr="00C67C71">
              <w:rPr>
                <w:rFonts w:eastAsia="DengXian"/>
                <w:color w:val="000000" w:themeColor="text1"/>
                <w:sz w:val="24"/>
                <w:szCs w:val="24"/>
                <w:lang w:val="en-US"/>
              </w:rPr>
              <w:t>.8%</w:t>
            </w:r>
          </w:p>
        </w:tc>
        <w:tc>
          <w:tcPr>
            <w:tcW w:w="1734" w:type="dxa"/>
            <w:vAlign w:val="center"/>
          </w:tcPr>
          <w:p w14:paraId="505ED72D"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16</w:t>
            </w:r>
            <w:r w:rsidRPr="00C67C71">
              <w:rPr>
                <w:rFonts w:eastAsia="DengXian"/>
                <w:color w:val="000000" w:themeColor="text1"/>
                <w:sz w:val="24"/>
                <w:szCs w:val="24"/>
                <w:lang w:val="en-US"/>
              </w:rPr>
              <w:t>.9%</w:t>
            </w:r>
          </w:p>
        </w:tc>
      </w:tr>
      <w:tr w:rsidR="0004665E" w:rsidRPr="00C67C71" w14:paraId="0A27D7BD" w14:textId="77777777" w:rsidTr="00C67C71">
        <w:trPr>
          <w:trHeight w:val="237"/>
        </w:trPr>
        <w:tc>
          <w:tcPr>
            <w:tcW w:w="804" w:type="dxa"/>
          </w:tcPr>
          <w:p w14:paraId="658BE0B9"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2021</w:t>
            </w:r>
          </w:p>
        </w:tc>
        <w:tc>
          <w:tcPr>
            <w:tcW w:w="1443" w:type="dxa"/>
            <w:vAlign w:val="center"/>
          </w:tcPr>
          <w:p w14:paraId="42390A93"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50.4</w:t>
            </w:r>
            <w:r w:rsidRPr="00C67C71">
              <w:rPr>
                <w:rFonts w:eastAsia="DengXian"/>
                <w:color w:val="000000" w:themeColor="text1"/>
                <w:sz w:val="24"/>
                <w:szCs w:val="24"/>
                <w:lang w:val="en-US"/>
              </w:rPr>
              <w:t>%</w:t>
            </w:r>
          </w:p>
        </w:tc>
        <w:tc>
          <w:tcPr>
            <w:tcW w:w="1560" w:type="dxa"/>
            <w:vAlign w:val="center"/>
          </w:tcPr>
          <w:p w14:paraId="21577C6D"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15</w:t>
            </w:r>
            <w:r w:rsidRPr="00C67C71">
              <w:rPr>
                <w:rFonts w:eastAsia="DengXian"/>
                <w:color w:val="000000" w:themeColor="text1"/>
                <w:sz w:val="24"/>
                <w:szCs w:val="24"/>
                <w:lang w:val="en-US"/>
              </w:rPr>
              <w:t>.1%</w:t>
            </w:r>
          </w:p>
        </w:tc>
        <w:tc>
          <w:tcPr>
            <w:tcW w:w="1733" w:type="dxa"/>
            <w:vAlign w:val="center"/>
          </w:tcPr>
          <w:p w14:paraId="344D1EF7"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16</w:t>
            </w:r>
            <w:r w:rsidRPr="00C67C71">
              <w:rPr>
                <w:rFonts w:eastAsia="DengXian"/>
                <w:color w:val="000000" w:themeColor="text1"/>
                <w:sz w:val="24"/>
                <w:szCs w:val="24"/>
                <w:lang w:val="en-US"/>
              </w:rPr>
              <w:t>.1%</w:t>
            </w:r>
          </w:p>
        </w:tc>
        <w:tc>
          <w:tcPr>
            <w:tcW w:w="1560" w:type="dxa"/>
            <w:vAlign w:val="center"/>
          </w:tcPr>
          <w:p w14:paraId="0DA9BA82"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3</w:t>
            </w:r>
            <w:r w:rsidRPr="00C67C71">
              <w:rPr>
                <w:rFonts w:eastAsia="DengXian"/>
                <w:color w:val="000000" w:themeColor="text1"/>
                <w:sz w:val="24"/>
                <w:szCs w:val="24"/>
                <w:lang w:val="en-US"/>
              </w:rPr>
              <w:t>.</w:t>
            </w:r>
            <w:r w:rsidRPr="00C67C71">
              <w:rPr>
                <w:rFonts w:eastAsia="DengXian"/>
                <w:color w:val="000000" w:themeColor="text1"/>
                <w:sz w:val="24"/>
                <w:szCs w:val="24"/>
              </w:rPr>
              <w:t>7</w:t>
            </w:r>
            <w:r w:rsidRPr="00C67C71">
              <w:rPr>
                <w:rFonts w:eastAsia="DengXian"/>
                <w:color w:val="000000" w:themeColor="text1"/>
                <w:sz w:val="24"/>
                <w:szCs w:val="24"/>
                <w:lang w:val="en-US"/>
              </w:rPr>
              <w:t>%</w:t>
            </w:r>
          </w:p>
        </w:tc>
        <w:tc>
          <w:tcPr>
            <w:tcW w:w="1734" w:type="dxa"/>
            <w:vAlign w:val="center"/>
          </w:tcPr>
          <w:p w14:paraId="4364B95C"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14</w:t>
            </w:r>
            <w:r w:rsidRPr="00C67C71">
              <w:rPr>
                <w:rFonts w:eastAsia="DengXian"/>
                <w:color w:val="000000" w:themeColor="text1"/>
                <w:sz w:val="24"/>
                <w:szCs w:val="24"/>
                <w:lang w:val="en-US"/>
              </w:rPr>
              <w:t>.7%</w:t>
            </w:r>
          </w:p>
        </w:tc>
      </w:tr>
      <w:tr w:rsidR="000575A8" w:rsidRPr="00C67C71" w14:paraId="4A03DD71" w14:textId="77777777" w:rsidTr="00C67C71">
        <w:trPr>
          <w:trHeight w:val="247"/>
        </w:trPr>
        <w:tc>
          <w:tcPr>
            <w:tcW w:w="804" w:type="dxa"/>
          </w:tcPr>
          <w:p w14:paraId="358C34EB" w14:textId="77777777" w:rsidR="000575A8" w:rsidRPr="00C67C71" w:rsidRDefault="000575A8" w:rsidP="00F61223">
            <w:pPr>
              <w:jc w:val="center"/>
              <w:rPr>
                <w:color w:val="000000" w:themeColor="text1"/>
                <w:sz w:val="24"/>
                <w:szCs w:val="24"/>
                <w:lang w:val="en-US" w:eastAsia="zh-CN"/>
              </w:rPr>
            </w:pPr>
            <w:r w:rsidRPr="00C67C71">
              <w:rPr>
                <w:rFonts w:eastAsia="Arial"/>
                <w:color w:val="000000" w:themeColor="text1"/>
                <w:sz w:val="24"/>
                <w:szCs w:val="24"/>
                <w:lang w:val="kk-KZ"/>
              </w:rPr>
              <w:t>2022</w:t>
            </w:r>
          </w:p>
        </w:tc>
        <w:tc>
          <w:tcPr>
            <w:tcW w:w="1443" w:type="dxa"/>
            <w:vAlign w:val="center"/>
          </w:tcPr>
          <w:p w14:paraId="5ED6EB3E"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44</w:t>
            </w:r>
            <w:r w:rsidRPr="00C67C71">
              <w:rPr>
                <w:rFonts w:eastAsia="DengXian"/>
                <w:color w:val="000000" w:themeColor="text1"/>
                <w:sz w:val="24"/>
                <w:szCs w:val="24"/>
                <w:lang w:val="en-US"/>
              </w:rPr>
              <w:t>.</w:t>
            </w:r>
            <w:r w:rsidRPr="00C67C71">
              <w:rPr>
                <w:rFonts w:eastAsia="DengXian"/>
                <w:color w:val="000000" w:themeColor="text1"/>
                <w:sz w:val="24"/>
                <w:szCs w:val="24"/>
              </w:rPr>
              <w:t>4</w:t>
            </w:r>
            <w:r w:rsidRPr="00C67C71">
              <w:rPr>
                <w:rFonts w:eastAsia="DengXian"/>
                <w:color w:val="000000" w:themeColor="text1"/>
                <w:sz w:val="24"/>
                <w:szCs w:val="24"/>
                <w:lang w:val="en-US"/>
              </w:rPr>
              <w:t>%</w:t>
            </w:r>
          </w:p>
        </w:tc>
        <w:tc>
          <w:tcPr>
            <w:tcW w:w="1560" w:type="dxa"/>
            <w:vAlign w:val="center"/>
          </w:tcPr>
          <w:p w14:paraId="760B9B7D" w14:textId="77777777" w:rsidR="000575A8" w:rsidRPr="00C67C71" w:rsidRDefault="000575A8" w:rsidP="00F61223">
            <w:pPr>
              <w:jc w:val="center"/>
              <w:rPr>
                <w:color w:val="000000" w:themeColor="text1"/>
                <w:sz w:val="24"/>
                <w:szCs w:val="24"/>
                <w:lang w:val="en-US" w:eastAsia="zh-CN"/>
              </w:rPr>
            </w:pPr>
            <w:r w:rsidRPr="00C67C71">
              <w:rPr>
                <w:rFonts w:eastAsia="DengXian"/>
                <w:color w:val="000000" w:themeColor="text1"/>
                <w:sz w:val="24"/>
                <w:szCs w:val="24"/>
              </w:rPr>
              <w:t>13</w:t>
            </w:r>
            <w:r w:rsidRPr="00C67C71">
              <w:rPr>
                <w:rFonts w:eastAsia="DengXian"/>
                <w:color w:val="000000" w:themeColor="text1"/>
                <w:sz w:val="24"/>
                <w:szCs w:val="24"/>
                <w:lang w:val="en-US"/>
              </w:rPr>
              <w:t>.9%</w:t>
            </w:r>
          </w:p>
        </w:tc>
        <w:tc>
          <w:tcPr>
            <w:tcW w:w="1733" w:type="dxa"/>
            <w:vAlign w:val="center"/>
          </w:tcPr>
          <w:p w14:paraId="3658EED1"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15</w:t>
            </w:r>
            <w:r w:rsidRPr="00C67C71">
              <w:rPr>
                <w:rFonts w:eastAsia="DengXian"/>
                <w:color w:val="000000" w:themeColor="text1"/>
                <w:sz w:val="24"/>
                <w:szCs w:val="24"/>
                <w:lang w:val="en-US"/>
              </w:rPr>
              <w:t>.</w:t>
            </w:r>
            <w:r w:rsidRPr="00C67C71">
              <w:rPr>
                <w:rFonts w:eastAsia="DengXian"/>
                <w:color w:val="000000" w:themeColor="text1"/>
                <w:sz w:val="24"/>
                <w:szCs w:val="24"/>
              </w:rPr>
              <w:t>9</w:t>
            </w:r>
            <w:r w:rsidRPr="00C67C71">
              <w:rPr>
                <w:rFonts w:eastAsia="DengXian"/>
                <w:color w:val="000000" w:themeColor="text1"/>
                <w:sz w:val="24"/>
                <w:szCs w:val="24"/>
                <w:lang w:val="en-US"/>
              </w:rPr>
              <w:t>%</w:t>
            </w:r>
          </w:p>
        </w:tc>
        <w:tc>
          <w:tcPr>
            <w:tcW w:w="1560" w:type="dxa"/>
            <w:vAlign w:val="center"/>
          </w:tcPr>
          <w:p w14:paraId="0CCE8AB1" w14:textId="77777777" w:rsidR="000575A8" w:rsidRPr="00C67C71" w:rsidRDefault="000575A8" w:rsidP="00F61223">
            <w:pPr>
              <w:jc w:val="center"/>
              <w:rPr>
                <w:rFonts w:eastAsia="DengXian"/>
                <w:color w:val="000000" w:themeColor="text1"/>
                <w:sz w:val="24"/>
                <w:szCs w:val="24"/>
              </w:rPr>
            </w:pPr>
            <w:r w:rsidRPr="00C67C71">
              <w:rPr>
                <w:rFonts w:eastAsia="DengXian"/>
                <w:color w:val="000000" w:themeColor="text1"/>
                <w:sz w:val="24"/>
                <w:szCs w:val="24"/>
              </w:rPr>
              <w:t>22</w:t>
            </w:r>
            <w:r w:rsidRPr="00C67C71">
              <w:rPr>
                <w:rFonts w:eastAsia="DengXian"/>
                <w:color w:val="000000" w:themeColor="text1"/>
                <w:sz w:val="24"/>
                <w:szCs w:val="24"/>
                <w:lang w:val="en-US"/>
              </w:rPr>
              <w:t>%</w:t>
            </w:r>
          </w:p>
        </w:tc>
        <w:tc>
          <w:tcPr>
            <w:tcW w:w="1734" w:type="dxa"/>
            <w:vAlign w:val="center"/>
          </w:tcPr>
          <w:p w14:paraId="6AAB55B4" w14:textId="77777777" w:rsidR="000575A8" w:rsidRPr="00C67C71" w:rsidRDefault="000575A8" w:rsidP="00F61223">
            <w:pPr>
              <w:jc w:val="center"/>
              <w:rPr>
                <w:rFonts w:eastAsia="DengXian"/>
                <w:color w:val="000000" w:themeColor="text1"/>
                <w:sz w:val="24"/>
                <w:szCs w:val="24"/>
                <w:lang w:val="en-US"/>
              </w:rPr>
            </w:pPr>
            <w:r w:rsidRPr="00C67C71">
              <w:rPr>
                <w:rFonts w:eastAsia="DengXian"/>
                <w:color w:val="000000" w:themeColor="text1"/>
                <w:sz w:val="24"/>
                <w:szCs w:val="24"/>
              </w:rPr>
              <w:t>3</w:t>
            </w:r>
            <w:r w:rsidRPr="00C67C71">
              <w:rPr>
                <w:rFonts w:eastAsia="DengXian"/>
                <w:color w:val="000000" w:themeColor="text1"/>
                <w:sz w:val="24"/>
                <w:szCs w:val="24"/>
                <w:lang w:val="en-US"/>
              </w:rPr>
              <w:t>.7%</w:t>
            </w:r>
          </w:p>
        </w:tc>
      </w:tr>
    </w:tbl>
    <w:p w14:paraId="115305FB" w14:textId="77777777" w:rsidR="000575A8" w:rsidRPr="0004665E" w:rsidRDefault="000575A8" w:rsidP="000575A8">
      <w:pPr>
        <w:jc w:val="both"/>
        <w:rPr>
          <w:color w:val="000000" w:themeColor="text1"/>
          <w:sz w:val="28"/>
          <w:szCs w:val="28"/>
          <w:lang w:eastAsia="zh-CN"/>
        </w:rPr>
      </w:pPr>
    </w:p>
    <w:p w14:paraId="13A32847" w14:textId="7C453487" w:rsidR="000575A8" w:rsidRPr="0004665E" w:rsidRDefault="000575A8" w:rsidP="000575A8">
      <w:pPr>
        <w:jc w:val="both"/>
        <w:rPr>
          <w:color w:val="000000" w:themeColor="text1"/>
          <w:sz w:val="28"/>
          <w:szCs w:val="28"/>
          <w:lang w:eastAsia="zh-CN"/>
        </w:rPr>
      </w:pPr>
      <w:r w:rsidRPr="0004665E">
        <w:rPr>
          <w:color w:val="000000" w:themeColor="text1"/>
          <w:sz w:val="28"/>
          <w:szCs w:val="28"/>
          <w:lang w:eastAsia="zh-CN"/>
        </w:rPr>
        <w:t xml:space="preserve">Таблица А.6 - Доля стран </w:t>
      </w:r>
      <w:r w:rsidR="00750C66" w:rsidRPr="0004665E">
        <w:rPr>
          <w:color w:val="000000" w:themeColor="text1"/>
          <w:sz w:val="28"/>
          <w:szCs w:val="28"/>
          <w:lang w:eastAsia="zh-CN"/>
        </w:rPr>
        <w:t>ЦА</w:t>
      </w:r>
      <w:r w:rsidRPr="0004665E">
        <w:rPr>
          <w:color w:val="000000" w:themeColor="text1"/>
          <w:sz w:val="28"/>
          <w:szCs w:val="28"/>
          <w:lang w:eastAsia="zh-CN"/>
        </w:rPr>
        <w:t xml:space="preserve"> в инвестициях Китая</w:t>
      </w:r>
      <w:r w:rsidRPr="0004665E">
        <w:rPr>
          <w:rFonts w:hint="cs"/>
          <w:color w:val="000000" w:themeColor="text1"/>
          <w:sz w:val="28"/>
          <w:szCs w:val="28"/>
          <w:lang w:eastAsia="zh-CN"/>
        </w:rPr>
        <w:t xml:space="preserve"> </w:t>
      </w:r>
      <w:r w:rsidRPr="0004665E">
        <w:rPr>
          <w:color w:val="000000" w:themeColor="text1"/>
          <w:sz w:val="28"/>
          <w:szCs w:val="28"/>
          <w:lang w:eastAsia="zh-CN"/>
        </w:rPr>
        <w:t>(%)</w:t>
      </w:r>
    </w:p>
    <w:tbl>
      <w:tblPr>
        <w:tblStyle w:val="afb"/>
        <w:tblW w:w="0" w:type="auto"/>
        <w:tblLook w:val="04A0" w:firstRow="1" w:lastRow="0" w:firstColumn="1" w:lastColumn="0" w:noHBand="0" w:noVBand="1"/>
      </w:tblPr>
      <w:tblGrid>
        <w:gridCol w:w="1008"/>
        <w:gridCol w:w="1498"/>
        <w:gridCol w:w="1549"/>
        <w:gridCol w:w="1600"/>
        <w:gridCol w:w="1416"/>
        <w:gridCol w:w="1505"/>
      </w:tblGrid>
      <w:tr w:rsidR="0004665E" w:rsidRPr="0004665E" w14:paraId="01224533" w14:textId="77777777" w:rsidTr="00F61223">
        <w:tc>
          <w:tcPr>
            <w:tcW w:w="1008" w:type="dxa"/>
          </w:tcPr>
          <w:p w14:paraId="754CE4CF" w14:textId="77777777" w:rsidR="000575A8" w:rsidRPr="0004665E" w:rsidRDefault="000575A8" w:rsidP="00F61223">
            <w:pPr>
              <w:jc w:val="both"/>
              <w:rPr>
                <w:color w:val="000000" w:themeColor="text1"/>
                <w:sz w:val="21"/>
                <w:szCs w:val="21"/>
                <w:lang w:val="en-US" w:eastAsia="zh-CN"/>
              </w:rPr>
            </w:pPr>
            <w:r w:rsidRPr="0004665E">
              <w:rPr>
                <w:b/>
                <w:bCs/>
                <w:color w:val="000000" w:themeColor="text1"/>
                <w:sz w:val="21"/>
                <w:szCs w:val="21"/>
              </w:rPr>
              <w:t>Год</w:t>
            </w:r>
          </w:p>
        </w:tc>
        <w:tc>
          <w:tcPr>
            <w:tcW w:w="1498" w:type="dxa"/>
          </w:tcPr>
          <w:p w14:paraId="21F2E22C" w14:textId="77777777" w:rsidR="000575A8" w:rsidRPr="0004665E" w:rsidRDefault="000575A8" w:rsidP="00F61223">
            <w:pPr>
              <w:jc w:val="both"/>
              <w:rPr>
                <w:color w:val="000000" w:themeColor="text1"/>
                <w:sz w:val="21"/>
                <w:szCs w:val="21"/>
                <w:lang w:val="en-US" w:eastAsia="zh-CN"/>
              </w:rPr>
            </w:pPr>
            <w:r w:rsidRPr="0004665E">
              <w:rPr>
                <w:b/>
                <w:bCs/>
                <w:color w:val="000000" w:themeColor="text1"/>
                <w:sz w:val="21"/>
                <w:szCs w:val="21"/>
              </w:rPr>
              <w:t>Казахстан</w:t>
            </w:r>
          </w:p>
        </w:tc>
        <w:tc>
          <w:tcPr>
            <w:tcW w:w="1549" w:type="dxa"/>
          </w:tcPr>
          <w:p w14:paraId="7DDB66F5" w14:textId="77777777" w:rsidR="000575A8" w:rsidRPr="0004665E" w:rsidRDefault="000575A8" w:rsidP="00F61223">
            <w:pPr>
              <w:jc w:val="both"/>
              <w:rPr>
                <w:color w:val="000000" w:themeColor="text1"/>
                <w:sz w:val="21"/>
                <w:szCs w:val="21"/>
                <w:lang w:val="en-US" w:eastAsia="zh-CN"/>
              </w:rPr>
            </w:pPr>
            <w:r w:rsidRPr="0004665E">
              <w:rPr>
                <w:b/>
                <w:bCs/>
                <w:color w:val="000000" w:themeColor="text1"/>
                <w:sz w:val="21"/>
                <w:szCs w:val="21"/>
              </w:rPr>
              <w:t>Узбекистан</w:t>
            </w:r>
          </w:p>
        </w:tc>
        <w:tc>
          <w:tcPr>
            <w:tcW w:w="1598" w:type="dxa"/>
          </w:tcPr>
          <w:p w14:paraId="6509AEF3" w14:textId="77777777" w:rsidR="000575A8" w:rsidRPr="0004665E" w:rsidRDefault="000575A8" w:rsidP="00F61223">
            <w:pPr>
              <w:jc w:val="both"/>
              <w:rPr>
                <w:b/>
                <w:bCs/>
                <w:color w:val="000000" w:themeColor="text1"/>
                <w:sz w:val="21"/>
                <w:szCs w:val="21"/>
              </w:rPr>
            </w:pPr>
            <w:r w:rsidRPr="0004665E">
              <w:rPr>
                <w:b/>
                <w:bCs/>
                <w:color w:val="000000" w:themeColor="text1"/>
                <w:sz w:val="21"/>
                <w:szCs w:val="21"/>
              </w:rPr>
              <w:t>Туркменистан</w:t>
            </w:r>
          </w:p>
        </w:tc>
        <w:tc>
          <w:tcPr>
            <w:tcW w:w="1316" w:type="dxa"/>
          </w:tcPr>
          <w:p w14:paraId="3F899A7C" w14:textId="77777777" w:rsidR="000575A8" w:rsidRPr="0004665E" w:rsidRDefault="000575A8" w:rsidP="00F61223">
            <w:pPr>
              <w:jc w:val="both"/>
              <w:rPr>
                <w:b/>
                <w:bCs/>
                <w:color w:val="000000" w:themeColor="text1"/>
                <w:sz w:val="21"/>
                <w:szCs w:val="21"/>
              </w:rPr>
            </w:pPr>
            <w:r w:rsidRPr="0004665E">
              <w:rPr>
                <w:b/>
                <w:bCs/>
                <w:color w:val="000000" w:themeColor="text1"/>
                <w:sz w:val="21"/>
                <w:szCs w:val="21"/>
              </w:rPr>
              <w:t>Кыргызстан</w:t>
            </w:r>
          </w:p>
        </w:tc>
        <w:tc>
          <w:tcPr>
            <w:tcW w:w="1321" w:type="dxa"/>
          </w:tcPr>
          <w:p w14:paraId="1CF86AB4" w14:textId="77777777" w:rsidR="000575A8" w:rsidRPr="0004665E" w:rsidRDefault="000575A8" w:rsidP="00F61223">
            <w:pPr>
              <w:jc w:val="both"/>
              <w:rPr>
                <w:b/>
                <w:bCs/>
                <w:color w:val="000000" w:themeColor="text1"/>
                <w:sz w:val="21"/>
                <w:szCs w:val="21"/>
              </w:rPr>
            </w:pPr>
            <w:r w:rsidRPr="0004665E">
              <w:rPr>
                <w:b/>
                <w:bCs/>
                <w:color w:val="000000" w:themeColor="text1"/>
                <w:sz w:val="21"/>
                <w:szCs w:val="21"/>
              </w:rPr>
              <w:t>Таджикистан</w:t>
            </w:r>
          </w:p>
        </w:tc>
      </w:tr>
      <w:tr w:rsidR="0004665E" w:rsidRPr="0004665E" w14:paraId="7A4E94AD" w14:textId="77777777" w:rsidTr="00F61223">
        <w:tc>
          <w:tcPr>
            <w:tcW w:w="1008" w:type="dxa"/>
          </w:tcPr>
          <w:p w14:paraId="1AC565C9"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2013</w:t>
            </w:r>
          </w:p>
        </w:tc>
        <w:tc>
          <w:tcPr>
            <w:tcW w:w="1498" w:type="dxa"/>
            <w:vAlign w:val="center"/>
          </w:tcPr>
          <w:p w14:paraId="21DE8299" w14:textId="77777777" w:rsidR="000575A8" w:rsidRPr="0004665E" w:rsidRDefault="000575A8" w:rsidP="00F61223">
            <w:pPr>
              <w:jc w:val="right"/>
              <w:rPr>
                <w:rFonts w:eastAsia="DengXian"/>
                <w:color w:val="000000" w:themeColor="text1"/>
                <w:sz w:val="21"/>
                <w:szCs w:val="21"/>
                <w:lang w:val="en-US" w:eastAsia="zh-CN"/>
              </w:rPr>
            </w:pPr>
            <w:r w:rsidRPr="0004665E">
              <w:rPr>
                <w:rFonts w:eastAsia="DengXian"/>
                <w:color w:val="000000" w:themeColor="text1"/>
                <w:sz w:val="21"/>
                <w:szCs w:val="21"/>
              </w:rPr>
              <w:t>78</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c>
          <w:tcPr>
            <w:tcW w:w="1549" w:type="dxa"/>
            <w:vAlign w:val="center"/>
          </w:tcPr>
          <w:p w14:paraId="7044FDDC" w14:textId="77777777" w:rsidR="000575A8" w:rsidRPr="0004665E" w:rsidRDefault="000575A8" w:rsidP="00F61223">
            <w:pPr>
              <w:jc w:val="right"/>
              <w:rPr>
                <w:rFonts w:eastAsia="DengXian"/>
                <w:color w:val="000000" w:themeColor="text1"/>
                <w:sz w:val="21"/>
                <w:szCs w:val="21"/>
                <w:lang w:val="en-US" w:eastAsia="zh-CN"/>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c>
          <w:tcPr>
            <w:tcW w:w="1598" w:type="dxa"/>
            <w:vAlign w:val="center"/>
          </w:tcPr>
          <w:p w14:paraId="21CBD40D" w14:textId="77777777" w:rsidR="000575A8" w:rsidRPr="0004665E" w:rsidRDefault="000575A8" w:rsidP="00F61223">
            <w:pPr>
              <w:jc w:val="right"/>
              <w:rPr>
                <w:rFonts w:eastAsia="DengXian"/>
                <w:color w:val="000000" w:themeColor="text1"/>
                <w:sz w:val="21"/>
                <w:szCs w:val="21"/>
                <w:lang w:val="en-US" w:eastAsia="zh-CN"/>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316" w:type="dxa"/>
            <w:vAlign w:val="center"/>
          </w:tcPr>
          <w:p w14:paraId="2392C0FB" w14:textId="77777777" w:rsidR="000575A8" w:rsidRPr="0004665E" w:rsidRDefault="000575A8" w:rsidP="00F61223">
            <w:pPr>
              <w:jc w:val="right"/>
              <w:rPr>
                <w:rFonts w:eastAsia="DengXian"/>
                <w:color w:val="000000" w:themeColor="text1"/>
                <w:sz w:val="21"/>
                <w:szCs w:val="21"/>
                <w:lang w:val="en-US" w:eastAsia="zh-CN"/>
              </w:rPr>
            </w:pPr>
            <w:r w:rsidRPr="0004665E">
              <w:rPr>
                <w:rFonts w:eastAsia="DengXian"/>
                <w:color w:val="000000" w:themeColor="text1"/>
                <w:sz w:val="21"/>
                <w:szCs w:val="21"/>
              </w:rPr>
              <w:t>09</w:t>
            </w:r>
            <w:r w:rsidRPr="0004665E">
              <w:rPr>
                <w:rFonts w:eastAsia="DengXian"/>
                <w:color w:val="000000" w:themeColor="text1"/>
                <w:sz w:val="21"/>
                <w:szCs w:val="21"/>
                <w:lang w:val="en-US"/>
              </w:rPr>
              <w:t>.</w:t>
            </w:r>
            <w:r w:rsidRPr="0004665E">
              <w:rPr>
                <w:rFonts w:eastAsia="DengXian"/>
                <w:color w:val="000000" w:themeColor="text1"/>
                <w:sz w:val="21"/>
                <w:szCs w:val="21"/>
              </w:rPr>
              <w:t>9</w:t>
            </w:r>
            <w:r w:rsidRPr="0004665E">
              <w:rPr>
                <w:rFonts w:eastAsia="DengXian"/>
                <w:color w:val="000000" w:themeColor="text1"/>
                <w:sz w:val="21"/>
                <w:szCs w:val="21"/>
                <w:lang w:val="en-US"/>
              </w:rPr>
              <w:t>%</w:t>
            </w:r>
          </w:p>
        </w:tc>
        <w:tc>
          <w:tcPr>
            <w:tcW w:w="1321" w:type="dxa"/>
            <w:vAlign w:val="center"/>
          </w:tcPr>
          <w:p w14:paraId="500210E2" w14:textId="77777777" w:rsidR="000575A8" w:rsidRPr="0004665E" w:rsidRDefault="000575A8" w:rsidP="00F61223">
            <w:pPr>
              <w:jc w:val="right"/>
              <w:rPr>
                <w:rFonts w:eastAsia="DengXian"/>
                <w:color w:val="000000" w:themeColor="text1"/>
                <w:sz w:val="21"/>
                <w:szCs w:val="21"/>
                <w:lang w:val="en-US" w:eastAsia="zh-CN"/>
              </w:rPr>
            </w:pPr>
            <w:r w:rsidRPr="0004665E">
              <w:rPr>
                <w:rFonts w:eastAsia="DengXian"/>
                <w:color w:val="000000" w:themeColor="text1"/>
                <w:sz w:val="21"/>
                <w:szCs w:val="21"/>
              </w:rPr>
              <w:t>06</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r>
      <w:tr w:rsidR="0004665E" w:rsidRPr="0004665E" w14:paraId="083D882E" w14:textId="77777777" w:rsidTr="00F61223">
        <w:tc>
          <w:tcPr>
            <w:tcW w:w="1008" w:type="dxa"/>
          </w:tcPr>
          <w:p w14:paraId="33AAA43D"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201</w:t>
            </w:r>
            <w:r w:rsidRPr="0004665E">
              <w:rPr>
                <w:rFonts w:eastAsia="Arial"/>
                <w:color w:val="000000" w:themeColor="text1"/>
                <w:sz w:val="21"/>
                <w:szCs w:val="21"/>
              </w:rPr>
              <w:t>4</w:t>
            </w:r>
          </w:p>
        </w:tc>
        <w:tc>
          <w:tcPr>
            <w:tcW w:w="1498" w:type="dxa"/>
            <w:vAlign w:val="center"/>
          </w:tcPr>
          <w:p w14:paraId="346B8783"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74</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c>
          <w:tcPr>
            <w:tcW w:w="1549" w:type="dxa"/>
            <w:vAlign w:val="center"/>
          </w:tcPr>
          <w:p w14:paraId="1C3A6DC8"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3</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598" w:type="dxa"/>
            <w:vAlign w:val="center"/>
          </w:tcPr>
          <w:p w14:paraId="0892462F"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4</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316" w:type="dxa"/>
            <w:vAlign w:val="center"/>
          </w:tcPr>
          <w:p w14:paraId="6E9B3936"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09</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c>
          <w:tcPr>
            <w:tcW w:w="1321" w:type="dxa"/>
            <w:vAlign w:val="center"/>
          </w:tcPr>
          <w:p w14:paraId="53EEB90A"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07</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r>
      <w:tr w:rsidR="0004665E" w:rsidRPr="0004665E" w14:paraId="024F76CC" w14:textId="77777777" w:rsidTr="00F61223">
        <w:tc>
          <w:tcPr>
            <w:tcW w:w="1008" w:type="dxa"/>
          </w:tcPr>
          <w:p w14:paraId="3B9E147E"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2015</w:t>
            </w:r>
          </w:p>
        </w:tc>
        <w:tc>
          <w:tcPr>
            <w:tcW w:w="1498" w:type="dxa"/>
            <w:vAlign w:val="center"/>
          </w:tcPr>
          <w:p w14:paraId="3A850010"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62</w:t>
            </w:r>
            <w:r w:rsidRPr="0004665E">
              <w:rPr>
                <w:rFonts w:eastAsia="DengXian"/>
                <w:color w:val="000000" w:themeColor="text1"/>
                <w:sz w:val="21"/>
                <w:szCs w:val="21"/>
                <w:lang w:val="en-US"/>
              </w:rPr>
              <w:t>.</w:t>
            </w:r>
            <w:r w:rsidRPr="0004665E">
              <w:rPr>
                <w:rFonts w:eastAsia="DengXian"/>
                <w:color w:val="000000" w:themeColor="text1"/>
                <w:sz w:val="21"/>
                <w:szCs w:val="21"/>
              </w:rPr>
              <w:t>9</w:t>
            </w:r>
            <w:r w:rsidRPr="0004665E">
              <w:rPr>
                <w:rFonts w:eastAsia="DengXian"/>
                <w:color w:val="000000" w:themeColor="text1"/>
                <w:sz w:val="21"/>
                <w:szCs w:val="21"/>
                <w:lang w:val="en-US"/>
              </w:rPr>
              <w:t>%</w:t>
            </w:r>
          </w:p>
        </w:tc>
        <w:tc>
          <w:tcPr>
            <w:tcW w:w="1549" w:type="dxa"/>
            <w:vAlign w:val="center"/>
          </w:tcPr>
          <w:p w14:paraId="1B603AEF"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10</w:t>
            </w:r>
            <w:r w:rsidRPr="0004665E">
              <w:rPr>
                <w:rFonts w:eastAsia="DengXian"/>
                <w:color w:val="000000" w:themeColor="text1"/>
                <w:sz w:val="21"/>
                <w:szCs w:val="21"/>
                <w:lang w:val="en-US"/>
              </w:rPr>
              <w:t>.</w:t>
            </w:r>
            <w:r w:rsidRPr="0004665E">
              <w:rPr>
                <w:rFonts w:eastAsia="DengXian"/>
                <w:color w:val="000000" w:themeColor="text1"/>
                <w:sz w:val="21"/>
                <w:szCs w:val="21"/>
              </w:rPr>
              <w:t>9</w:t>
            </w:r>
            <w:r w:rsidRPr="0004665E">
              <w:rPr>
                <w:rFonts w:eastAsia="DengXian"/>
                <w:color w:val="000000" w:themeColor="text1"/>
                <w:sz w:val="21"/>
                <w:szCs w:val="21"/>
                <w:lang w:val="en-US"/>
              </w:rPr>
              <w:t>%</w:t>
            </w:r>
          </w:p>
        </w:tc>
        <w:tc>
          <w:tcPr>
            <w:tcW w:w="1598" w:type="dxa"/>
            <w:vAlign w:val="center"/>
          </w:tcPr>
          <w:p w14:paraId="55C1A37D"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w:t>
            </w:r>
            <w:r w:rsidRPr="0004665E">
              <w:rPr>
                <w:rFonts w:eastAsia="DengXian"/>
                <w:color w:val="000000" w:themeColor="text1"/>
                <w:sz w:val="21"/>
                <w:szCs w:val="21"/>
                <w:lang w:val="en-US"/>
              </w:rPr>
              <w:t>.</w:t>
            </w:r>
            <w:r w:rsidRPr="0004665E">
              <w:rPr>
                <w:rFonts w:eastAsia="DengXian"/>
                <w:color w:val="000000" w:themeColor="text1"/>
                <w:sz w:val="21"/>
                <w:szCs w:val="21"/>
              </w:rPr>
              <w:t>6</w:t>
            </w:r>
            <w:r w:rsidRPr="0004665E">
              <w:rPr>
                <w:rFonts w:eastAsia="DengXian"/>
                <w:color w:val="000000" w:themeColor="text1"/>
                <w:sz w:val="21"/>
                <w:szCs w:val="21"/>
                <w:lang w:val="en-US"/>
              </w:rPr>
              <w:t>%</w:t>
            </w:r>
          </w:p>
        </w:tc>
        <w:tc>
          <w:tcPr>
            <w:tcW w:w="1316" w:type="dxa"/>
            <w:vAlign w:val="center"/>
          </w:tcPr>
          <w:p w14:paraId="00A9C2E3"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c>
          <w:tcPr>
            <w:tcW w:w="1321" w:type="dxa"/>
            <w:vAlign w:val="center"/>
          </w:tcPr>
          <w:p w14:paraId="0BA63517"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11</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r>
      <w:tr w:rsidR="0004665E" w:rsidRPr="0004665E" w14:paraId="43402AAD" w14:textId="77777777" w:rsidTr="00F61223">
        <w:tc>
          <w:tcPr>
            <w:tcW w:w="1008" w:type="dxa"/>
          </w:tcPr>
          <w:p w14:paraId="3D8D1B02"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w:t>
            </w:r>
            <w:r w:rsidRPr="0004665E">
              <w:rPr>
                <w:rFonts w:eastAsia="Arial"/>
                <w:color w:val="000000" w:themeColor="text1"/>
                <w:sz w:val="21"/>
                <w:szCs w:val="21"/>
              </w:rPr>
              <w:t>016</w:t>
            </w:r>
          </w:p>
        </w:tc>
        <w:tc>
          <w:tcPr>
            <w:tcW w:w="1498" w:type="dxa"/>
            <w:vAlign w:val="center"/>
          </w:tcPr>
          <w:p w14:paraId="6951E1F9"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59</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549" w:type="dxa"/>
            <w:vAlign w:val="center"/>
          </w:tcPr>
          <w:p w14:paraId="0556F623"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11</w:t>
            </w:r>
            <w:r w:rsidRPr="0004665E">
              <w:rPr>
                <w:rFonts w:eastAsia="DengXian"/>
                <w:color w:val="000000" w:themeColor="text1"/>
                <w:sz w:val="21"/>
                <w:szCs w:val="21"/>
                <w:lang w:val="en-US"/>
              </w:rPr>
              <w:t>.</w:t>
            </w:r>
            <w:r w:rsidRPr="0004665E">
              <w:rPr>
                <w:rFonts w:eastAsia="DengXian"/>
                <w:color w:val="000000" w:themeColor="text1"/>
                <w:sz w:val="21"/>
                <w:szCs w:val="21"/>
              </w:rPr>
              <w:t>5</w:t>
            </w:r>
            <w:r w:rsidRPr="0004665E">
              <w:rPr>
                <w:rFonts w:eastAsia="DengXian"/>
                <w:color w:val="000000" w:themeColor="text1"/>
                <w:sz w:val="21"/>
                <w:szCs w:val="21"/>
                <w:lang w:val="en-US"/>
              </w:rPr>
              <w:t>%</w:t>
            </w:r>
          </w:p>
        </w:tc>
        <w:tc>
          <w:tcPr>
            <w:tcW w:w="1598" w:type="dxa"/>
            <w:vAlign w:val="center"/>
          </w:tcPr>
          <w:p w14:paraId="742D46AC"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c>
          <w:tcPr>
            <w:tcW w:w="1316" w:type="dxa"/>
            <w:vAlign w:val="center"/>
          </w:tcPr>
          <w:p w14:paraId="07FD29E7"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5</w:t>
            </w:r>
            <w:r w:rsidRPr="0004665E">
              <w:rPr>
                <w:rFonts w:eastAsia="DengXian"/>
                <w:color w:val="000000" w:themeColor="text1"/>
                <w:sz w:val="21"/>
                <w:szCs w:val="21"/>
                <w:lang w:val="en-US"/>
              </w:rPr>
              <w:t>%</w:t>
            </w:r>
          </w:p>
        </w:tc>
        <w:tc>
          <w:tcPr>
            <w:tcW w:w="1321" w:type="dxa"/>
            <w:vAlign w:val="center"/>
          </w:tcPr>
          <w:p w14:paraId="163D284F"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12</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r>
      <w:tr w:rsidR="0004665E" w:rsidRPr="0004665E" w14:paraId="53C5E853" w14:textId="77777777" w:rsidTr="00F61223">
        <w:tc>
          <w:tcPr>
            <w:tcW w:w="1008" w:type="dxa"/>
          </w:tcPr>
          <w:p w14:paraId="0FB20FBC"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w:t>
            </w:r>
            <w:r w:rsidRPr="0004665E">
              <w:rPr>
                <w:rFonts w:eastAsia="Arial"/>
                <w:color w:val="000000" w:themeColor="text1"/>
                <w:sz w:val="21"/>
                <w:szCs w:val="21"/>
              </w:rPr>
              <w:t>017</w:t>
            </w:r>
          </w:p>
        </w:tc>
        <w:tc>
          <w:tcPr>
            <w:tcW w:w="1498" w:type="dxa"/>
            <w:vAlign w:val="center"/>
          </w:tcPr>
          <w:p w14:paraId="3D124D74"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64</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c>
          <w:tcPr>
            <w:tcW w:w="1549" w:type="dxa"/>
            <w:vAlign w:val="center"/>
          </w:tcPr>
          <w:p w14:paraId="023230CA"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8</w:t>
            </w:r>
            <w:r w:rsidRPr="0004665E">
              <w:rPr>
                <w:rFonts w:eastAsia="DengXian"/>
                <w:color w:val="000000" w:themeColor="text1"/>
                <w:sz w:val="21"/>
                <w:szCs w:val="21"/>
                <w:lang w:val="en-US"/>
              </w:rPr>
              <w:t>.</w:t>
            </w:r>
            <w:r w:rsidRPr="0004665E">
              <w:rPr>
                <w:rFonts w:eastAsia="DengXian"/>
                <w:color w:val="000000" w:themeColor="text1"/>
                <w:sz w:val="21"/>
                <w:szCs w:val="21"/>
              </w:rPr>
              <w:t>0</w:t>
            </w:r>
            <w:r w:rsidRPr="0004665E">
              <w:rPr>
                <w:rFonts w:eastAsia="DengXian"/>
                <w:color w:val="000000" w:themeColor="text1"/>
                <w:sz w:val="21"/>
                <w:szCs w:val="21"/>
                <w:lang w:val="en-US"/>
              </w:rPr>
              <w:t>%</w:t>
            </w:r>
          </w:p>
        </w:tc>
        <w:tc>
          <w:tcPr>
            <w:tcW w:w="1598" w:type="dxa"/>
            <w:vAlign w:val="center"/>
          </w:tcPr>
          <w:p w14:paraId="5A865A19"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9</w:t>
            </w:r>
            <w:r w:rsidRPr="0004665E">
              <w:rPr>
                <w:rFonts w:eastAsia="DengXian"/>
                <w:color w:val="000000" w:themeColor="text1"/>
                <w:sz w:val="21"/>
                <w:szCs w:val="21"/>
                <w:lang w:val="en-US"/>
              </w:rPr>
              <w:t>%</w:t>
            </w:r>
          </w:p>
        </w:tc>
        <w:tc>
          <w:tcPr>
            <w:tcW w:w="1316" w:type="dxa"/>
            <w:vAlign w:val="center"/>
          </w:tcPr>
          <w:p w14:paraId="6F3B4B12"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11</w:t>
            </w:r>
            <w:r w:rsidRPr="0004665E">
              <w:rPr>
                <w:rFonts w:eastAsia="DengXian"/>
                <w:color w:val="000000" w:themeColor="text1"/>
                <w:sz w:val="21"/>
                <w:szCs w:val="21"/>
                <w:lang w:val="en-US"/>
              </w:rPr>
              <w:t>.</w:t>
            </w:r>
            <w:r w:rsidRPr="0004665E">
              <w:rPr>
                <w:rFonts w:eastAsia="DengXian"/>
                <w:color w:val="000000" w:themeColor="text1"/>
                <w:sz w:val="21"/>
                <w:szCs w:val="21"/>
              </w:rPr>
              <w:t>0</w:t>
            </w:r>
            <w:r w:rsidRPr="0004665E">
              <w:rPr>
                <w:rFonts w:eastAsia="DengXian"/>
                <w:color w:val="000000" w:themeColor="text1"/>
                <w:sz w:val="21"/>
                <w:szCs w:val="21"/>
                <w:lang w:val="en-US"/>
              </w:rPr>
              <w:t>%</w:t>
            </w:r>
          </w:p>
        </w:tc>
        <w:tc>
          <w:tcPr>
            <w:tcW w:w="1321" w:type="dxa"/>
            <w:vAlign w:val="center"/>
          </w:tcPr>
          <w:p w14:paraId="50BBE826"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r>
      <w:tr w:rsidR="0004665E" w:rsidRPr="0004665E" w14:paraId="71E0EF37" w14:textId="77777777" w:rsidTr="00F61223">
        <w:tc>
          <w:tcPr>
            <w:tcW w:w="1008" w:type="dxa"/>
          </w:tcPr>
          <w:p w14:paraId="6A6E8EEB"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w:t>
            </w:r>
            <w:r w:rsidRPr="0004665E">
              <w:rPr>
                <w:rFonts w:eastAsia="Arial"/>
                <w:color w:val="000000" w:themeColor="text1"/>
                <w:sz w:val="21"/>
                <w:szCs w:val="21"/>
              </w:rPr>
              <w:t>018</w:t>
            </w:r>
          </w:p>
        </w:tc>
        <w:tc>
          <w:tcPr>
            <w:tcW w:w="1498" w:type="dxa"/>
            <w:vAlign w:val="center"/>
          </w:tcPr>
          <w:p w14:paraId="2E6DB440"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50</w:t>
            </w:r>
            <w:r w:rsidRPr="0004665E">
              <w:rPr>
                <w:rFonts w:eastAsia="DengXian"/>
                <w:color w:val="000000" w:themeColor="text1"/>
                <w:sz w:val="21"/>
                <w:szCs w:val="21"/>
                <w:lang w:val="en-US"/>
              </w:rPr>
              <w:t>.</w:t>
            </w:r>
            <w:r w:rsidRPr="0004665E">
              <w:rPr>
                <w:rFonts w:eastAsia="DengXian"/>
                <w:color w:val="000000" w:themeColor="text1"/>
                <w:sz w:val="21"/>
                <w:szCs w:val="21"/>
              </w:rPr>
              <w:t>0</w:t>
            </w:r>
            <w:r w:rsidRPr="0004665E">
              <w:rPr>
                <w:rFonts w:eastAsia="DengXian"/>
                <w:color w:val="000000" w:themeColor="text1"/>
                <w:sz w:val="21"/>
                <w:szCs w:val="21"/>
                <w:lang w:val="en-US"/>
              </w:rPr>
              <w:t>%</w:t>
            </w:r>
          </w:p>
        </w:tc>
        <w:tc>
          <w:tcPr>
            <w:tcW w:w="1549" w:type="dxa"/>
            <w:vAlign w:val="center"/>
          </w:tcPr>
          <w:p w14:paraId="41A8BDC9"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25</w:t>
            </w:r>
            <w:r w:rsidRPr="0004665E">
              <w:rPr>
                <w:rFonts w:eastAsia="DengXian"/>
                <w:color w:val="000000" w:themeColor="text1"/>
                <w:sz w:val="21"/>
                <w:szCs w:val="21"/>
                <w:lang w:val="en-US"/>
              </w:rPr>
              <w:t>.</w:t>
            </w:r>
            <w:r w:rsidRPr="0004665E">
              <w:rPr>
                <w:rFonts w:eastAsia="DengXian"/>
                <w:color w:val="000000" w:themeColor="text1"/>
                <w:sz w:val="21"/>
                <w:szCs w:val="21"/>
              </w:rPr>
              <w:t>1</w:t>
            </w:r>
            <w:r w:rsidRPr="0004665E">
              <w:rPr>
                <w:rFonts w:eastAsia="DengXian"/>
                <w:color w:val="000000" w:themeColor="text1"/>
                <w:sz w:val="21"/>
                <w:szCs w:val="21"/>
                <w:lang w:val="en-US"/>
              </w:rPr>
              <w:t>%</w:t>
            </w:r>
          </w:p>
        </w:tc>
        <w:tc>
          <w:tcPr>
            <w:tcW w:w="1598" w:type="dxa"/>
            <w:vAlign w:val="center"/>
          </w:tcPr>
          <w:p w14:paraId="0185AD40"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1</w:t>
            </w:r>
            <w:r w:rsidRPr="0004665E">
              <w:rPr>
                <w:rFonts w:eastAsia="DengXian"/>
                <w:color w:val="000000" w:themeColor="text1"/>
                <w:sz w:val="21"/>
                <w:szCs w:val="21"/>
                <w:lang w:val="en-US"/>
              </w:rPr>
              <w:t>%</w:t>
            </w:r>
          </w:p>
        </w:tc>
        <w:tc>
          <w:tcPr>
            <w:tcW w:w="1316" w:type="dxa"/>
            <w:vAlign w:val="center"/>
          </w:tcPr>
          <w:p w14:paraId="005432F1"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09</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321" w:type="dxa"/>
            <w:vAlign w:val="center"/>
          </w:tcPr>
          <w:p w14:paraId="3932EDFE"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r>
      <w:tr w:rsidR="0004665E" w:rsidRPr="0004665E" w14:paraId="23E8F0F0" w14:textId="77777777" w:rsidTr="00F61223">
        <w:tc>
          <w:tcPr>
            <w:tcW w:w="1008" w:type="dxa"/>
          </w:tcPr>
          <w:p w14:paraId="5D45FF6C"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w:t>
            </w:r>
            <w:r w:rsidRPr="0004665E">
              <w:rPr>
                <w:rFonts w:eastAsia="Arial"/>
                <w:color w:val="000000" w:themeColor="text1"/>
                <w:sz w:val="21"/>
                <w:szCs w:val="21"/>
              </w:rPr>
              <w:t>019</w:t>
            </w:r>
          </w:p>
        </w:tc>
        <w:tc>
          <w:tcPr>
            <w:tcW w:w="1498" w:type="dxa"/>
            <w:vAlign w:val="center"/>
          </w:tcPr>
          <w:p w14:paraId="6164C88B"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51</w:t>
            </w:r>
            <w:r w:rsidRPr="0004665E">
              <w:rPr>
                <w:rFonts w:eastAsia="DengXian"/>
                <w:color w:val="000000" w:themeColor="text1"/>
                <w:sz w:val="21"/>
                <w:szCs w:val="21"/>
                <w:lang w:val="en-US"/>
              </w:rPr>
              <w:t>.</w:t>
            </w:r>
            <w:r w:rsidRPr="0004665E">
              <w:rPr>
                <w:rFonts w:eastAsia="DengXian"/>
                <w:color w:val="000000" w:themeColor="text1"/>
                <w:sz w:val="21"/>
                <w:szCs w:val="21"/>
              </w:rPr>
              <w:t>0</w:t>
            </w:r>
            <w:r w:rsidRPr="0004665E">
              <w:rPr>
                <w:rFonts w:eastAsia="DengXian"/>
                <w:color w:val="000000" w:themeColor="text1"/>
                <w:sz w:val="21"/>
                <w:szCs w:val="21"/>
                <w:lang w:val="en-US"/>
              </w:rPr>
              <w:t>%</w:t>
            </w:r>
          </w:p>
        </w:tc>
        <w:tc>
          <w:tcPr>
            <w:tcW w:w="1549" w:type="dxa"/>
            <w:vAlign w:val="center"/>
          </w:tcPr>
          <w:p w14:paraId="726E756D"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22</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598" w:type="dxa"/>
            <w:vAlign w:val="center"/>
          </w:tcPr>
          <w:p w14:paraId="129BDD3F"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w:t>
            </w:r>
            <w:r w:rsidRPr="0004665E">
              <w:rPr>
                <w:rFonts w:eastAsia="DengXian"/>
                <w:color w:val="000000" w:themeColor="text1"/>
                <w:sz w:val="21"/>
                <w:szCs w:val="21"/>
                <w:lang w:val="en-US"/>
              </w:rPr>
              <w:t>.</w:t>
            </w:r>
            <w:r w:rsidRPr="0004665E">
              <w:rPr>
                <w:rFonts w:eastAsia="DengXian"/>
                <w:color w:val="000000" w:themeColor="text1"/>
                <w:sz w:val="21"/>
                <w:szCs w:val="21"/>
              </w:rPr>
              <w:t>5</w:t>
            </w:r>
            <w:r w:rsidRPr="0004665E">
              <w:rPr>
                <w:rFonts w:eastAsia="DengXian"/>
                <w:color w:val="000000" w:themeColor="text1"/>
                <w:sz w:val="21"/>
                <w:szCs w:val="21"/>
                <w:lang w:val="en-US"/>
              </w:rPr>
              <w:t>%</w:t>
            </w:r>
          </w:p>
        </w:tc>
        <w:tc>
          <w:tcPr>
            <w:tcW w:w="1316" w:type="dxa"/>
            <w:vAlign w:val="center"/>
          </w:tcPr>
          <w:p w14:paraId="00837D1A"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10</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321" w:type="dxa"/>
            <w:vAlign w:val="center"/>
          </w:tcPr>
          <w:p w14:paraId="4F62FF4C"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6</w:t>
            </w:r>
            <w:r w:rsidRPr="0004665E">
              <w:rPr>
                <w:rFonts w:eastAsia="DengXian"/>
                <w:color w:val="000000" w:themeColor="text1"/>
                <w:sz w:val="21"/>
                <w:szCs w:val="21"/>
                <w:lang w:val="en-US"/>
              </w:rPr>
              <w:t>%</w:t>
            </w:r>
          </w:p>
        </w:tc>
      </w:tr>
      <w:tr w:rsidR="0004665E" w:rsidRPr="0004665E" w14:paraId="61F9D6C1" w14:textId="77777777" w:rsidTr="00F61223">
        <w:tc>
          <w:tcPr>
            <w:tcW w:w="1008" w:type="dxa"/>
          </w:tcPr>
          <w:p w14:paraId="3A6FDC76"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2020</w:t>
            </w:r>
          </w:p>
        </w:tc>
        <w:tc>
          <w:tcPr>
            <w:tcW w:w="1498" w:type="dxa"/>
            <w:vAlign w:val="center"/>
          </w:tcPr>
          <w:p w14:paraId="70697A53"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45</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549" w:type="dxa"/>
            <w:vAlign w:val="center"/>
          </w:tcPr>
          <w:p w14:paraId="1986ABBB"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25</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598" w:type="dxa"/>
            <w:vAlign w:val="center"/>
          </w:tcPr>
          <w:p w14:paraId="5E76D5DC"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6</w:t>
            </w:r>
            <w:r w:rsidRPr="0004665E">
              <w:rPr>
                <w:rFonts w:eastAsia="DengXian"/>
                <w:color w:val="000000" w:themeColor="text1"/>
                <w:sz w:val="21"/>
                <w:szCs w:val="21"/>
                <w:lang w:val="en-US"/>
              </w:rPr>
              <w:t>%</w:t>
            </w:r>
          </w:p>
        </w:tc>
        <w:tc>
          <w:tcPr>
            <w:tcW w:w="1316" w:type="dxa"/>
            <w:vAlign w:val="center"/>
          </w:tcPr>
          <w:p w14:paraId="0FF74A37"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13</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c>
          <w:tcPr>
            <w:tcW w:w="1321" w:type="dxa"/>
            <w:vAlign w:val="center"/>
          </w:tcPr>
          <w:p w14:paraId="1CE6EC09"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12</w:t>
            </w:r>
            <w:r w:rsidRPr="0004665E">
              <w:rPr>
                <w:rFonts w:eastAsia="DengXian"/>
                <w:color w:val="000000" w:themeColor="text1"/>
                <w:sz w:val="21"/>
                <w:szCs w:val="21"/>
                <w:lang w:val="en-US"/>
              </w:rPr>
              <w:t>.</w:t>
            </w:r>
            <w:r w:rsidRPr="0004665E">
              <w:rPr>
                <w:rFonts w:eastAsia="DengXian"/>
                <w:color w:val="000000" w:themeColor="text1"/>
                <w:sz w:val="21"/>
                <w:szCs w:val="21"/>
              </w:rPr>
              <w:t>2</w:t>
            </w:r>
            <w:r w:rsidRPr="0004665E">
              <w:rPr>
                <w:rFonts w:eastAsia="DengXian"/>
                <w:color w:val="000000" w:themeColor="text1"/>
                <w:sz w:val="21"/>
                <w:szCs w:val="21"/>
                <w:lang w:val="en-US"/>
              </w:rPr>
              <w:t>%</w:t>
            </w:r>
          </w:p>
        </w:tc>
      </w:tr>
      <w:tr w:rsidR="0004665E" w:rsidRPr="0004665E" w14:paraId="4353E6B2" w14:textId="77777777" w:rsidTr="00F61223">
        <w:tc>
          <w:tcPr>
            <w:tcW w:w="1008" w:type="dxa"/>
          </w:tcPr>
          <w:p w14:paraId="48B0A0E0"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2021</w:t>
            </w:r>
          </w:p>
        </w:tc>
        <w:tc>
          <w:tcPr>
            <w:tcW w:w="1498" w:type="dxa"/>
            <w:vAlign w:val="center"/>
          </w:tcPr>
          <w:p w14:paraId="3B188765"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54</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549" w:type="dxa"/>
            <w:vAlign w:val="center"/>
          </w:tcPr>
          <w:p w14:paraId="370EF540"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20</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598" w:type="dxa"/>
            <w:vAlign w:val="center"/>
          </w:tcPr>
          <w:p w14:paraId="53E35DA2"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w:t>
            </w:r>
            <w:r w:rsidRPr="0004665E">
              <w:rPr>
                <w:rFonts w:eastAsia="DengXian"/>
                <w:color w:val="000000" w:themeColor="text1"/>
                <w:sz w:val="21"/>
                <w:szCs w:val="21"/>
                <w:lang w:val="en-US"/>
              </w:rPr>
              <w:t>.</w:t>
            </w:r>
            <w:r w:rsidRPr="0004665E">
              <w:rPr>
                <w:rFonts w:eastAsia="DengXian"/>
                <w:color w:val="000000" w:themeColor="text1"/>
                <w:sz w:val="21"/>
                <w:szCs w:val="21"/>
              </w:rPr>
              <w:t>1</w:t>
            </w:r>
            <w:r w:rsidRPr="0004665E">
              <w:rPr>
                <w:rFonts w:eastAsia="DengXian"/>
                <w:color w:val="000000" w:themeColor="text1"/>
                <w:sz w:val="21"/>
                <w:szCs w:val="21"/>
                <w:lang w:val="en-US"/>
              </w:rPr>
              <w:t>%</w:t>
            </w:r>
          </w:p>
        </w:tc>
        <w:tc>
          <w:tcPr>
            <w:tcW w:w="1316" w:type="dxa"/>
            <w:vAlign w:val="center"/>
          </w:tcPr>
          <w:p w14:paraId="548BF155"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11</w:t>
            </w:r>
            <w:r w:rsidRPr="0004665E">
              <w:rPr>
                <w:rFonts w:eastAsia="DengXian"/>
                <w:color w:val="000000" w:themeColor="text1"/>
                <w:sz w:val="21"/>
                <w:szCs w:val="21"/>
                <w:lang w:val="en-US"/>
              </w:rPr>
              <w:t>.</w:t>
            </w:r>
            <w:r w:rsidRPr="0004665E">
              <w:rPr>
                <w:rFonts w:eastAsia="DengXian"/>
                <w:color w:val="000000" w:themeColor="text1"/>
                <w:sz w:val="21"/>
                <w:szCs w:val="21"/>
              </w:rPr>
              <w:t>1</w:t>
            </w:r>
            <w:r w:rsidRPr="0004665E">
              <w:rPr>
                <w:rFonts w:eastAsia="DengXian"/>
                <w:color w:val="000000" w:themeColor="text1"/>
                <w:sz w:val="21"/>
                <w:szCs w:val="21"/>
                <w:lang w:val="en-US"/>
              </w:rPr>
              <w:t>%</w:t>
            </w:r>
          </w:p>
        </w:tc>
        <w:tc>
          <w:tcPr>
            <w:tcW w:w="1321" w:type="dxa"/>
            <w:vAlign w:val="center"/>
          </w:tcPr>
          <w:p w14:paraId="17B62FC9"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11</w:t>
            </w:r>
            <w:r w:rsidRPr="0004665E">
              <w:rPr>
                <w:rFonts w:eastAsia="DengXian"/>
                <w:color w:val="000000" w:themeColor="text1"/>
                <w:sz w:val="21"/>
                <w:szCs w:val="21"/>
                <w:lang w:val="en-US"/>
              </w:rPr>
              <w:t>.</w:t>
            </w:r>
            <w:r w:rsidRPr="0004665E">
              <w:rPr>
                <w:rFonts w:eastAsia="DengXian"/>
                <w:color w:val="000000" w:themeColor="text1"/>
                <w:sz w:val="21"/>
                <w:szCs w:val="21"/>
              </w:rPr>
              <w:t>8</w:t>
            </w:r>
            <w:r w:rsidRPr="0004665E">
              <w:rPr>
                <w:rFonts w:eastAsia="DengXian"/>
                <w:color w:val="000000" w:themeColor="text1"/>
                <w:sz w:val="21"/>
                <w:szCs w:val="21"/>
                <w:lang w:val="en-US"/>
              </w:rPr>
              <w:t>%</w:t>
            </w:r>
          </w:p>
        </w:tc>
      </w:tr>
      <w:tr w:rsidR="000575A8" w:rsidRPr="0004665E" w14:paraId="0E9178E5" w14:textId="77777777" w:rsidTr="00F61223">
        <w:tc>
          <w:tcPr>
            <w:tcW w:w="1008" w:type="dxa"/>
          </w:tcPr>
          <w:p w14:paraId="04C608BE" w14:textId="77777777" w:rsidR="000575A8" w:rsidRPr="0004665E" w:rsidRDefault="000575A8" w:rsidP="00F61223">
            <w:pPr>
              <w:jc w:val="both"/>
              <w:rPr>
                <w:color w:val="000000" w:themeColor="text1"/>
                <w:sz w:val="21"/>
                <w:szCs w:val="21"/>
                <w:lang w:val="en-US" w:eastAsia="zh-CN"/>
              </w:rPr>
            </w:pPr>
            <w:r w:rsidRPr="0004665E">
              <w:rPr>
                <w:rFonts w:eastAsia="Arial"/>
                <w:color w:val="000000" w:themeColor="text1"/>
                <w:sz w:val="21"/>
                <w:szCs w:val="21"/>
                <w:lang w:val="kk-KZ"/>
              </w:rPr>
              <w:t>2022</w:t>
            </w:r>
          </w:p>
        </w:tc>
        <w:tc>
          <w:tcPr>
            <w:tcW w:w="1498" w:type="dxa"/>
            <w:vAlign w:val="center"/>
          </w:tcPr>
          <w:p w14:paraId="3C4A1ED7"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46</w:t>
            </w:r>
            <w:r w:rsidRPr="0004665E">
              <w:rPr>
                <w:rFonts w:eastAsia="DengXian"/>
                <w:color w:val="000000" w:themeColor="text1"/>
                <w:sz w:val="21"/>
                <w:szCs w:val="21"/>
                <w:lang w:val="en-US"/>
              </w:rPr>
              <w:t>.</w:t>
            </w:r>
            <w:r w:rsidRPr="0004665E">
              <w:rPr>
                <w:rFonts w:eastAsia="DengXian"/>
                <w:color w:val="000000" w:themeColor="text1"/>
                <w:sz w:val="21"/>
                <w:szCs w:val="21"/>
              </w:rPr>
              <w:t>0</w:t>
            </w:r>
            <w:r w:rsidRPr="0004665E">
              <w:rPr>
                <w:rFonts w:eastAsia="DengXian"/>
                <w:color w:val="000000" w:themeColor="text1"/>
                <w:sz w:val="21"/>
                <w:szCs w:val="21"/>
                <w:lang w:val="en-US"/>
              </w:rPr>
              <w:t>%</w:t>
            </w:r>
          </w:p>
        </w:tc>
        <w:tc>
          <w:tcPr>
            <w:tcW w:w="1549" w:type="dxa"/>
            <w:vAlign w:val="center"/>
          </w:tcPr>
          <w:p w14:paraId="028DF254"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29</w:t>
            </w:r>
            <w:r w:rsidRPr="0004665E">
              <w:rPr>
                <w:rFonts w:eastAsia="DengXian"/>
                <w:color w:val="000000" w:themeColor="text1"/>
                <w:sz w:val="21"/>
                <w:szCs w:val="21"/>
                <w:lang w:val="en-US"/>
              </w:rPr>
              <w:t>.</w:t>
            </w:r>
            <w:r w:rsidRPr="0004665E">
              <w:rPr>
                <w:rFonts w:eastAsia="DengXian"/>
                <w:color w:val="000000" w:themeColor="text1"/>
                <w:sz w:val="21"/>
                <w:szCs w:val="21"/>
              </w:rPr>
              <w:t>7</w:t>
            </w:r>
            <w:r w:rsidRPr="0004665E">
              <w:rPr>
                <w:rFonts w:eastAsia="DengXian"/>
                <w:color w:val="000000" w:themeColor="text1"/>
                <w:sz w:val="21"/>
                <w:szCs w:val="21"/>
                <w:lang w:val="en-US"/>
              </w:rPr>
              <w:t>%</w:t>
            </w:r>
          </w:p>
        </w:tc>
        <w:tc>
          <w:tcPr>
            <w:tcW w:w="1598" w:type="dxa"/>
            <w:vAlign w:val="center"/>
          </w:tcPr>
          <w:p w14:paraId="1A963A4A"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w:t>
            </w:r>
            <w:r w:rsidRPr="0004665E">
              <w:rPr>
                <w:rFonts w:eastAsia="DengXian"/>
                <w:color w:val="000000" w:themeColor="text1"/>
                <w:sz w:val="21"/>
                <w:szCs w:val="21"/>
                <w:lang w:val="en-US"/>
              </w:rPr>
              <w:t>.</w:t>
            </w:r>
            <w:r w:rsidRPr="0004665E">
              <w:rPr>
                <w:rFonts w:eastAsia="DengXian"/>
                <w:color w:val="000000" w:themeColor="text1"/>
                <w:sz w:val="21"/>
                <w:szCs w:val="21"/>
              </w:rPr>
              <w:t>4</w:t>
            </w:r>
            <w:r w:rsidRPr="0004665E">
              <w:rPr>
                <w:rFonts w:eastAsia="DengXian"/>
                <w:color w:val="000000" w:themeColor="text1"/>
                <w:sz w:val="21"/>
                <w:szCs w:val="21"/>
                <w:lang w:val="en-US"/>
              </w:rPr>
              <w:t>%</w:t>
            </w:r>
          </w:p>
        </w:tc>
        <w:tc>
          <w:tcPr>
            <w:tcW w:w="1316" w:type="dxa"/>
            <w:vAlign w:val="center"/>
          </w:tcPr>
          <w:p w14:paraId="1046DE16"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10</w:t>
            </w:r>
            <w:r w:rsidRPr="0004665E">
              <w:rPr>
                <w:rFonts w:eastAsia="DengXian"/>
                <w:color w:val="000000" w:themeColor="text1"/>
                <w:sz w:val="21"/>
                <w:szCs w:val="21"/>
                <w:lang w:val="en-US"/>
              </w:rPr>
              <w:t>.</w:t>
            </w:r>
            <w:r w:rsidRPr="0004665E">
              <w:rPr>
                <w:rFonts w:eastAsia="DengXian"/>
                <w:color w:val="000000" w:themeColor="text1"/>
                <w:sz w:val="21"/>
                <w:szCs w:val="21"/>
              </w:rPr>
              <w:t>1</w:t>
            </w:r>
            <w:r w:rsidRPr="0004665E">
              <w:rPr>
                <w:rFonts w:eastAsia="DengXian"/>
                <w:color w:val="000000" w:themeColor="text1"/>
                <w:sz w:val="21"/>
                <w:szCs w:val="21"/>
                <w:lang w:val="en-US"/>
              </w:rPr>
              <w:t>%</w:t>
            </w:r>
          </w:p>
        </w:tc>
        <w:tc>
          <w:tcPr>
            <w:tcW w:w="1321" w:type="dxa"/>
            <w:vAlign w:val="center"/>
          </w:tcPr>
          <w:p w14:paraId="09C2BB20" w14:textId="77777777" w:rsidR="000575A8" w:rsidRPr="0004665E" w:rsidRDefault="000575A8" w:rsidP="00F61223">
            <w:pPr>
              <w:jc w:val="right"/>
              <w:rPr>
                <w:rFonts w:eastAsia="DengXian"/>
                <w:color w:val="000000" w:themeColor="text1"/>
                <w:sz w:val="21"/>
                <w:szCs w:val="21"/>
              </w:rPr>
            </w:pPr>
            <w:r w:rsidRPr="0004665E">
              <w:rPr>
                <w:rFonts w:eastAsia="DengXian"/>
                <w:color w:val="000000" w:themeColor="text1"/>
                <w:sz w:val="21"/>
                <w:szCs w:val="21"/>
              </w:rPr>
              <w:t>12</w:t>
            </w:r>
            <w:r w:rsidRPr="0004665E">
              <w:rPr>
                <w:rFonts w:eastAsia="DengXian"/>
                <w:color w:val="000000" w:themeColor="text1"/>
                <w:sz w:val="21"/>
                <w:szCs w:val="21"/>
                <w:lang w:val="en-US"/>
              </w:rPr>
              <w:t>.</w:t>
            </w:r>
            <w:r w:rsidRPr="0004665E">
              <w:rPr>
                <w:rFonts w:eastAsia="DengXian"/>
                <w:color w:val="000000" w:themeColor="text1"/>
                <w:sz w:val="21"/>
                <w:szCs w:val="21"/>
              </w:rPr>
              <w:t>5</w:t>
            </w:r>
            <w:r w:rsidRPr="0004665E">
              <w:rPr>
                <w:rFonts w:eastAsia="DengXian"/>
                <w:color w:val="000000" w:themeColor="text1"/>
                <w:sz w:val="21"/>
                <w:szCs w:val="21"/>
                <w:lang w:val="en-US"/>
              </w:rPr>
              <w:t>%</w:t>
            </w:r>
          </w:p>
        </w:tc>
      </w:tr>
    </w:tbl>
    <w:p w14:paraId="72DB9EC0" w14:textId="77777777" w:rsidR="00644889" w:rsidRPr="0004665E" w:rsidRDefault="00644889" w:rsidP="00644889">
      <w:pPr>
        <w:ind w:firstLineChars="200" w:firstLine="560"/>
        <w:jc w:val="both"/>
        <w:rPr>
          <w:color w:val="000000" w:themeColor="text1"/>
          <w:sz w:val="28"/>
          <w:szCs w:val="28"/>
          <w:lang w:val="kk-KZ"/>
        </w:rPr>
      </w:pPr>
    </w:p>
    <w:p w14:paraId="6E66310C" w14:textId="79EDA721" w:rsidR="00644889" w:rsidRPr="0004665E" w:rsidRDefault="00644889" w:rsidP="00644889">
      <w:pPr>
        <w:jc w:val="both"/>
        <w:rPr>
          <w:color w:val="000000" w:themeColor="text1"/>
          <w:sz w:val="28"/>
          <w:szCs w:val="28"/>
          <w:lang w:eastAsia="zh-CN"/>
        </w:rPr>
      </w:pPr>
      <w:r w:rsidRPr="0004665E">
        <w:rPr>
          <w:color w:val="000000" w:themeColor="text1"/>
          <w:sz w:val="28"/>
          <w:szCs w:val="28"/>
          <w:lang w:eastAsia="zh-CN"/>
        </w:rPr>
        <w:t>Таблица А.</w:t>
      </w:r>
      <w:r w:rsidR="000575A8" w:rsidRPr="0004665E">
        <w:rPr>
          <w:color w:val="000000" w:themeColor="text1"/>
          <w:sz w:val="28"/>
          <w:szCs w:val="28"/>
          <w:lang w:eastAsia="zh-CN"/>
        </w:rPr>
        <w:t>7</w:t>
      </w:r>
      <w:r w:rsidRPr="0004665E">
        <w:rPr>
          <w:color w:val="000000" w:themeColor="text1"/>
          <w:sz w:val="28"/>
          <w:szCs w:val="28"/>
        </w:rPr>
        <w:t xml:space="preserve"> - Потоки прямых инвестиций Китая в страны </w:t>
      </w:r>
      <w:r w:rsidR="00FF30B6" w:rsidRPr="0004665E">
        <w:rPr>
          <w:color w:val="000000" w:themeColor="text1"/>
          <w:sz w:val="28"/>
          <w:szCs w:val="28"/>
        </w:rPr>
        <w:t>ЦА</w:t>
      </w:r>
      <w:r w:rsidRPr="0004665E">
        <w:rPr>
          <w:color w:val="000000" w:themeColor="text1"/>
          <w:sz w:val="28"/>
          <w:szCs w:val="28"/>
        </w:rPr>
        <w:t>, с 1992 по 2022 год (млн. долл. США)</w:t>
      </w:r>
      <w:r w:rsidR="00C131A9" w:rsidRPr="0004665E">
        <w:rPr>
          <w:color w:val="000000" w:themeColor="text1"/>
          <w:lang w:eastAsia="zh-CN"/>
        </w:rPr>
        <w:t xml:space="preserve"> </w:t>
      </w:r>
    </w:p>
    <w:tbl>
      <w:tblPr>
        <w:tblStyle w:val="afb"/>
        <w:tblW w:w="0" w:type="auto"/>
        <w:tblLook w:val="04A0" w:firstRow="1" w:lastRow="0" w:firstColumn="1" w:lastColumn="0" w:noHBand="0" w:noVBand="1"/>
      </w:tblPr>
      <w:tblGrid>
        <w:gridCol w:w="729"/>
        <w:gridCol w:w="1207"/>
        <w:gridCol w:w="1237"/>
        <w:gridCol w:w="1370"/>
        <w:gridCol w:w="1666"/>
        <w:gridCol w:w="1473"/>
        <w:gridCol w:w="1567"/>
      </w:tblGrid>
      <w:tr w:rsidR="0004665E" w:rsidRPr="00C67C71" w14:paraId="2407C036" w14:textId="77777777" w:rsidTr="00644889">
        <w:trPr>
          <w:trHeight w:val="186"/>
        </w:trPr>
        <w:tc>
          <w:tcPr>
            <w:tcW w:w="729" w:type="dxa"/>
          </w:tcPr>
          <w:p w14:paraId="61747897" w14:textId="77777777" w:rsidR="00644889" w:rsidRPr="00C67C71" w:rsidRDefault="00644889" w:rsidP="00AA6B23">
            <w:pPr>
              <w:jc w:val="center"/>
              <w:rPr>
                <w:b/>
                <w:bCs/>
                <w:color w:val="000000" w:themeColor="text1"/>
              </w:rPr>
            </w:pPr>
            <w:r w:rsidRPr="00C67C71">
              <w:rPr>
                <w:b/>
                <w:bCs/>
                <w:color w:val="000000" w:themeColor="text1"/>
              </w:rPr>
              <w:t>Год</w:t>
            </w:r>
          </w:p>
        </w:tc>
        <w:tc>
          <w:tcPr>
            <w:tcW w:w="1207" w:type="dxa"/>
          </w:tcPr>
          <w:p w14:paraId="4C4333F6" w14:textId="39B88AD1" w:rsidR="00644889" w:rsidRPr="00C67C71" w:rsidRDefault="00C131A9" w:rsidP="00AA6B23">
            <w:pPr>
              <w:jc w:val="center"/>
              <w:rPr>
                <w:b/>
                <w:bCs/>
                <w:color w:val="000000" w:themeColor="text1"/>
                <w:lang w:val="en-US" w:eastAsia="zh-CN"/>
              </w:rPr>
            </w:pPr>
            <w:r w:rsidRPr="00C67C71">
              <w:rPr>
                <w:b/>
                <w:bCs/>
                <w:color w:val="000000" w:themeColor="text1"/>
                <w:sz w:val="24"/>
                <w:szCs w:val="24"/>
              </w:rPr>
              <w:t>Всего</w:t>
            </w:r>
          </w:p>
        </w:tc>
        <w:tc>
          <w:tcPr>
            <w:tcW w:w="1207" w:type="dxa"/>
          </w:tcPr>
          <w:p w14:paraId="492D4EEA" w14:textId="77777777" w:rsidR="00644889" w:rsidRPr="00C67C71" w:rsidRDefault="00644889" w:rsidP="00AA6B23">
            <w:pPr>
              <w:jc w:val="center"/>
              <w:rPr>
                <w:b/>
                <w:bCs/>
                <w:color w:val="000000" w:themeColor="text1"/>
              </w:rPr>
            </w:pPr>
            <w:r w:rsidRPr="00C67C71">
              <w:rPr>
                <w:b/>
                <w:bCs/>
                <w:color w:val="000000" w:themeColor="text1"/>
              </w:rPr>
              <w:t>Казахстан</w:t>
            </w:r>
          </w:p>
        </w:tc>
        <w:tc>
          <w:tcPr>
            <w:tcW w:w="1350" w:type="dxa"/>
          </w:tcPr>
          <w:p w14:paraId="6A394C15" w14:textId="77777777" w:rsidR="00644889" w:rsidRPr="00C67C71" w:rsidRDefault="00644889" w:rsidP="00AA6B23">
            <w:pPr>
              <w:jc w:val="center"/>
              <w:rPr>
                <w:b/>
                <w:bCs/>
                <w:color w:val="000000" w:themeColor="text1"/>
              </w:rPr>
            </w:pPr>
            <w:r w:rsidRPr="00C67C71">
              <w:rPr>
                <w:b/>
                <w:bCs/>
                <w:color w:val="000000" w:themeColor="text1"/>
              </w:rPr>
              <w:t>Узбекистан</w:t>
            </w:r>
          </w:p>
        </w:tc>
        <w:tc>
          <w:tcPr>
            <w:tcW w:w="1615" w:type="dxa"/>
          </w:tcPr>
          <w:p w14:paraId="3328C31B" w14:textId="77777777" w:rsidR="00644889" w:rsidRPr="00C67C71" w:rsidRDefault="00644889" w:rsidP="00AA6B23">
            <w:pPr>
              <w:jc w:val="center"/>
              <w:rPr>
                <w:b/>
                <w:bCs/>
                <w:color w:val="000000" w:themeColor="text1"/>
              </w:rPr>
            </w:pPr>
            <w:r w:rsidRPr="00C67C71">
              <w:rPr>
                <w:b/>
                <w:bCs/>
                <w:color w:val="000000" w:themeColor="text1"/>
              </w:rPr>
              <w:t xml:space="preserve">Туркменистан </w:t>
            </w:r>
          </w:p>
        </w:tc>
        <w:tc>
          <w:tcPr>
            <w:tcW w:w="1404" w:type="dxa"/>
          </w:tcPr>
          <w:p w14:paraId="3DD1B7DA" w14:textId="77777777" w:rsidR="00644889" w:rsidRPr="00C67C71" w:rsidRDefault="00644889" w:rsidP="00AA6B23">
            <w:pPr>
              <w:jc w:val="center"/>
              <w:rPr>
                <w:b/>
                <w:bCs/>
                <w:color w:val="000000" w:themeColor="text1"/>
              </w:rPr>
            </w:pPr>
            <w:r w:rsidRPr="00C67C71">
              <w:rPr>
                <w:b/>
                <w:bCs/>
                <w:color w:val="000000" w:themeColor="text1"/>
              </w:rPr>
              <w:t xml:space="preserve">Кыргызстан </w:t>
            </w:r>
          </w:p>
        </w:tc>
        <w:tc>
          <w:tcPr>
            <w:tcW w:w="1516" w:type="dxa"/>
          </w:tcPr>
          <w:p w14:paraId="31870641" w14:textId="77777777" w:rsidR="00644889" w:rsidRPr="00C67C71" w:rsidRDefault="00644889" w:rsidP="00AA6B23">
            <w:pPr>
              <w:jc w:val="center"/>
              <w:rPr>
                <w:b/>
                <w:bCs/>
                <w:color w:val="000000" w:themeColor="text1"/>
              </w:rPr>
            </w:pPr>
            <w:r w:rsidRPr="00C67C71">
              <w:rPr>
                <w:b/>
                <w:bCs/>
                <w:color w:val="000000" w:themeColor="text1"/>
              </w:rPr>
              <w:t xml:space="preserve">Таджикистан </w:t>
            </w:r>
          </w:p>
        </w:tc>
      </w:tr>
      <w:tr w:rsidR="0004665E" w:rsidRPr="0004665E" w14:paraId="2D74FC88" w14:textId="77777777" w:rsidTr="00644889">
        <w:trPr>
          <w:trHeight w:val="229"/>
        </w:trPr>
        <w:tc>
          <w:tcPr>
            <w:tcW w:w="729" w:type="dxa"/>
          </w:tcPr>
          <w:p w14:paraId="58658DDD" w14:textId="77777777" w:rsidR="00644889" w:rsidRPr="0004665E" w:rsidRDefault="00644889" w:rsidP="00AA6B23">
            <w:pPr>
              <w:jc w:val="center"/>
              <w:rPr>
                <w:color w:val="000000" w:themeColor="text1"/>
              </w:rPr>
            </w:pPr>
            <w:r w:rsidRPr="0004665E">
              <w:rPr>
                <w:color w:val="000000" w:themeColor="text1"/>
              </w:rPr>
              <w:t>1992</w:t>
            </w:r>
          </w:p>
        </w:tc>
        <w:tc>
          <w:tcPr>
            <w:tcW w:w="1207" w:type="dxa"/>
            <w:vAlign w:val="center"/>
          </w:tcPr>
          <w:p w14:paraId="4B00449B" w14:textId="77777777" w:rsidR="00644889" w:rsidRPr="0004665E" w:rsidRDefault="00644889" w:rsidP="00AA6B23">
            <w:pPr>
              <w:jc w:val="center"/>
              <w:rPr>
                <w:color w:val="000000" w:themeColor="text1"/>
              </w:rPr>
            </w:pPr>
            <w:r w:rsidRPr="0004665E">
              <w:rPr>
                <w:rFonts w:eastAsia="DengXian"/>
                <w:color w:val="000000" w:themeColor="text1"/>
              </w:rPr>
              <w:t>6</w:t>
            </w:r>
          </w:p>
        </w:tc>
        <w:tc>
          <w:tcPr>
            <w:tcW w:w="1207" w:type="dxa"/>
          </w:tcPr>
          <w:p w14:paraId="6454C8AC" w14:textId="77777777" w:rsidR="00644889" w:rsidRPr="0004665E" w:rsidRDefault="00644889" w:rsidP="00AA6B23">
            <w:pPr>
              <w:jc w:val="center"/>
              <w:rPr>
                <w:color w:val="000000" w:themeColor="text1"/>
              </w:rPr>
            </w:pPr>
            <w:r w:rsidRPr="0004665E">
              <w:rPr>
                <w:color w:val="000000" w:themeColor="text1"/>
              </w:rPr>
              <w:t>2.9</w:t>
            </w:r>
          </w:p>
        </w:tc>
        <w:tc>
          <w:tcPr>
            <w:tcW w:w="1350" w:type="dxa"/>
          </w:tcPr>
          <w:p w14:paraId="23A34A93" w14:textId="77777777" w:rsidR="00644889" w:rsidRPr="0004665E" w:rsidRDefault="00644889" w:rsidP="00AA6B23">
            <w:pPr>
              <w:jc w:val="center"/>
              <w:rPr>
                <w:color w:val="000000" w:themeColor="text1"/>
              </w:rPr>
            </w:pPr>
            <w:r w:rsidRPr="0004665E">
              <w:rPr>
                <w:color w:val="000000" w:themeColor="text1"/>
              </w:rPr>
              <w:t>0.7</w:t>
            </w:r>
          </w:p>
        </w:tc>
        <w:tc>
          <w:tcPr>
            <w:tcW w:w="1615" w:type="dxa"/>
          </w:tcPr>
          <w:p w14:paraId="4A70A5F2" w14:textId="77777777" w:rsidR="00644889" w:rsidRPr="0004665E" w:rsidRDefault="00644889" w:rsidP="00AA6B23">
            <w:pPr>
              <w:jc w:val="center"/>
              <w:rPr>
                <w:color w:val="000000" w:themeColor="text1"/>
              </w:rPr>
            </w:pPr>
            <w:r w:rsidRPr="0004665E">
              <w:rPr>
                <w:color w:val="000000" w:themeColor="text1"/>
              </w:rPr>
              <w:t>0</w:t>
            </w:r>
          </w:p>
        </w:tc>
        <w:tc>
          <w:tcPr>
            <w:tcW w:w="1404" w:type="dxa"/>
          </w:tcPr>
          <w:p w14:paraId="5E9B05C3" w14:textId="77777777" w:rsidR="00644889" w:rsidRPr="0004665E" w:rsidRDefault="00644889" w:rsidP="00AA6B23">
            <w:pPr>
              <w:jc w:val="center"/>
              <w:rPr>
                <w:color w:val="000000" w:themeColor="text1"/>
              </w:rPr>
            </w:pPr>
            <w:r w:rsidRPr="0004665E">
              <w:rPr>
                <w:color w:val="000000" w:themeColor="text1"/>
              </w:rPr>
              <w:t>2.4</w:t>
            </w:r>
          </w:p>
        </w:tc>
        <w:tc>
          <w:tcPr>
            <w:tcW w:w="1516" w:type="dxa"/>
          </w:tcPr>
          <w:p w14:paraId="7C38E34D" w14:textId="77777777" w:rsidR="00644889" w:rsidRPr="0004665E" w:rsidRDefault="00644889" w:rsidP="00AA6B23">
            <w:pPr>
              <w:jc w:val="center"/>
              <w:rPr>
                <w:color w:val="000000" w:themeColor="text1"/>
              </w:rPr>
            </w:pPr>
            <w:r w:rsidRPr="0004665E">
              <w:rPr>
                <w:color w:val="000000" w:themeColor="text1"/>
              </w:rPr>
              <w:t>0</w:t>
            </w:r>
          </w:p>
        </w:tc>
      </w:tr>
      <w:tr w:rsidR="0004665E" w:rsidRPr="0004665E" w14:paraId="0474568E" w14:textId="77777777" w:rsidTr="00644889">
        <w:trPr>
          <w:trHeight w:val="232"/>
        </w:trPr>
        <w:tc>
          <w:tcPr>
            <w:tcW w:w="729" w:type="dxa"/>
          </w:tcPr>
          <w:p w14:paraId="7C08B51C" w14:textId="77777777" w:rsidR="00644889" w:rsidRPr="0004665E" w:rsidRDefault="00644889" w:rsidP="00AA6B23">
            <w:pPr>
              <w:jc w:val="center"/>
              <w:rPr>
                <w:color w:val="000000" w:themeColor="text1"/>
              </w:rPr>
            </w:pPr>
            <w:r w:rsidRPr="0004665E">
              <w:rPr>
                <w:color w:val="000000" w:themeColor="text1"/>
              </w:rPr>
              <w:t>2005</w:t>
            </w:r>
          </w:p>
        </w:tc>
        <w:tc>
          <w:tcPr>
            <w:tcW w:w="1207" w:type="dxa"/>
            <w:vAlign w:val="center"/>
          </w:tcPr>
          <w:p w14:paraId="7518ECDA" w14:textId="77777777" w:rsidR="00644889" w:rsidRPr="0004665E" w:rsidRDefault="00644889" w:rsidP="00AA6B23">
            <w:pPr>
              <w:jc w:val="center"/>
              <w:rPr>
                <w:color w:val="000000" w:themeColor="text1"/>
              </w:rPr>
            </w:pPr>
            <w:r w:rsidRPr="0004665E">
              <w:rPr>
                <w:rFonts w:eastAsia="DengXian"/>
                <w:color w:val="000000" w:themeColor="text1"/>
              </w:rPr>
              <w:t>109.5</w:t>
            </w:r>
          </w:p>
        </w:tc>
        <w:tc>
          <w:tcPr>
            <w:tcW w:w="1207" w:type="dxa"/>
          </w:tcPr>
          <w:p w14:paraId="584366CC" w14:textId="77777777" w:rsidR="00644889" w:rsidRPr="0004665E" w:rsidRDefault="00644889" w:rsidP="00AA6B23">
            <w:pPr>
              <w:jc w:val="center"/>
              <w:rPr>
                <w:color w:val="000000" w:themeColor="text1"/>
              </w:rPr>
            </w:pPr>
            <w:r w:rsidRPr="0004665E">
              <w:rPr>
                <w:color w:val="000000" w:themeColor="text1"/>
              </w:rPr>
              <w:t>94.9</w:t>
            </w:r>
          </w:p>
        </w:tc>
        <w:tc>
          <w:tcPr>
            <w:tcW w:w="1350" w:type="dxa"/>
          </w:tcPr>
          <w:p w14:paraId="2CCB86D6" w14:textId="77777777" w:rsidR="00644889" w:rsidRPr="0004665E" w:rsidRDefault="00644889" w:rsidP="00AA6B23">
            <w:pPr>
              <w:jc w:val="center"/>
              <w:rPr>
                <w:color w:val="000000" w:themeColor="text1"/>
              </w:rPr>
            </w:pPr>
            <w:r w:rsidRPr="0004665E">
              <w:rPr>
                <w:color w:val="000000" w:themeColor="text1"/>
              </w:rPr>
              <w:t>0.1</w:t>
            </w:r>
          </w:p>
        </w:tc>
        <w:tc>
          <w:tcPr>
            <w:tcW w:w="1615" w:type="dxa"/>
          </w:tcPr>
          <w:p w14:paraId="17009AB5" w14:textId="77777777" w:rsidR="00644889" w:rsidRPr="0004665E" w:rsidRDefault="00644889" w:rsidP="00AA6B23">
            <w:pPr>
              <w:jc w:val="center"/>
              <w:rPr>
                <w:color w:val="000000" w:themeColor="text1"/>
              </w:rPr>
            </w:pPr>
            <w:r w:rsidRPr="0004665E">
              <w:rPr>
                <w:color w:val="000000" w:themeColor="text1"/>
              </w:rPr>
              <w:t>0</w:t>
            </w:r>
          </w:p>
        </w:tc>
        <w:tc>
          <w:tcPr>
            <w:tcW w:w="1404" w:type="dxa"/>
          </w:tcPr>
          <w:p w14:paraId="0D3BD8DD" w14:textId="77777777" w:rsidR="00644889" w:rsidRPr="0004665E" w:rsidRDefault="00644889" w:rsidP="00AA6B23">
            <w:pPr>
              <w:jc w:val="center"/>
              <w:rPr>
                <w:color w:val="000000" w:themeColor="text1"/>
              </w:rPr>
            </w:pPr>
            <w:r w:rsidRPr="0004665E">
              <w:rPr>
                <w:color w:val="000000" w:themeColor="text1"/>
              </w:rPr>
              <w:t>13.7</w:t>
            </w:r>
          </w:p>
        </w:tc>
        <w:tc>
          <w:tcPr>
            <w:tcW w:w="1516" w:type="dxa"/>
          </w:tcPr>
          <w:p w14:paraId="4BFB5839" w14:textId="77777777" w:rsidR="00644889" w:rsidRPr="0004665E" w:rsidRDefault="00644889" w:rsidP="00AA6B23">
            <w:pPr>
              <w:jc w:val="center"/>
              <w:rPr>
                <w:color w:val="000000" w:themeColor="text1"/>
              </w:rPr>
            </w:pPr>
            <w:r w:rsidRPr="0004665E">
              <w:rPr>
                <w:color w:val="000000" w:themeColor="text1"/>
              </w:rPr>
              <w:t>0.8</w:t>
            </w:r>
          </w:p>
        </w:tc>
      </w:tr>
      <w:tr w:rsidR="0004665E" w:rsidRPr="0004665E" w14:paraId="239FF572" w14:textId="77777777" w:rsidTr="00644889">
        <w:trPr>
          <w:trHeight w:val="232"/>
        </w:trPr>
        <w:tc>
          <w:tcPr>
            <w:tcW w:w="729" w:type="dxa"/>
          </w:tcPr>
          <w:p w14:paraId="7E2942E0" w14:textId="77777777" w:rsidR="00644889" w:rsidRPr="0004665E" w:rsidRDefault="00644889" w:rsidP="00AA6B23">
            <w:pPr>
              <w:jc w:val="center"/>
              <w:rPr>
                <w:color w:val="000000" w:themeColor="text1"/>
              </w:rPr>
            </w:pPr>
            <w:r w:rsidRPr="0004665E">
              <w:rPr>
                <w:color w:val="000000" w:themeColor="text1"/>
              </w:rPr>
              <w:t>2007</w:t>
            </w:r>
          </w:p>
        </w:tc>
        <w:tc>
          <w:tcPr>
            <w:tcW w:w="1207" w:type="dxa"/>
            <w:vAlign w:val="center"/>
          </w:tcPr>
          <w:p w14:paraId="0FF77B8C" w14:textId="77777777" w:rsidR="00644889" w:rsidRPr="0004665E" w:rsidRDefault="00644889" w:rsidP="00AA6B23">
            <w:pPr>
              <w:jc w:val="center"/>
              <w:rPr>
                <w:color w:val="000000" w:themeColor="text1"/>
              </w:rPr>
            </w:pPr>
            <w:r w:rsidRPr="0004665E">
              <w:rPr>
                <w:rFonts w:eastAsia="DengXian"/>
                <w:color w:val="000000" w:themeColor="text1"/>
              </w:rPr>
              <w:t>377.3</w:t>
            </w:r>
          </w:p>
        </w:tc>
        <w:tc>
          <w:tcPr>
            <w:tcW w:w="1207" w:type="dxa"/>
          </w:tcPr>
          <w:p w14:paraId="244B5A31" w14:textId="77777777" w:rsidR="00644889" w:rsidRPr="0004665E" w:rsidRDefault="00644889" w:rsidP="00AA6B23">
            <w:pPr>
              <w:jc w:val="center"/>
              <w:rPr>
                <w:color w:val="000000" w:themeColor="text1"/>
              </w:rPr>
            </w:pPr>
            <w:r w:rsidRPr="0004665E">
              <w:rPr>
                <w:color w:val="000000" w:themeColor="text1"/>
              </w:rPr>
              <w:t>279.9</w:t>
            </w:r>
          </w:p>
        </w:tc>
        <w:tc>
          <w:tcPr>
            <w:tcW w:w="1350" w:type="dxa"/>
          </w:tcPr>
          <w:p w14:paraId="79CFC358" w14:textId="77777777" w:rsidR="00644889" w:rsidRPr="0004665E" w:rsidRDefault="00644889" w:rsidP="00AA6B23">
            <w:pPr>
              <w:jc w:val="center"/>
              <w:rPr>
                <w:color w:val="000000" w:themeColor="text1"/>
              </w:rPr>
            </w:pPr>
            <w:r w:rsidRPr="0004665E">
              <w:rPr>
                <w:color w:val="000000" w:themeColor="text1"/>
              </w:rPr>
              <w:t>13.2</w:t>
            </w:r>
          </w:p>
        </w:tc>
        <w:tc>
          <w:tcPr>
            <w:tcW w:w="1615" w:type="dxa"/>
          </w:tcPr>
          <w:p w14:paraId="3285F3FE" w14:textId="77777777" w:rsidR="00644889" w:rsidRPr="0004665E" w:rsidRDefault="00644889" w:rsidP="00AA6B23">
            <w:pPr>
              <w:jc w:val="center"/>
              <w:rPr>
                <w:color w:val="000000" w:themeColor="text1"/>
              </w:rPr>
            </w:pPr>
            <w:r w:rsidRPr="0004665E">
              <w:rPr>
                <w:color w:val="000000" w:themeColor="text1"/>
              </w:rPr>
              <w:t xml:space="preserve">1.3 </w:t>
            </w:r>
          </w:p>
        </w:tc>
        <w:tc>
          <w:tcPr>
            <w:tcW w:w="1404" w:type="dxa"/>
          </w:tcPr>
          <w:p w14:paraId="57EE15D6" w14:textId="77777777" w:rsidR="00644889" w:rsidRPr="0004665E" w:rsidRDefault="00644889" w:rsidP="00AA6B23">
            <w:pPr>
              <w:jc w:val="center"/>
              <w:rPr>
                <w:color w:val="000000" w:themeColor="text1"/>
              </w:rPr>
            </w:pPr>
            <w:r w:rsidRPr="0004665E">
              <w:rPr>
                <w:color w:val="000000" w:themeColor="text1"/>
              </w:rPr>
              <w:t xml:space="preserve">15.0 </w:t>
            </w:r>
          </w:p>
        </w:tc>
        <w:tc>
          <w:tcPr>
            <w:tcW w:w="1516" w:type="dxa"/>
          </w:tcPr>
          <w:p w14:paraId="63C8A648" w14:textId="77777777" w:rsidR="00644889" w:rsidRPr="0004665E" w:rsidRDefault="00644889" w:rsidP="00AA6B23">
            <w:pPr>
              <w:jc w:val="center"/>
              <w:rPr>
                <w:color w:val="000000" w:themeColor="text1"/>
              </w:rPr>
            </w:pPr>
            <w:r w:rsidRPr="0004665E">
              <w:rPr>
                <w:color w:val="000000" w:themeColor="text1"/>
              </w:rPr>
              <w:t>67.9</w:t>
            </w:r>
          </w:p>
        </w:tc>
      </w:tr>
      <w:tr w:rsidR="0004665E" w:rsidRPr="0004665E" w14:paraId="3075B8B3" w14:textId="77777777" w:rsidTr="00644889">
        <w:trPr>
          <w:trHeight w:val="232"/>
        </w:trPr>
        <w:tc>
          <w:tcPr>
            <w:tcW w:w="729" w:type="dxa"/>
          </w:tcPr>
          <w:p w14:paraId="4A97CF5C" w14:textId="77777777" w:rsidR="00644889" w:rsidRPr="0004665E" w:rsidRDefault="00644889" w:rsidP="00AA6B23">
            <w:pPr>
              <w:jc w:val="center"/>
              <w:rPr>
                <w:color w:val="000000" w:themeColor="text1"/>
              </w:rPr>
            </w:pPr>
            <w:r w:rsidRPr="0004665E">
              <w:rPr>
                <w:color w:val="000000" w:themeColor="text1"/>
              </w:rPr>
              <w:t>2009</w:t>
            </w:r>
          </w:p>
        </w:tc>
        <w:tc>
          <w:tcPr>
            <w:tcW w:w="1207" w:type="dxa"/>
            <w:vAlign w:val="center"/>
          </w:tcPr>
          <w:p w14:paraId="3CFAD80F" w14:textId="77777777" w:rsidR="00644889" w:rsidRPr="0004665E" w:rsidRDefault="00644889" w:rsidP="00AA6B23">
            <w:pPr>
              <w:jc w:val="center"/>
              <w:rPr>
                <w:color w:val="000000" w:themeColor="text1"/>
              </w:rPr>
            </w:pPr>
            <w:r w:rsidRPr="0004665E">
              <w:rPr>
                <w:rFonts w:eastAsia="DengXian"/>
                <w:color w:val="000000" w:themeColor="text1"/>
              </w:rPr>
              <w:t>345</w:t>
            </w:r>
          </w:p>
        </w:tc>
        <w:tc>
          <w:tcPr>
            <w:tcW w:w="1207" w:type="dxa"/>
          </w:tcPr>
          <w:p w14:paraId="7E3F96E8" w14:textId="77777777" w:rsidR="00644889" w:rsidRPr="0004665E" w:rsidRDefault="00644889" w:rsidP="00AA6B23">
            <w:pPr>
              <w:jc w:val="center"/>
              <w:rPr>
                <w:color w:val="000000" w:themeColor="text1"/>
              </w:rPr>
            </w:pPr>
            <w:r w:rsidRPr="0004665E">
              <w:rPr>
                <w:color w:val="000000" w:themeColor="text1"/>
              </w:rPr>
              <w:t>66.8</w:t>
            </w:r>
          </w:p>
        </w:tc>
        <w:tc>
          <w:tcPr>
            <w:tcW w:w="1350" w:type="dxa"/>
          </w:tcPr>
          <w:p w14:paraId="688D2BDA" w14:textId="77777777" w:rsidR="00644889" w:rsidRPr="0004665E" w:rsidRDefault="00644889" w:rsidP="00AA6B23">
            <w:pPr>
              <w:jc w:val="center"/>
              <w:rPr>
                <w:color w:val="000000" w:themeColor="text1"/>
              </w:rPr>
            </w:pPr>
            <w:r w:rsidRPr="0004665E">
              <w:rPr>
                <w:color w:val="000000" w:themeColor="text1"/>
              </w:rPr>
              <w:t>4.9</w:t>
            </w:r>
          </w:p>
        </w:tc>
        <w:tc>
          <w:tcPr>
            <w:tcW w:w="1615" w:type="dxa"/>
          </w:tcPr>
          <w:p w14:paraId="0AD847DB" w14:textId="77777777" w:rsidR="00644889" w:rsidRPr="0004665E" w:rsidRDefault="00644889" w:rsidP="00AA6B23">
            <w:pPr>
              <w:jc w:val="center"/>
              <w:rPr>
                <w:color w:val="000000" w:themeColor="text1"/>
              </w:rPr>
            </w:pPr>
            <w:r w:rsidRPr="0004665E">
              <w:rPr>
                <w:color w:val="000000" w:themeColor="text1"/>
              </w:rPr>
              <w:t xml:space="preserve">119.7 </w:t>
            </w:r>
          </w:p>
        </w:tc>
        <w:tc>
          <w:tcPr>
            <w:tcW w:w="1404" w:type="dxa"/>
          </w:tcPr>
          <w:p w14:paraId="26494120" w14:textId="77777777" w:rsidR="00644889" w:rsidRPr="0004665E" w:rsidRDefault="00644889" w:rsidP="00AA6B23">
            <w:pPr>
              <w:jc w:val="center"/>
              <w:rPr>
                <w:color w:val="000000" w:themeColor="text1"/>
              </w:rPr>
            </w:pPr>
            <w:r w:rsidRPr="0004665E">
              <w:rPr>
                <w:color w:val="000000" w:themeColor="text1"/>
              </w:rPr>
              <w:t xml:space="preserve">136.9 </w:t>
            </w:r>
          </w:p>
        </w:tc>
        <w:tc>
          <w:tcPr>
            <w:tcW w:w="1516" w:type="dxa"/>
          </w:tcPr>
          <w:p w14:paraId="635434AD" w14:textId="77777777" w:rsidR="00644889" w:rsidRPr="0004665E" w:rsidRDefault="00644889" w:rsidP="00AA6B23">
            <w:pPr>
              <w:jc w:val="center"/>
              <w:rPr>
                <w:color w:val="000000" w:themeColor="text1"/>
              </w:rPr>
            </w:pPr>
            <w:r w:rsidRPr="0004665E">
              <w:rPr>
                <w:color w:val="000000" w:themeColor="text1"/>
              </w:rPr>
              <w:t>16.7</w:t>
            </w:r>
          </w:p>
        </w:tc>
      </w:tr>
      <w:tr w:rsidR="0004665E" w:rsidRPr="0004665E" w14:paraId="231B794F" w14:textId="77777777" w:rsidTr="00644889">
        <w:trPr>
          <w:trHeight w:val="229"/>
        </w:trPr>
        <w:tc>
          <w:tcPr>
            <w:tcW w:w="729" w:type="dxa"/>
          </w:tcPr>
          <w:p w14:paraId="2F3B7B6D" w14:textId="77777777" w:rsidR="00644889" w:rsidRPr="0004665E" w:rsidRDefault="00644889" w:rsidP="00AA6B23">
            <w:pPr>
              <w:jc w:val="center"/>
              <w:rPr>
                <w:color w:val="000000" w:themeColor="text1"/>
              </w:rPr>
            </w:pPr>
            <w:r w:rsidRPr="0004665E">
              <w:rPr>
                <w:color w:val="000000" w:themeColor="text1"/>
              </w:rPr>
              <w:t>2010</w:t>
            </w:r>
          </w:p>
        </w:tc>
        <w:tc>
          <w:tcPr>
            <w:tcW w:w="1207" w:type="dxa"/>
            <w:vAlign w:val="center"/>
          </w:tcPr>
          <w:p w14:paraId="17FADA9E" w14:textId="77777777" w:rsidR="00644889" w:rsidRPr="0004665E" w:rsidRDefault="00644889" w:rsidP="00AA6B23">
            <w:pPr>
              <w:jc w:val="center"/>
              <w:rPr>
                <w:color w:val="000000" w:themeColor="text1"/>
              </w:rPr>
            </w:pPr>
            <w:r w:rsidRPr="0004665E">
              <w:rPr>
                <w:rFonts w:eastAsia="DengXian"/>
                <w:color w:val="000000" w:themeColor="text1"/>
              </w:rPr>
              <w:t>579.9</w:t>
            </w:r>
          </w:p>
        </w:tc>
        <w:tc>
          <w:tcPr>
            <w:tcW w:w="1207" w:type="dxa"/>
          </w:tcPr>
          <w:p w14:paraId="0DA1A6F5" w14:textId="77777777" w:rsidR="00644889" w:rsidRPr="0004665E" w:rsidRDefault="00644889" w:rsidP="00AA6B23">
            <w:pPr>
              <w:jc w:val="center"/>
              <w:rPr>
                <w:color w:val="000000" w:themeColor="text1"/>
              </w:rPr>
            </w:pPr>
            <w:r w:rsidRPr="0004665E">
              <w:rPr>
                <w:color w:val="000000" w:themeColor="text1"/>
              </w:rPr>
              <w:t>36.1</w:t>
            </w:r>
          </w:p>
        </w:tc>
        <w:tc>
          <w:tcPr>
            <w:tcW w:w="1350" w:type="dxa"/>
          </w:tcPr>
          <w:p w14:paraId="0D8ECA64" w14:textId="77777777" w:rsidR="00644889" w:rsidRPr="0004665E" w:rsidRDefault="00644889" w:rsidP="00AA6B23">
            <w:pPr>
              <w:jc w:val="center"/>
              <w:rPr>
                <w:color w:val="000000" w:themeColor="text1"/>
              </w:rPr>
            </w:pPr>
            <w:r w:rsidRPr="0004665E">
              <w:rPr>
                <w:color w:val="000000" w:themeColor="text1"/>
              </w:rPr>
              <w:t>- 4.6</w:t>
            </w:r>
          </w:p>
        </w:tc>
        <w:tc>
          <w:tcPr>
            <w:tcW w:w="1615" w:type="dxa"/>
          </w:tcPr>
          <w:p w14:paraId="39F71972" w14:textId="77777777" w:rsidR="00644889" w:rsidRPr="0004665E" w:rsidRDefault="00644889" w:rsidP="00AA6B23">
            <w:pPr>
              <w:jc w:val="center"/>
              <w:rPr>
                <w:color w:val="000000" w:themeColor="text1"/>
              </w:rPr>
            </w:pPr>
            <w:r w:rsidRPr="0004665E">
              <w:rPr>
                <w:color w:val="000000" w:themeColor="text1"/>
              </w:rPr>
              <w:t xml:space="preserve">450.5 </w:t>
            </w:r>
          </w:p>
        </w:tc>
        <w:tc>
          <w:tcPr>
            <w:tcW w:w="1404" w:type="dxa"/>
          </w:tcPr>
          <w:p w14:paraId="57981051" w14:textId="77777777" w:rsidR="00644889" w:rsidRPr="0004665E" w:rsidRDefault="00644889" w:rsidP="00AA6B23">
            <w:pPr>
              <w:jc w:val="center"/>
              <w:rPr>
                <w:color w:val="000000" w:themeColor="text1"/>
              </w:rPr>
            </w:pPr>
            <w:r w:rsidRPr="0004665E">
              <w:rPr>
                <w:color w:val="000000" w:themeColor="text1"/>
              </w:rPr>
              <w:t>82.5</w:t>
            </w:r>
          </w:p>
        </w:tc>
        <w:tc>
          <w:tcPr>
            <w:tcW w:w="1516" w:type="dxa"/>
          </w:tcPr>
          <w:p w14:paraId="7FB6CE76" w14:textId="77777777" w:rsidR="00644889" w:rsidRPr="0004665E" w:rsidRDefault="00644889" w:rsidP="00AA6B23">
            <w:pPr>
              <w:jc w:val="center"/>
              <w:rPr>
                <w:color w:val="000000" w:themeColor="text1"/>
              </w:rPr>
            </w:pPr>
            <w:r w:rsidRPr="0004665E">
              <w:rPr>
                <w:color w:val="000000" w:themeColor="text1"/>
              </w:rPr>
              <w:t>15.4</w:t>
            </w:r>
          </w:p>
        </w:tc>
      </w:tr>
      <w:tr w:rsidR="0004665E" w:rsidRPr="0004665E" w14:paraId="61D59625" w14:textId="77777777" w:rsidTr="00644889">
        <w:trPr>
          <w:trHeight w:val="232"/>
        </w:trPr>
        <w:tc>
          <w:tcPr>
            <w:tcW w:w="729" w:type="dxa"/>
          </w:tcPr>
          <w:p w14:paraId="700989AA" w14:textId="77777777" w:rsidR="00644889" w:rsidRPr="0004665E" w:rsidRDefault="00644889" w:rsidP="00AA6B23">
            <w:pPr>
              <w:jc w:val="center"/>
              <w:rPr>
                <w:color w:val="000000" w:themeColor="text1"/>
              </w:rPr>
            </w:pPr>
            <w:r w:rsidRPr="0004665E">
              <w:rPr>
                <w:color w:val="000000" w:themeColor="text1"/>
              </w:rPr>
              <w:t>2011</w:t>
            </w:r>
          </w:p>
        </w:tc>
        <w:tc>
          <w:tcPr>
            <w:tcW w:w="1207" w:type="dxa"/>
            <w:vAlign w:val="center"/>
          </w:tcPr>
          <w:p w14:paraId="38F320EA" w14:textId="77777777" w:rsidR="00644889" w:rsidRPr="0004665E" w:rsidRDefault="00644889" w:rsidP="00AA6B23">
            <w:pPr>
              <w:jc w:val="center"/>
              <w:rPr>
                <w:color w:val="000000" w:themeColor="text1"/>
              </w:rPr>
            </w:pPr>
            <w:r w:rsidRPr="0004665E">
              <w:rPr>
                <w:rFonts w:eastAsia="DengXian"/>
                <w:color w:val="000000" w:themeColor="text1"/>
              </w:rPr>
              <w:t>454.1</w:t>
            </w:r>
          </w:p>
        </w:tc>
        <w:tc>
          <w:tcPr>
            <w:tcW w:w="1207" w:type="dxa"/>
          </w:tcPr>
          <w:p w14:paraId="6242890C" w14:textId="77777777" w:rsidR="00644889" w:rsidRPr="0004665E" w:rsidRDefault="00644889" w:rsidP="00AA6B23">
            <w:pPr>
              <w:jc w:val="center"/>
              <w:rPr>
                <w:color w:val="000000" w:themeColor="text1"/>
              </w:rPr>
            </w:pPr>
            <w:r w:rsidRPr="0004665E">
              <w:rPr>
                <w:color w:val="000000" w:themeColor="text1"/>
              </w:rPr>
              <w:t>581.6</w:t>
            </w:r>
          </w:p>
        </w:tc>
        <w:tc>
          <w:tcPr>
            <w:tcW w:w="1350" w:type="dxa"/>
          </w:tcPr>
          <w:p w14:paraId="2D907B9C" w14:textId="77777777" w:rsidR="00644889" w:rsidRPr="0004665E" w:rsidRDefault="00644889" w:rsidP="00AA6B23">
            <w:pPr>
              <w:jc w:val="center"/>
              <w:rPr>
                <w:color w:val="000000" w:themeColor="text1"/>
              </w:rPr>
            </w:pPr>
            <w:r w:rsidRPr="0004665E">
              <w:rPr>
                <w:color w:val="000000" w:themeColor="text1"/>
              </w:rPr>
              <w:t>88.3</w:t>
            </w:r>
          </w:p>
        </w:tc>
        <w:tc>
          <w:tcPr>
            <w:tcW w:w="1615" w:type="dxa"/>
          </w:tcPr>
          <w:p w14:paraId="1AE2D8E1" w14:textId="77777777" w:rsidR="00644889" w:rsidRPr="0004665E" w:rsidRDefault="00644889" w:rsidP="00AA6B23">
            <w:pPr>
              <w:jc w:val="center"/>
              <w:rPr>
                <w:color w:val="000000" w:themeColor="text1"/>
              </w:rPr>
            </w:pPr>
            <w:r w:rsidRPr="0004665E">
              <w:rPr>
                <w:color w:val="000000" w:themeColor="text1"/>
              </w:rPr>
              <w:t xml:space="preserve">- 383.0 </w:t>
            </w:r>
          </w:p>
        </w:tc>
        <w:tc>
          <w:tcPr>
            <w:tcW w:w="1404" w:type="dxa"/>
          </w:tcPr>
          <w:p w14:paraId="0BA6F4FA" w14:textId="77777777" w:rsidR="00644889" w:rsidRPr="0004665E" w:rsidRDefault="00644889" w:rsidP="00AA6B23">
            <w:pPr>
              <w:jc w:val="center"/>
              <w:rPr>
                <w:color w:val="000000" w:themeColor="text1"/>
              </w:rPr>
            </w:pPr>
            <w:r w:rsidRPr="0004665E">
              <w:rPr>
                <w:color w:val="000000" w:themeColor="text1"/>
              </w:rPr>
              <w:t xml:space="preserve">145.1 </w:t>
            </w:r>
          </w:p>
        </w:tc>
        <w:tc>
          <w:tcPr>
            <w:tcW w:w="1516" w:type="dxa"/>
          </w:tcPr>
          <w:p w14:paraId="1F10C801" w14:textId="77777777" w:rsidR="00644889" w:rsidRPr="0004665E" w:rsidRDefault="00644889" w:rsidP="00AA6B23">
            <w:pPr>
              <w:jc w:val="center"/>
              <w:rPr>
                <w:color w:val="000000" w:themeColor="text1"/>
              </w:rPr>
            </w:pPr>
            <w:r w:rsidRPr="0004665E">
              <w:rPr>
                <w:color w:val="000000" w:themeColor="text1"/>
              </w:rPr>
              <w:t>22.1</w:t>
            </w:r>
          </w:p>
        </w:tc>
      </w:tr>
      <w:tr w:rsidR="0004665E" w:rsidRPr="0004665E" w14:paraId="11F517DB" w14:textId="77777777" w:rsidTr="00644889">
        <w:trPr>
          <w:trHeight w:val="232"/>
        </w:trPr>
        <w:tc>
          <w:tcPr>
            <w:tcW w:w="729" w:type="dxa"/>
          </w:tcPr>
          <w:p w14:paraId="59EDE3BB" w14:textId="77777777" w:rsidR="00644889" w:rsidRPr="0004665E" w:rsidRDefault="00644889" w:rsidP="00AA6B23">
            <w:pPr>
              <w:jc w:val="center"/>
              <w:rPr>
                <w:color w:val="000000" w:themeColor="text1"/>
              </w:rPr>
            </w:pPr>
            <w:r w:rsidRPr="0004665E">
              <w:rPr>
                <w:color w:val="000000" w:themeColor="text1"/>
              </w:rPr>
              <w:t>2012</w:t>
            </w:r>
          </w:p>
        </w:tc>
        <w:tc>
          <w:tcPr>
            <w:tcW w:w="1207" w:type="dxa"/>
            <w:vAlign w:val="center"/>
          </w:tcPr>
          <w:p w14:paraId="1646520E" w14:textId="77777777" w:rsidR="00644889" w:rsidRPr="0004665E" w:rsidRDefault="00644889" w:rsidP="00AA6B23">
            <w:pPr>
              <w:jc w:val="center"/>
              <w:rPr>
                <w:color w:val="000000" w:themeColor="text1"/>
              </w:rPr>
            </w:pPr>
            <w:r w:rsidRPr="0004665E">
              <w:rPr>
                <w:rFonts w:eastAsia="DengXian"/>
                <w:color w:val="000000" w:themeColor="text1"/>
              </w:rPr>
              <w:t>3377</w:t>
            </w:r>
          </w:p>
        </w:tc>
        <w:tc>
          <w:tcPr>
            <w:tcW w:w="1207" w:type="dxa"/>
          </w:tcPr>
          <w:p w14:paraId="22C6A3C0" w14:textId="77777777" w:rsidR="00644889" w:rsidRPr="0004665E" w:rsidRDefault="00644889" w:rsidP="00AA6B23">
            <w:pPr>
              <w:jc w:val="center"/>
              <w:rPr>
                <w:color w:val="000000" w:themeColor="text1"/>
              </w:rPr>
            </w:pPr>
            <w:r w:rsidRPr="0004665E">
              <w:rPr>
                <w:color w:val="000000" w:themeColor="text1"/>
              </w:rPr>
              <w:t>2996.0</w:t>
            </w:r>
          </w:p>
        </w:tc>
        <w:tc>
          <w:tcPr>
            <w:tcW w:w="1350" w:type="dxa"/>
          </w:tcPr>
          <w:p w14:paraId="3984CD39" w14:textId="77777777" w:rsidR="00644889" w:rsidRPr="0004665E" w:rsidRDefault="00644889" w:rsidP="00AA6B23">
            <w:pPr>
              <w:jc w:val="center"/>
              <w:rPr>
                <w:color w:val="000000" w:themeColor="text1"/>
              </w:rPr>
            </w:pPr>
            <w:r w:rsidRPr="0004665E">
              <w:rPr>
                <w:color w:val="000000" w:themeColor="text1"/>
              </w:rPr>
              <w:t>-26.8</w:t>
            </w:r>
          </w:p>
        </w:tc>
        <w:tc>
          <w:tcPr>
            <w:tcW w:w="1615" w:type="dxa"/>
          </w:tcPr>
          <w:p w14:paraId="36C1E0B2" w14:textId="77777777" w:rsidR="00644889" w:rsidRPr="0004665E" w:rsidRDefault="00644889" w:rsidP="00AA6B23">
            <w:pPr>
              <w:jc w:val="center"/>
              <w:rPr>
                <w:color w:val="000000" w:themeColor="text1"/>
              </w:rPr>
            </w:pPr>
            <w:r w:rsidRPr="0004665E">
              <w:rPr>
                <w:color w:val="000000" w:themeColor="text1"/>
              </w:rPr>
              <w:t xml:space="preserve">12.3 </w:t>
            </w:r>
          </w:p>
        </w:tc>
        <w:tc>
          <w:tcPr>
            <w:tcW w:w="1404" w:type="dxa"/>
          </w:tcPr>
          <w:p w14:paraId="46D5D019" w14:textId="77777777" w:rsidR="00644889" w:rsidRPr="0004665E" w:rsidRDefault="00644889" w:rsidP="00AA6B23">
            <w:pPr>
              <w:jc w:val="center"/>
              <w:rPr>
                <w:color w:val="000000" w:themeColor="text1"/>
              </w:rPr>
            </w:pPr>
            <w:r w:rsidRPr="0004665E">
              <w:rPr>
                <w:color w:val="000000" w:themeColor="text1"/>
              </w:rPr>
              <w:t xml:space="preserve">161.4 </w:t>
            </w:r>
          </w:p>
        </w:tc>
        <w:tc>
          <w:tcPr>
            <w:tcW w:w="1516" w:type="dxa"/>
          </w:tcPr>
          <w:p w14:paraId="139D3B35" w14:textId="77777777" w:rsidR="00644889" w:rsidRPr="0004665E" w:rsidRDefault="00644889" w:rsidP="00AA6B23">
            <w:pPr>
              <w:jc w:val="center"/>
              <w:rPr>
                <w:color w:val="000000" w:themeColor="text1"/>
              </w:rPr>
            </w:pPr>
            <w:r w:rsidRPr="0004665E">
              <w:rPr>
                <w:color w:val="000000" w:themeColor="text1"/>
              </w:rPr>
              <w:t>234.1</w:t>
            </w:r>
          </w:p>
        </w:tc>
      </w:tr>
      <w:tr w:rsidR="0004665E" w:rsidRPr="0004665E" w14:paraId="31AF7A11" w14:textId="77777777" w:rsidTr="00644889">
        <w:trPr>
          <w:trHeight w:val="232"/>
        </w:trPr>
        <w:tc>
          <w:tcPr>
            <w:tcW w:w="729" w:type="dxa"/>
          </w:tcPr>
          <w:p w14:paraId="02A0D77F" w14:textId="77777777" w:rsidR="00644889" w:rsidRPr="0004665E" w:rsidRDefault="00644889" w:rsidP="00AA6B23">
            <w:pPr>
              <w:jc w:val="center"/>
              <w:rPr>
                <w:color w:val="000000" w:themeColor="text1"/>
              </w:rPr>
            </w:pPr>
            <w:r w:rsidRPr="0004665E">
              <w:rPr>
                <w:color w:val="000000" w:themeColor="text1"/>
              </w:rPr>
              <w:t>2013</w:t>
            </w:r>
          </w:p>
        </w:tc>
        <w:tc>
          <w:tcPr>
            <w:tcW w:w="1207" w:type="dxa"/>
            <w:vAlign w:val="center"/>
          </w:tcPr>
          <w:p w14:paraId="6F77D9AF" w14:textId="77777777" w:rsidR="00644889" w:rsidRPr="0004665E" w:rsidRDefault="00644889" w:rsidP="00AA6B23">
            <w:pPr>
              <w:jc w:val="center"/>
              <w:rPr>
                <w:color w:val="000000" w:themeColor="text1"/>
              </w:rPr>
            </w:pPr>
            <w:r w:rsidRPr="0004665E">
              <w:rPr>
                <w:rFonts w:eastAsia="DengXian"/>
                <w:color w:val="000000" w:themeColor="text1"/>
              </w:rPr>
              <w:t>1099</w:t>
            </w:r>
          </w:p>
        </w:tc>
        <w:tc>
          <w:tcPr>
            <w:tcW w:w="1207" w:type="dxa"/>
          </w:tcPr>
          <w:p w14:paraId="63E6F168" w14:textId="77777777" w:rsidR="00644889" w:rsidRPr="0004665E" w:rsidRDefault="00644889" w:rsidP="00AA6B23">
            <w:pPr>
              <w:jc w:val="center"/>
              <w:rPr>
                <w:color w:val="000000" w:themeColor="text1"/>
              </w:rPr>
            </w:pPr>
            <w:r w:rsidRPr="0004665E">
              <w:rPr>
                <w:color w:val="000000" w:themeColor="text1"/>
              </w:rPr>
              <w:t>811.5</w:t>
            </w:r>
          </w:p>
        </w:tc>
        <w:tc>
          <w:tcPr>
            <w:tcW w:w="1350" w:type="dxa"/>
          </w:tcPr>
          <w:p w14:paraId="2DC803AA" w14:textId="77777777" w:rsidR="00644889" w:rsidRPr="0004665E" w:rsidRDefault="00644889" w:rsidP="00AA6B23">
            <w:pPr>
              <w:jc w:val="center"/>
              <w:rPr>
                <w:color w:val="000000" w:themeColor="text1"/>
              </w:rPr>
            </w:pPr>
            <w:r w:rsidRPr="0004665E">
              <w:rPr>
                <w:color w:val="000000" w:themeColor="text1"/>
              </w:rPr>
              <w:t>44.2</w:t>
            </w:r>
          </w:p>
        </w:tc>
        <w:tc>
          <w:tcPr>
            <w:tcW w:w="1615" w:type="dxa"/>
          </w:tcPr>
          <w:p w14:paraId="6D416546" w14:textId="77777777" w:rsidR="00644889" w:rsidRPr="0004665E" w:rsidRDefault="00644889" w:rsidP="00AA6B23">
            <w:pPr>
              <w:jc w:val="center"/>
              <w:rPr>
                <w:color w:val="000000" w:themeColor="text1"/>
              </w:rPr>
            </w:pPr>
            <w:r w:rsidRPr="0004665E">
              <w:rPr>
                <w:color w:val="000000" w:themeColor="text1"/>
              </w:rPr>
              <w:t xml:space="preserve">-32.4 </w:t>
            </w:r>
          </w:p>
        </w:tc>
        <w:tc>
          <w:tcPr>
            <w:tcW w:w="1404" w:type="dxa"/>
          </w:tcPr>
          <w:p w14:paraId="00D72A71" w14:textId="77777777" w:rsidR="00644889" w:rsidRPr="0004665E" w:rsidRDefault="00644889" w:rsidP="00AA6B23">
            <w:pPr>
              <w:jc w:val="center"/>
              <w:rPr>
                <w:color w:val="000000" w:themeColor="text1"/>
              </w:rPr>
            </w:pPr>
            <w:r w:rsidRPr="0004665E">
              <w:rPr>
                <w:color w:val="000000" w:themeColor="text1"/>
              </w:rPr>
              <w:t xml:space="preserve">203.4 </w:t>
            </w:r>
          </w:p>
        </w:tc>
        <w:tc>
          <w:tcPr>
            <w:tcW w:w="1516" w:type="dxa"/>
          </w:tcPr>
          <w:p w14:paraId="5983D5D7" w14:textId="77777777" w:rsidR="00644889" w:rsidRPr="0004665E" w:rsidRDefault="00644889" w:rsidP="00AA6B23">
            <w:pPr>
              <w:jc w:val="center"/>
              <w:rPr>
                <w:color w:val="000000" w:themeColor="text1"/>
              </w:rPr>
            </w:pPr>
            <w:r w:rsidRPr="0004665E">
              <w:rPr>
                <w:color w:val="000000" w:themeColor="text1"/>
              </w:rPr>
              <w:t>72.3</w:t>
            </w:r>
          </w:p>
        </w:tc>
      </w:tr>
      <w:tr w:rsidR="0004665E" w:rsidRPr="0004665E" w14:paraId="6157DEA5" w14:textId="77777777" w:rsidTr="00644889">
        <w:trPr>
          <w:trHeight w:val="232"/>
        </w:trPr>
        <w:tc>
          <w:tcPr>
            <w:tcW w:w="729" w:type="dxa"/>
          </w:tcPr>
          <w:p w14:paraId="33EA9EC4" w14:textId="77777777" w:rsidR="00644889" w:rsidRPr="0004665E" w:rsidRDefault="00644889" w:rsidP="00AA6B23">
            <w:pPr>
              <w:jc w:val="center"/>
              <w:rPr>
                <w:color w:val="000000" w:themeColor="text1"/>
              </w:rPr>
            </w:pPr>
            <w:r w:rsidRPr="0004665E">
              <w:rPr>
                <w:color w:val="000000" w:themeColor="text1"/>
              </w:rPr>
              <w:lastRenderedPageBreak/>
              <w:t>2014</w:t>
            </w:r>
          </w:p>
        </w:tc>
        <w:tc>
          <w:tcPr>
            <w:tcW w:w="1207" w:type="dxa"/>
            <w:vAlign w:val="center"/>
          </w:tcPr>
          <w:p w14:paraId="4AD98EB5" w14:textId="77777777" w:rsidR="00644889" w:rsidRPr="0004665E" w:rsidRDefault="00644889" w:rsidP="00AA6B23">
            <w:pPr>
              <w:jc w:val="center"/>
              <w:rPr>
                <w:color w:val="000000" w:themeColor="text1"/>
                <w:lang w:val="en-US"/>
              </w:rPr>
            </w:pPr>
            <w:r w:rsidRPr="0004665E">
              <w:rPr>
                <w:rFonts w:eastAsia="DengXian"/>
                <w:color w:val="000000" w:themeColor="text1"/>
              </w:rPr>
              <w:t>550.7</w:t>
            </w:r>
          </w:p>
        </w:tc>
        <w:tc>
          <w:tcPr>
            <w:tcW w:w="1207" w:type="dxa"/>
          </w:tcPr>
          <w:p w14:paraId="174496DD" w14:textId="77777777" w:rsidR="00644889" w:rsidRPr="0004665E" w:rsidRDefault="00644889" w:rsidP="00AA6B23">
            <w:pPr>
              <w:jc w:val="center"/>
              <w:rPr>
                <w:color w:val="000000" w:themeColor="text1"/>
              </w:rPr>
            </w:pPr>
            <w:r w:rsidRPr="0004665E">
              <w:rPr>
                <w:color w:val="000000" w:themeColor="text1"/>
                <w:lang w:val="en-US"/>
              </w:rPr>
              <w:t>-</w:t>
            </w:r>
            <w:r w:rsidRPr="0004665E">
              <w:rPr>
                <w:color w:val="000000" w:themeColor="text1"/>
              </w:rPr>
              <w:t>40.1</w:t>
            </w:r>
          </w:p>
        </w:tc>
        <w:tc>
          <w:tcPr>
            <w:tcW w:w="1350" w:type="dxa"/>
          </w:tcPr>
          <w:p w14:paraId="3D5C5F59" w14:textId="77777777" w:rsidR="00644889" w:rsidRPr="0004665E" w:rsidRDefault="00644889" w:rsidP="00AA6B23">
            <w:pPr>
              <w:jc w:val="center"/>
              <w:rPr>
                <w:color w:val="000000" w:themeColor="text1"/>
              </w:rPr>
            </w:pPr>
            <w:r w:rsidRPr="0004665E">
              <w:rPr>
                <w:color w:val="000000" w:themeColor="text1"/>
              </w:rPr>
              <w:t>180.6</w:t>
            </w:r>
          </w:p>
        </w:tc>
        <w:tc>
          <w:tcPr>
            <w:tcW w:w="1615" w:type="dxa"/>
          </w:tcPr>
          <w:p w14:paraId="1BC2A29D" w14:textId="77777777" w:rsidR="00644889" w:rsidRPr="0004665E" w:rsidRDefault="00644889" w:rsidP="00AA6B23">
            <w:pPr>
              <w:jc w:val="center"/>
              <w:rPr>
                <w:color w:val="000000" w:themeColor="text1"/>
              </w:rPr>
            </w:pPr>
            <w:r w:rsidRPr="0004665E">
              <w:rPr>
                <w:color w:val="000000" w:themeColor="text1"/>
              </w:rPr>
              <w:t>195.2</w:t>
            </w:r>
          </w:p>
        </w:tc>
        <w:tc>
          <w:tcPr>
            <w:tcW w:w="1404" w:type="dxa"/>
          </w:tcPr>
          <w:p w14:paraId="14E52D3D" w14:textId="77777777" w:rsidR="00644889" w:rsidRPr="0004665E" w:rsidRDefault="00644889" w:rsidP="00AA6B23">
            <w:pPr>
              <w:jc w:val="center"/>
              <w:rPr>
                <w:color w:val="000000" w:themeColor="text1"/>
              </w:rPr>
            </w:pPr>
            <w:r w:rsidRPr="0004665E">
              <w:rPr>
                <w:color w:val="000000" w:themeColor="text1"/>
              </w:rPr>
              <w:t>107.8</w:t>
            </w:r>
          </w:p>
        </w:tc>
        <w:tc>
          <w:tcPr>
            <w:tcW w:w="1516" w:type="dxa"/>
          </w:tcPr>
          <w:p w14:paraId="37054C96" w14:textId="77777777" w:rsidR="00644889" w:rsidRPr="0004665E" w:rsidRDefault="00644889" w:rsidP="00AA6B23">
            <w:pPr>
              <w:jc w:val="center"/>
              <w:rPr>
                <w:color w:val="000000" w:themeColor="text1"/>
              </w:rPr>
            </w:pPr>
            <w:r w:rsidRPr="0004665E">
              <w:rPr>
                <w:color w:val="000000" w:themeColor="text1"/>
              </w:rPr>
              <w:t>107.2</w:t>
            </w:r>
          </w:p>
        </w:tc>
      </w:tr>
      <w:tr w:rsidR="0004665E" w:rsidRPr="0004665E" w14:paraId="38D93786" w14:textId="77777777" w:rsidTr="00644889">
        <w:trPr>
          <w:trHeight w:val="232"/>
        </w:trPr>
        <w:tc>
          <w:tcPr>
            <w:tcW w:w="729" w:type="dxa"/>
          </w:tcPr>
          <w:p w14:paraId="03055D13" w14:textId="77777777" w:rsidR="00644889" w:rsidRPr="0004665E" w:rsidRDefault="00644889" w:rsidP="00AA6B23">
            <w:pPr>
              <w:jc w:val="center"/>
              <w:rPr>
                <w:color w:val="000000" w:themeColor="text1"/>
              </w:rPr>
            </w:pPr>
            <w:r w:rsidRPr="0004665E">
              <w:rPr>
                <w:color w:val="000000" w:themeColor="text1"/>
              </w:rPr>
              <w:t>2015</w:t>
            </w:r>
          </w:p>
        </w:tc>
        <w:tc>
          <w:tcPr>
            <w:tcW w:w="1207" w:type="dxa"/>
            <w:vAlign w:val="center"/>
          </w:tcPr>
          <w:p w14:paraId="7FD06269" w14:textId="77777777" w:rsidR="00644889" w:rsidRPr="0004665E" w:rsidRDefault="00644889" w:rsidP="00AA6B23">
            <w:pPr>
              <w:jc w:val="center"/>
              <w:rPr>
                <w:color w:val="000000" w:themeColor="text1"/>
              </w:rPr>
            </w:pPr>
            <w:r w:rsidRPr="0004665E">
              <w:rPr>
                <w:rFonts w:eastAsia="DengXian"/>
                <w:color w:val="000000" w:themeColor="text1"/>
              </w:rPr>
              <w:t>2694.5</w:t>
            </w:r>
          </w:p>
        </w:tc>
        <w:tc>
          <w:tcPr>
            <w:tcW w:w="1207" w:type="dxa"/>
          </w:tcPr>
          <w:p w14:paraId="785C6568" w14:textId="77777777" w:rsidR="00644889" w:rsidRPr="0004665E" w:rsidRDefault="00644889" w:rsidP="00AA6B23">
            <w:pPr>
              <w:jc w:val="center"/>
              <w:rPr>
                <w:color w:val="000000" w:themeColor="text1"/>
              </w:rPr>
            </w:pPr>
            <w:r w:rsidRPr="0004665E">
              <w:rPr>
                <w:color w:val="000000" w:themeColor="text1"/>
              </w:rPr>
              <w:t>2510.3</w:t>
            </w:r>
          </w:p>
        </w:tc>
        <w:tc>
          <w:tcPr>
            <w:tcW w:w="1350" w:type="dxa"/>
          </w:tcPr>
          <w:p w14:paraId="0BAB4317" w14:textId="77777777" w:rsidR="00644889" w:rsidRPr="0004665E" w:rsidRDefault="00644889" w:rsidP="00AA6B23">
            <w:pPr>
              <w:jc w:val="center"/>
              <w:rPr>
                <w:color w:val="000000" w:themeColor="text1"/>
              </w:rPr>
            </w:pPr>
            <w:r w:rsidRPr="0004665E">
              <w:rPr>
                <w:color w:val="000000" w:themeColor="text1"/>
              </w:rPr>
              <w:t>127.9</w:t>
            </w:r>
          </w:p>
        </w:tc>
        <w:tc>
          <w:tcPr>
            <w:tcW w:w="1615" w:type="dxa"/>
          </w:tcPr>
          <w:p w14:paraId="44398A05" w14:textId="77777777" w:rsidR="00644889" w:rsidRPr="0004665E" w:rsidRDefault="00644889" w:rsidP="00AA6B23">
            <w:pPr>
              <w:jc w:val="center"/>
              <w:rPr>
                <w:color w:val="000000" w:themeColor="text1"/>
              </w:rPr>
            </w:pPr>
            <w:r w:rsidRPr="0004665E">
              <w:rPr>
                <w:color w:val="000000" w:themeColor="text1"/>
              </w:rPr>
              <w:t>-314.6</w:t>
            </w:r>
          </w:p>
        </w:tc>
        <w:tc>
          <w:tcPr>
            <w:tcW w:w="1404" w:type="dxa"/>
          </w:tcPr>
          <w:p w14:paraId="6E70B249" w14:textId="77777777" w:rsidR="00644889" w:rsidRPr="0004665E" w:rsidRDefault="00644889" w:rsidP="00AA6B23">
            <w:pPr>
              <w:jc w:val="center"/>
              <w:rPr>
                <w:color w:val="000000" w:themeColor="text1"/>
              </w:rPr>
            </w:pPr>
            <w:r w:rsidRPr="0004665E">
              <w:rPr>
                <w:color w:val="000000" w:themeColor="text1"/>
              </w:rPr>
              <w:t>151.6</w:t>
            </w:r>
          </w:p>
        </w:tc>
        <w:tc>
          <w:tcPr>
            <w:tcW w:w="1516" w:type="dxa"/>
          </w:tcPr>
          <w:p w14:paraId="74749DDE" w14:textId="77777777" w:rsidR="00644889" w:rsidRPr="0004665E" w:rsidRDefault="00644889" w:rsidP="00AA6B23">
            <w:pPr>
              <w:jc w:val="center"/>
              <w:rPr>
                <w:color w:val="000000" w:themeColor="text1"/>
              </w:rPr>
            </w:pPr>
            <w:r w:rsidRPr="0004665E">
              <w:rPr>
                <w:color w:val="000000" w:themeColor="text1"/>
              </w:rPr>
              <w:t>219.3</w:t>
            </w:r>
          </w:p>
        </w:tc>
      </w:tr>
      <w:tr w:rsidR="0004665E" w:rsidRPr="0004665E" w14:paraId="66BC5E8B" w14:textId="77777777" w:rsidTr="00644889">
        <w:trPr>
          <w:trHeight w:val="232"/>
        </w:trPr>
        <w:tc>
          <w:tcPr>
            <w:tcW w:w="729" w:type="dxa"/>
          </w:tcPr>
          <w:p w14:paraId="0033DC7C" w14:textId="77777777" w:rsidR="00644889" w:rsidRPr="0004665E" w:rsidRDefault="00644889" w:rsidP="00AA6B23">
            <w:pPr>
              <w:jc w:val="center"/>
              <w:rPr>
                <w:color w:val="000000" w:themeColor="text1"/>
              </w:rPr>
            </w:pPr>
            <w:r w:rsidRPr="0004665E">
              <w:rPr>
                <w:color w:val="000000" w:themeColor="text1"/>
              </w:rPr>
              <w:t>2016</w:t>
            </w:r>
          </w:p>
        </w:tc>
        <w:tc>
          <w:tcPr>
            <w:tcW w:w="1207" w:type="dxa"/>
            <w:vAlign w:val="center"/>
          </w:tcPr>
          <w:p w14:paraId="609E3B7D" w14:textId="77777777" w:rsidR="00644889" w:rsidRPr="0004665E" w:rsidRDefault="00644889" w:rsidP="00AA6B23">
            <w:pPr>
              <w:jc w:val="center"/>
              <w:rPr>
                <w:color w:val="000000" w:themeColor="text1"/>
              </w:rPr>
            </w:pPr>
            <w:r w:rsidRPr="0004665E">
              <w:rPr>
                <w:rFonts w:eastAsia="DengXian"/>
                <w:color w:val="000000" w:themeColor="text1"/>
              </w:rPr>
              <w:t>1073.9</w:t>
            </w:r>
          </w:p>
        </w:tc>
        <w:tc>
          <w:tcPr>
            <w:tcW w:w="1207" w:type="dxa"/>
          </w:tcPr>
          <w:p w14:paraId="315D1E54" w14:textId="77777777" w:rsidR="00644889" w:rsidRPr="0004665E" w:rsidRDefault="00644889" w:rsidP="00AA6B23">
            <w:pPr>
              <w:jc w:val="center"/>
              <w:rPr>
                <w:color w:val="000000" w:themeColor="text1"/>
              </w:rPr>
            </w:pPr>
            <w:r w:rsidRPr="0004665E">
              <w:rPr>
                <w:color w:val="000000" w:themeColor="text1"/>
              </w:rPr>
              <w:t>487.7</w:t>
            </w:r>
          </w:p>
        </w:tc>
        <w:tc>
          <w:tcPr>
            <w:tcW w:w="1350" w:type="dxa"/>
          </w:tcPr>
          <w:p w14:paraId="5C613E4D" w14:textId="77777777" w:rsidR="00644889" w:rsidRPr="0004665E" w:rsidRDefault="00644889" w:rsidP="00AA6B23">
            <w:pPr>
              <w:jc w:val="center"/>
              <w:rPr>
                <w:color w:val="000000" w:themeColor="text1"/>
              </w:rPr>
            </w:pPr>
            <w:r w:rsidRPr="0004665E">
              <w:rPr>
                <w:color w:val="000000" w:themeColor="text1"/>
              </w:rPr>
              <w:t>178.9</w:t>
            </w:r>
          </w:p>
        </w:tc>
        <w:tc>
          <w:tcPr>
            <w:tcW w:w="1615" w:type="dxa"/>
          </w:tcPr>
          <w:p w14:paraId="199FFC3F" w14:textId="77777777" w:rsidR="00644889" w:rsidRPr="0004665E" w:rsidRDefault="00644889" w:rsidP="00AA6B23">
            <w:pPr>
              <w:jc w:val="center"/>
              <w:rPr>
                <w:color w:val="000000" w:themeColor="text1"/>
              </w:rPr>
            </w:pPr>
            <w:r w:rsidRPr="0004665E">
              <w:rPr>
                <w:color w:val="000000" w:themeColor="text1"/>
              </w:rPr>
              <w:t>-23.8</w:t>
            </w:r>
          </w:p>
        </w:tc>
        <w:tc>
          <w:tcPr>
            <w:tcW w:w="1404" w:type="dxa"/>
          </w:tcPr>
          <w:p w14:paraId="299CC26C" w14:textId="77777777" w:rsidR="00644889" w:rsidRPr="0004665E" w:rsidRDefault="00644889" w:rsidP="00AA6B23">
            <w:pPr>
              <w:jc w:val="center"/>
              <w:rPr>
                <w:color w:val="000000" w:themeColor="text1"/>
              </w:rPr>
            </w:pPr>
            <w:r w:rsidRPr="0004665E">
              <w:rPr>
                <w:color w:val="000000" w:themeColor="text1"/>
              </w:rPr>
              <w:t>158.7</w:t>
            </w:r>
          </w:p>
        </w:tc>
        <w:tc>
          <w:tcPr>
            <w:tcW w:w="1516" w:type="dxa"/>
          </w:tcPr>
          <w:p w14:paraId="7DDB7249" w14:textId="77777777" w:rsidR="00644889" w:rsidRPr="0004665E" w:rsidRDefault="00644889" w:rsidP="00AA6B23">
            <w:pPr>
              <w:jc w:val="center"/>
              <w:rPr>
                <w:color w:val="000000" w:themeColor="text1"/>
              </w:rPr>
            </w:pPr>
            <w:r w:rsidRPr="0004665E">
              <w:rPr>
                <w:color w:val="000000" w:themeColor="text1"/>
              </w:rPr>
              <w:t>272.4</w:t>
            </w:r>
          </w:p>
        </w:tc>
      </w:tr>
      <w:tr w:rsidR="0004665E" w:rsidRPr="0004665E" w14:paraId="58FE0C4E" w14:textId="77777777" w:rsidTr="00644889">
        <w:trPr>
          <w:trHeight w:val="232"/>
        </w:trPr>
        <w:tc>
          <w:tcPr>
            <w:tcW w:w="729" w:type="dxa"/>
          </w:tcPr>
          <w:p w14:paraId="6383D66E" w14:textId="77777777" w:rsidR="00644889" w:rsidRPr="0004665E" w:rsidRDefault="00644889" w:rsidP="00AA6B23">
            <w:pPr>
              <w:jc w:val="center"/>
              <w:rPr>
                <w:color w:val="000000" w:themeColor="text1"/>
              </w:rPr>
            </w:pPr>
            <w:r w:rsidRPr="0004665E">
              <w:rPr>
                <w:color w:val="000000" w:themeColor="text1"/>
              </w:rPr>
              <w:t>2017</w:t>
            </w:r>
          </w:p>
        </w:tc>
        <w:tc>
          <w:tcPr>
            <w:tcW w:w="1207" w:type="dxa"/>
            <w:vAlign w:val="center"/>
          </w:tcPr>
          <w:p w14:paraId="53C6354B" w14:textId="77777777" w:rsidR="00644889" w:rsidRPr="0004665E" w:rsidRDefault="00644889" w:rsidP="00AA6B23">
            <w:pPr>
              <w:jc w:val="center"/>
              <w:rPr>
                <w:color w:val="000000" w:themeColor="text1"/>
              </w:rPr>
            </w:pPr>
            <w:r w:rsidRPr="0004665E">
              <w:rPr>
                <w:rFonts w:eastAsia="DengXian"/>
                <w:color w:val="000000" w:themeColor="text1"/>
              </w:rPr>
              <w:t>2260.1</w:t>
            </w:r>
          </w:p>
        </w:tc>
        <w:tc>
          <w:tcPr>
            <w:tcW w:w="1207" w:type="dxa"/>
          </w:tcPr>
          <w:p w14:paraId="75F75755" w14:textId="77777777" w:rsidR="00644889" w:rsidRPr="0004665E" w:rsidRDefault="00644889" w:rsidP="00AA6B23">
            <w:pPr>
              <w:jc w:val="center"/>
              <w:rPr>
                <w:color w:val="000000" w:themeColor="text1"/>
              </w:rPr>
            </w:pPr>
            <w:r w:rsidRPr="0004665E">
              <w:rPr>
                <w:color w:val="000000" w:themeColor="text1"/>
              </w:rPr>
              <w:t>2070.5</w:t>
            </w:r>
          </w:p>
        </w:tc>
        <w:tc>
          <w:tcPr>
            <w:tcW w:w="1350" w:type="dxa"/>
          </w:tcPr>
          <w:p w14:paraId="2CDE56F5" w14:textId="77777777" w:rsidR="00644889" w:rsidRPr="0004665E" w:rsidRDefault="00644889" w:rsidP="00AA6B23">
            <w:pPr>
              <w:jc w:val="center"/>
              <w:rPr>
                <w:color w:val="000000" w:themeColor="text1"/>
              </w:rPr>
            </w:pPr>
            <w:r w:rsidRPr="0004665E">
              <w:rPr>
                <w:color w:val="000000" w:themeColor="text1"/>
              </w:rPr>
              <w:t>-75.8</w:t>
            </w:r>
          </w:p>
        </w:tc>
        <w:tc>
          <w:tcPr>
            <w:tcW w:w="1615" w:type="dxa"/>
          </w:tcPr>
          <w:p w14:paraId="68BAD13D" w14:textId="77777777" w:rsidR="00644889" w:rsidRPr="0004665E" w:rsidRDefault="00644889" w:rsidP="00AA6B23">
            <w:pPr>
              <w:jc w:val="center"/>
              <w:rPr>
                <w:color w:val="000000" w:themeColor="text1"/>
              </w:rPr>
            </w:pPr>
            <w:r w:rsidRPr="0004665E">
              <w:rPr>
                <w:color w:val="000000" w:themeColor="text1"/>
              </w:rPr>
              <w:t>46.7</w:t>
            </w:r>
          </w:p>
        </w:tc>
        <w:tc>
          <w:tcPr>
            <w:tcW w:w="1404" w:type="dxa"/>
          </w:tcPr>
          <w:p w14:paraId="61FA0200" w14:textId="77777777" w:rsidR="00644889" w:rsidRPr="0004665E" w:rsidRDefault="00644889" w:rsidP="00AA6B23">
            <w:pPr>
              <w:jc w:val="center"/>
              <w:rPr>
                <w:color w:val="000000" w:themeColor="text1"/>
              </w:rPr>
            </w:pPr>
            <w:r w:rsidRPr="0004665E">
              <w:rPr>
                <w:color w:val="000000" w:themeColor="text1"/>
              </w:rPr>
              <w:t>123.7</w:t>
            </w:r>
          </w:p>
        </w:tc>
        <w:tc>
          <w:tcPr>
            <w:tcW w:w="1516" w:type="dxa"/>
          </w:tcPr>
          <w:p w14:paraId="4F2BA8F8" w14:textId="77777777" w:rsidR="00644889" w:rsidRPr="0004665E" w:rsidRDefault="00644889" w:rsidP="00AA6B23">
            <w:pPr>
              <w:jc w:val="center"/>
              <w:rPr>
                <w:color w:val="000000" w:themeColor="text1"/>
              </w:rPr>
            </w:pPr>
            <w:r w:rsidRPr="0004665E">
              <w:rPr>
                <w:color w:val="000000" w:themeColor="text1"/>
              </w:rPr>
              <w:t>95.0</w:t>
            </w:r>
          </w:p>
        </w:tc>
      </w:tr>
      <w:tr w:rsidR="0004665E" w:rsidRPr="0004665E" w14:paraId="576A4217" w14:textId="77777777" w:rsidTr="00644889">
        <w:trPr>
          <w:trHeight w:val="232"/>
        </w:trPr>
        <w:tc>
          <w:tcPr>
            <w:tcW w:w="729" w:type="dxa"/>
          </w:tcPr>
          <w:p w14:paraId="252B00DA" w14:textId="77777777" w:rsidR="00644889" w:rsidRPr="0004665E" w:rsidRDefault="00644889" w:rsidP="00AA6B23">
            <w:pPr>
              <w:jc w:val="center"/>
              <w:rPr>
                <w:color w:val="000000" w:themeColor="text1"/>
              </w:rPr>
            </w:pPr>
            <w:r w:rsidRPr="0004665E">
              <w:rPr>
                <w:color w:val="000000" w:themeColor="text1"/>
              </w:rPr>
              <w:t>2018</w:t>
            </w:r>
          </w:p>
        </w:tc>
        <w:tc>
          <w:tcPr>
            <w:tcW w:w="1207" w:type="dxa"/>
            <w:vAlign w:val="center"/>
          </w:tcPr>
          <w:p w14:paraId="7DCC6FFA" w14:textId="77777777" w:rsidR="00644889" w:rsidRPr="0004665E" w:rsidRDefault="00644889" w:rsidP="00AA6B23">
            <w:pPr>
              <w:jc w:val="center"/>
              <w:rPr>
                <w:color w:val="000000" w:themeColor="text1"/>
              </w:rPr>
            </w:pPr>
            <w:r w:rsidRPr="0004665E">
              <w:rPr>
                <w:rFonts w:eastAsia="DengXian"/>
                <w:color w:val="000000" w:themeColor="text1"/>
              </w:rPr>
              <w:t>667.5</w:t>
            </w:r>
          </w:p>
        </w:tc>
        <w:tc>
          <w:tcPr>
            <w:tcW w:w="1207" w:type="dxa"/>
          </w:tcPr>
          <w:p w14:paraId="26F0C049" w14:textId="77777777" w:rsidR="00644889" w:rsidRPr="0004665E" w:rsidRDefault="00644889" w:rsidP="00AA6B23">
            <w:pPr>
              <w:jc w:val="center"/>
              <w:rPr>
                <w:color w:val="000000" w:themeColor="text1"/>
              </w:rPr>
            </w:pPr>
            <w:r w:rsidRPr="0004665E">
              <w:rPr>
                <w:color w:val="000000" w:themeColor="text1"/>
              </w:rPr>
              <w:t>118.4</w:t>
            </w:r>
          </w:p>
        </w:tc>
        <w:tc>
          <w:tcPr>
            <w:tcW w:w="1350" w:type="dxa"/>
          </w:tcPr>
          <w:p w14:paraId="7D0D6ABC" w14:textId="77777777" w:rsidR="00644889" w:rsidRPr="0004665E" w:rsidRDefault="00644889" w:rsidP="00AA6B23">
            <w:pPr>
              <w:jc w:val="center"/>
              <w:rPr>
                <w:color w:val="000000" w:themeColor="text1"/>
              </w:rPr>
            </w:pPr>
            <w:r w:rsidRPr="0004665E">
              <w:rPr>
                <w:color w:val="000000" w:themeColor="text1"/>
              </w:rPr>
              <w:t>99.0</w:t>
            </w:r>
          </w:p>
        </w:tc>
        <w:tc>
          <w:tcPr>
            <w:tcW w:w="1615" w:type="dxa"/>
          </w:tcPr>
          <w:p w14:paraId="06C4B3AC" w14:textId="77777777" w:rsidR="00644889" w:rsidRPr="0004665E" w:rsidRDefault="00644889" w:rsidP="00AA6B23">
            <w:pPr>
              <w:jc w:val="center"/>
              <w:rPr>
                <w:color w:val="000000" w:themeColor="text1"/>
              </w:rPr>
            </w:pPr>
            <w:r w:rsidRPr="0004665E">
              <w:rPr>
                <w:color w:val="000000" w:themeColor="text1"/>
              </w:rPr>
              <w:t>-38.3</w:t>
            </w:r>
          </w:p>
        </w:tc>
        <w:tc>
          <w:tcPr>
            <w:tcW w:w="1404" w:type="dxa"/>
          </w:tcPr>
          <w:p w14:paraId="432D8D40" w14:textId="77777777" w:rsidR="00644889" w:rsidRPr="0004665E" w:rsidRDefault="00644889" w:rsidP="00AA6B23">
            <w:pPr>
              <w:jc w:val="center"/>
              <w:rPr>
                <w:color w:val="000000" w:themeColor="text1"/>
              </w:rPr>
            </w:pPr>
            <w:r w:rsidRPr="0004665E">
              <w:rPr>
                <w:color w:val="000000" w:themeColor="text1"/>
              </w:rPr>
              <w:t>100.2</w:t>
            </w:r>
          </w:p>
        </w:tc>
        <w:tc>
          <w:tcPr>
            <w:tcW w:w="1516" w:type="dxa"/>
          </w:tcPr>
          <w:p w14:paraId="459099D4" w14:textId="77777777" w:rsidR="00644889" w:rsidRPr="0004665E" w:rsidRDefault="00644889" w:rsidP="00AA6B23">
            <w:pPr>
              <w:jc w:val="center"/>
              <w:rPr>
                <w:color w:val="000000" w:themeColor="text1"/>
              </w:rPr>
            </w:pPr>
            <w:r w:rsidRPr="0004665E">
              <w:rPr>
                <w:color w:val="000000" w:themeColor="text1"/>
              </w:rPr>
              <w:t>388.2</w:t>
            </w:r>
          </w:p>
        </w:tc>
      </w:tr>
      <w:tr w:rsidR="0004665E" w:rsidRPr="0004665E" w14:paraId="27F806F2" w14:textId="77777777" w:rsidTr="00644889">
        <w:trPr>
          <w:trHeight w:val="232"/>
        </w:trPr>
        <w:tc>
          <w:tcPr>
            <w:tcW w:w="729" w:type="dxa"/>
          </w:tcPr>
          <w:p w14:paraId="227651A9" w14:textId="77777777" w:rsidR="00644889" w:rsidRPr="0004665E" w:rsidRDefault="00644889" w:rsidP="00AA6B23">
            <w:pPr>
              <w:jc w:val="center"/>
              <w:rPr>
                <w:color w:val="000000" w:themeColor="text1"/>
              </w:rPr>
            </w:pPr>
            <w:r w:rsidRPr="0004665E">
              <w:rPr>
                <w:color w:val="000000" w:themeColor="text1"/>
              </w:rPr>
              <w:t>2019</w:t>
            </w:r>
          </w:p>
        </w:tc>
        <w:tc>
          <w:tcPr>
            <w:tcW w:w="1207" w:type="dxa"/>
            <w:vAlign w:val="center"/>
          </w:tcPr>
          <w:p w14:paraId="30278A0D" w14:textId="77777777" w:rsidR="00644889" w:rsidRPr="0004665E" w:rsidRDefault="00644889" w:rsidP="00AA6B23">
            <w:pPr>
              <w:jc w:val="center"/>
              <w:rPr>
                <w:color w:val="000000" w:themeColor="text1"/>
              </w:rPr>
            </w:pPr>
            <w:r w:rsidRPr="0004665E">
              <w:rPr>
                <w:rFonts w:eastAsia="DengXian"/>
                <w:color w:val="000000" w:themeColor="text1"/>
              </w:rPr>
              <w:t>532.8</w:t>
            </w:r>
          </w:p>
        </w:tc>
        <w:tc>
          <w:tcPr>
            <w:tcW w:w="1207" w:type="dxa"/>
          </w:tcPr>
          <w:p w14:paraId="77E7DD66" w14:textId="77777777" w:rsidR="00644889" w:rsidRPr="0004665E" w:rsidRDefault="00644889" w:rsidP="00AA6B23">
            <w:pPr>
              <w:jc w:val="center"/>
              <w:rPr>
                <w:color w:val="000000" w:themeColor="text1"/>
              </w:rPr>
            </w:pPr>
            <w:r w:rsidRPr="0004665E">
              <w:rPr>
                <w:color w:val="000000" w:themeColor="text1"/>
              </w:rPr>
              <w:t>786.5</w:t>
            </w:r>
          </w:p>
        </w:tc>
        <w:tc>
          <w:tcPr>
            <w:tcW w:w="1350" w:type="dxa"/>
          </w:tcPr>
          <w:p w14:paraId="1525999A" w14:textId="77777777" w:rsidR="00644889" w:rsidRPr="0004665E" w:rsidRDefault="00644889" w:rsidP="00AA6B23">
            <w:pPr>
              <w:jc w:val="center"/>
              <w:rPr>
                <w:color w:val="000000" w:themeColor="text1"/>
              </w:rPr>
            </w:pPr>
            <w:r w:rsidRPr="0004665E">
              <w:rPr>
                <w:color w:val="000000" w:themeColor="text1"/>
              </w:rPr>
              <w:t>-445.8</w:t>
            </w:r>
          </w:p>
        </w:tc>
        <w:tc>
          <w:tcPr>
            <w:tcW w:w="1615" w:type="dxa"/>
          </w:tcPr>
          <w:p w14:paraId="5E82730C" w14:textId="77777777" w:rsidR="00644889" w:rsidRPr="0004665E" w:rsidRDefault="00644889" w:rsidP="00AA6B23">
            <w:pPr>
              <w:jc w:val="center"/>
              <w:rPr>
                <w:color w:val="000000" w:themeColor="text1"/>
              </w:rPr>
            </w:pPr>
            <w:r w:rsidRPr="0004665E">
              <w:rPr>
                <w:color w:val="000000" w:themeColor="text1"/>
              </w:rPr>
              <w:t>-93.2</w:t>
            </w:r>
          </w:p>
        </w:tc>
        <w:tc>
          <w:tcPr>
            <w:tcW w:w="1404" w:type="dxa"/>
          </w:tcPr>
          <w:p w14:paraId="4D8485D9" w14:textId="77777777" w:rsidR="00644889" w:rsidRPr="0004665E" w:rsidRDefault="00644889" w:rsidP="00AA6B23">
            <w:pPr>
              <w:jc w:val="center"/>
              <w:rPr>
                <w:color w:val="000000" w:themeColor="text1"/>
              </w:rPr>
            </w:pPr>
            <w:r w:rsidRPr="0004665E">
              <w:rPr>
                <w:color w:val="000000" w:themeColor="text1"/>
              </w:rPr>
              <w:t>215.7</w:t>
            </w:r>
          </w:p>
        </w:tc>
        <w:tc>
          <w:tcPr>
            <w:tcW w:w="1516" w:type="dxa"/>
          </w:tcPr>
          <w:p w14:paraId="700FC4A6" w14:textId="77777777" w:rsidR="00644889" w:rsidRPr="0004665E" w:rsidRDefault="00644889" w:rsidP="00AA6B23">
            <w:pPr>
              <w:jc w:val="center"/>
              <w:rPr>
                <w:color w:val="000000" w:themeColor="text1"/>
              </w:rPr>
            </w:pPr>
            <w:r w:rsidRPr="0004665E">
              <w:rPr>
                <w:color w:val="000000" w:themeColor="text1"/>
              </w:rPr>
              <w:t>69.6</w:t>
            </w:r>
          </w:p>
        </w:tc>
      </w:tr>
      <w:tr w:rsidR="0004665E" w:rsidRPr="0004665E" w14:paraId="356560EA" w14:textId="77777777" w:rsidTr="00644889">
        <w:trPr>
          <w:trHeight w:val="229"/>
        </w:trPr>
        <w:tc>
          <w:tcPr>
            <w:tcW w:w="729" w:type="dxa"/>
          </w:tcPr>
          <w:p w14:paraId="712F4874" w14:textId="77777777" w:rsidR="00644889" w:rsidRPr="0004665E" w:rsidRDefault="00644889" w:rsidP="00AA6B23">
            <w:pPr>
              <w:jc w:val="center"/>
              <w:rPr>
                <w:color w:val="000000" w:themeColor="text1"/>
              </w:rPr>
            </w:pPr>
            <w:r w:rsidRPr="0004665E">
              <w:rPr>
                <w:color w:val="000000" w:themeColor="text1"/>
              </w:rPr>
              <w:t>2020</w:t>
            </w:r>
          </w:p>
        </w:tc>
        <w:tc>
          <w:tcPr>
            <w:tcW w:w="1207" w:type="dxa"/>
            <w:vAlign w:val="center"/>
          </w:tcPr>
          <w:p w14:paraId="3DFB827A" w14:textId="77777777" w:rsidR="00644889" w:rsidRPr="0004665E" w:rsidRDefault="00644889" w:rsidP="00AA6B23">
            <w:pPr>
              <w:jc w:val="center"/>
              <w:rPr>
                <w:color w:val="000000" w:themeColor="text1"/>
                <w:lang w:val="en-US"/>
              </w:rPr>
            </w:pPr>
            <w:r w:rsidRPr="0004665E">
              <w:rPr>
                <w:rFonts w:eastAsia="DengXian"/>
                <w:color w:val="000000" w:themeColor="text1"/>
              </w:rPr>
              <w:t>47.4</w:t>
            </w:r>
          </w:p>
        </w:tc>
        <w:tc>
          <w:tcPr>
            <w:tcW w:w="1207" w:type="dxa"/>
          </w:tcPr>
          <w:p w14:paraId="74C9515E" w14:textId="77777777" w:rsidR="00644889" w:rsidRPr="0004665E" w:rsidRDefault="00644889" w:rsidP="00AA6B23">
            <w:pPr>
              <w:jc w:val="center"/>
              <w:rPr>
                <w:color w:val="000000" w:themeColor="text1"/>
              </w:rPr>
            </w:pPr>
            <w:r w:rsidRPr="0004665E">
              <w:rPr>
                <w:color w:val="000000" w:themeColor="text1"/>
                <w:lang w:val="en-US"/>
              </w:rPr>
              <w:t>-</w:t>
            </w:r>
            <w:r w:rsidRPr="0004665E">
              <w:rPr>
                <w:color w:val="000000" w:themeColor="text1"/>
              </w:rPr>
              <w:t>115.3</w:t>
            </w:r>
          </w:p>
        </w:tc>
        <w:tc>
          <w:tcPr>
            <w:tcW w:w="1350" w:type="dxa"/>
          </w:tcPr>
          <w:p w14:paraId="6A437530" w14:textId="77777777" w:rsidR="00644889" w:rsidRPr="0004665E" w:rsidRDefault="00644889" w:rsidP="00AA6B23">
            <w:pPr>
              <w:jc w:val="center"/>
              <w:rPr>
                <w:color w:val="000000" w:themeColor="text1"/>
              </w:rPr>
            </w:pPr>
            <w:r w:rsidRPr="0004665E">
              <w:rPr>
                <w:color w:val="000000" w:themeColor="text1"/>
              </w:rPr>
              <w:t>-36.8</w:t>
            </w:r>
          </w:p>
        </w:tc>
        <w:tc>
          <w:tcPr>
            <w:tcW w:w="1615" w:type="dxa"/>
          </w:tcPr>
          <w:p w14:paraId="38F39DF6" w14:textId="77777777" w:rsidR="00644889" w:rsidRPr="0004665E" w:rsidRDefault="00644889" w:rsidP="00AA6B23">
            <w:pPr>
              <w:jc w:val="center"/>
              <w:rPr>
                <w:color w:val="000000" w:themeColor="text1"/>
              </w:rPr>
            </w:pPr>
            <w:r w:rsidRPr="0004665E">
              <w:rPr>
                <w:color w:val="000000" w:themeColor="text1"/>
              </w:rPr>
              <w:t>211.0</w:t>
            </w:r>
          </w:p>
        </w:tc>
        <w:tc>
          <w:tcPr>
            <w:tcW w:w="1404" w:type="dxa"/>
          </w:tcPr>
          <w:p w14:paraId="74FFB2F1" w14:textId="77777777" w:rsidR="00644889" w:rsidRPr="0004665E" w:rsidRDefault="00644889" w:rsidP="00AA6B23">
            <w:pPr>
              <w:jc w:val="center"/>
              <w:rPr>
                <w:color w:val="000000" w:themeColor="text1"/>
              </w:rPr>
            </w:pPr>
            <w:r w:rsidRPr="0004665E">
              <w:rPr>
                <w:color w:val="000000" w:themeColor="text1"/>
              </w:rPr>
              <w:t>252.5</w:t>
            </w:r>
          </w:p>
        </w:tc>
        <w:tc>
          <w:tcPr>
            <w:tcW w:w="1516" w:type="dxa"/>
          </w:tcPr>
          <w:p w14:paraId="1080B9D2" w14:textId="77777777" w:rsidR="00644889" w:rsidRPr="0004665E" w:rsidRDefault="00644889" w:rsidP="00AA6B23">
            <w:pPr>
              <w:jc w:val="center"/>
              <w:rPr>
                <w:color w:val="000000" w:themeColor="text1"/>
              </w:rPr>
            </w:pPr>
            <w:r w:rsidRPr="0004665E">
              <w:rPr>
                <w:color w:val="000000" w:themeColor="text1"/>
              </w:rPr>
              <w:t>-264.0</w:t>
            </w:r>
          </w:p>
        </w:tc>
      </w:tr>
      <w:tr w:rsidR="0004665E" w:rsidRPr="0004665E" w14:paraId="2A917A06" w14:textId="77777777" w:rsidTr="00644889">
        <w:trPr>
          <w:trHeight w:val="232"/>
        </w:trPr>
        <w:tc>
          <w:tcPr>
            <w:tcW w:w="729" w:type="dxa"/>
          </w:tcPr>
          <w:p w14:paraId="0D43D09F" w14:textId="77777777" w:rsidR="00644889" w:rsidRPr="0004665E" w:rsidRDefault="00644889" w:rsidP="00AA6B23">
            <w:pPr>
              <w:jc w:val="center"/>
              <w:rPr>
                <w:color w:val="000000" w:themeColor="text1"/>
              </w:rPr>
            </w:pPr>
            <w:r w:rsidRPr="0004665E">
              <w:rPr>
                <w:color w:val="000000" w:themeColor="text1"/>
              </w:rPr>
              <w:t>2021</w:t>
            </w:r>
          </w:p>
        </w:tc>
        <w:tc>
          <w:tcPr>
            <w:tcW w:w="1207" w:type="dxa"/>
            <w:vAlign w:val="center"/>
          </w:tcPr>
          <w:p w14:paraId="7DA70E8B" w14:textId="77777777" w:rsidR="00644889" w:rsidRPr="0004665E" w:rsidRDefault="00644889" w:rsidP="00AA6B23">
            <w:pPr>
              <w:jc w:val="center"/>
              <w:rPr>
                <w:color w:val="000000" w:themeColor="text1"/>
              </w:rPr>
            </w:pPr>
            <w:r w:rsidRPr="0004665E">
              <w:rPr>
                <w:rFonts w:eastAsia="DengXian"/>
                <w:color w:val="000000" w:themeColor="text1"/>
              </w:rPr>
              <w:t>1487.4</w:t>
            </w:r>
          </w:p>
        </w:tc>
        <w:tc>
          <w:tcPr>
            <w:tcW w:w="1207" w:type="dxa"/>
          </w:tcPr>
          <w:p w14:paraId="0CE5DFD6" w14:textId="77777777" w:rsidR="00644889" w:rsidRPr="0004665E" w:rsidRDefault="00644889" w:rsidP="00AA6B23">
            <w:pPr>
              <w:jc w:val="center"/>
              <w:rPr>
                <w:color w:val="000000" w:themeColor="text1"/>
              </w:rPr>
            </w:pPr>
            <w:r w:rsidRPr="0004665E">
              <w:rPr>
                <w:color w:val="000000" w:themeColor="text1"/>
              </w:rPr>
              <w:t>822.2</w:t>
            </w:r>
          </w:p>
        </w:tc>
        <w:tc>
          <w:tcPr>
            <w:tcW w:w="1350" w:type="dxa"/>
          </w:tcPr>
          <w:p w14:paraId="69C8D999" w14:textId="77777777" w:rsidR="00644889" w:rsidRPr="0004665E" w:rsidRDefault="00644889" w:rsidP="00AA6B23">
            <w:pPr>
              <w:jc w:val="center"/>
              <w:rPr>
                <w:color w:val="000000" w:themeColor="text1"/>
              </w:rPr>
            </w:pPr>
            <w:r w:rsidRPr="0004665E">
              <w:rPr>
                <w:color w:val="000000" w:themeColor="text1"/>
              </w:rPr>
              <w:t>369.0</w:t>
            </w:r>
          </w:p>
        </w:tc>
        <w:tc>
          <w:tcPr>
            <w:tcW w:w="1615" w:type="dxa"/>
          </w:tcPr>
          <w:p w14:paraId="5950C003" w14:textId="77777777" w:rsidR="00644889" w:rsidRPr="0004665E" w:rsidRDefault="00644889" w:rsidP="00AA6B23">
            <w:pPr>
              <w:jc w:val="center"/>
              <w:rPr>
                <w:color w:val="000000" w:themeColor="text1"/>
              </w:rPr>
            </w:pPr>
            <w:r w:rsidRPr="0004665E">
              <w:rPr>
                <w:color w:val="000000" w:themeColor="text1"/>
              </w:rPr>
              <w:t>-17.6</w:t>
            </w:r>
          </w:p>
        </w:tc>
        <w:tc>
          <w:tcPr>
            <w:tcW w:w="1404" w:type="dxa"/>
          </w:tcPr>
          <w:p w14:paraId="09E30F7B" w14:textId="77777777" w:rsidR="00644889" w:rsidRPr="0004665E" w:rsidRDefault="00644889" w:rsidP="00AA6B23">
            <w:pPr>
              <w:jc w:val="center"/>
              <w:rPr>
                <w:color w:val="000000" w:themeColor="text1"/>
              </w:rPr>
            </w:pPr>
            <w:r w:rsidRPr="0004665E">
              <w:rPr>
                <w:color w:val="000000" w:themeColor="text1"/>
              </w:rPr>
              <w:t>76.4</w:t>
            </w:r>
          </w:p>
        </w:tc>
        <w:tc>
          <w:tcPr>
            <w:tcW w:w="1516" w:type="dxa"/>
          </w:tcPr>
          <w:p w14:paraId="66D593BC" w14:textId="77777777" w:rsidR="00644889" w:rsidRPr="0004665E" w:rsidRDefault="00644889" w:rsidP="00AA6B23">
            <w:pPr>
              <w:jc w:val="center"/>
              <w:rPr>
                <w:color w:val="000000" w:themeColor="text1"/>
              </w:rPr>
            </w:pPr>
            <w:r w:rsidRPr="0004665E">
              <w:rPr>
                <w:color w:val="000000" w:themeColor="text1"/>
              </w:rPr>
              <w:t>237.4</w:t>
            </w:r>
          </w:p>
        </w:tc>
      </w:tr>
      <w:tr w:rsidR="00FE7DA1" w:rsidRPr="0004665E" w14:paraId="742B54A9" w14:textId="77777777" w:rsidTr="00644889">
        <w:trPr>
          <w:trHeight w:val="232"/>
        </w:trPr>
        <w:tc>
          <w:tcPr>
            <w:tcW w:w="729" w:type="dxa"/>
          </w:tcPr>
          <w:p w14:paraId="2A031325" w14:textId="77777777" w:rsidR="00644889" w:rsidRPr="0004665E" w:rsidRDefault="00644889" w:rsidP="00AA6B23">
            <w:pPr>
              <w:jc w:val="center"/>
              <w:rPr>
                <w:color w:val="000000" w:themeColor="text1"/>
              </w:rPr>
            </w:pPr>
            <w:r w:rsidRPr="0004665E">
              <w:rPr>
                <w:color w:val="000000" w:themeColor="text1"/>
              </w:rPr>
              <w:t>2022</w:t>
            </w:r>
          </w:p>
        </w:tc>
        <w:tc>
          <w:tcPr>
            <w:tcW w:w="1207" w:type="dxa"/>
            <w:vAlign w:val="center"/>
          </w:tcPr>
          <w:p w14:paraId="5302398C" w14:textId="77777777" w:rsidR="00644889" w:rsidRPr="0004665E" w:rsidRDefault="00644889" w:rsidP="00AA6B23">
            <w:pPr>
              <w:jc w:val="center"/>
              <w:rPr>
                <w:color w:val="000000" w:themeColor="text1"/>
              </w:rPr>
            </w:pPr>
            <w:r w:rsidRPr="0004665E">
              <w:rPr>
                <w:rFonts w:eastAsia="DengXian"/>
                <w:color w:val="000000" w:themeColor="text1"/>
              </w:rPr>
              <w:t>1164.1</w:t>
            </w:r>
          </w:p>
        </w:tc>
        <w:tc>
          <w:tcPr>
            <w:tcW w:w="1207" w:type="dxa"/>
          </w:tcPr>
          <w:p w14:paraId="1766982A" w14:textId="77777777" w:rsidR="00644889" w:rsidRPr="0004665E" w:rsidRDefault="00644889" w:rsidP="00AA6B23">
            <w:pPr>
              <w:jc w:val="center"/>
              <w:rPr>
                <w:color w:val="000000" w:themeColor="text1"/>
              </w:rPr>
            </w:pPr>
            <w:r w:rsidRPr="0004665E">
              <w:rPr>
                <w:color w:val="000000" w:themeColor="text1"/>
              </w:rPr>
              <w:t>356.0</w:t>
            </w:r>
          </w:p>
        </w:tc>
        <w:tc>
          <w:tcPr>
            <w:tcW w:w="1350" w:type="dxa"/>
          </w:tcPr>
          <w:p w14:paraId="55E830BD" w14:textId="77777777" w:rsidR="00644889" w:rsidRPr="0004665E" w:rsidRDefault="00644889" w:rsidP="00AA6B23">
            <w:pPr>
              <w:jc w:val="center"/>
              <w:rPr>
                <w:color w:val="000000" w:themeColor="text1"/>
              </w:rPr>
            </w:pPr>
            <w:r w:rsidRPr="0004665E">
              <w:rPr>
                <w:color w:val="000000" w:themeColor="text1"/>
              </w:rPr>
              <w:t>369.7</w:t>
            </w:r>
          </w:p>
        </w:tc>
        <w:tc>
          <w:tcPr>
            <w:tcW w:w="1615" w:type="dxa"/>
          </w:tcPr>
          <w:p w14:paraId="47A2A651" w14:textId="77777777" w:rsidR="00644889" w:rsidRPr="0004665E" w:rsidRDefault="00644889" w:rsidP="00AA6B23">
            <w:pPr>
              <w:jc w:val="center"/>
              <w:rPr>
                <w:color w:val="000000" w:themeColor="text1"/>
              </w:rPr>
            </w:pPr>
            <w:r w:rsidRPr="0004665E">
              <w:rPr>
                <w:color w:val="000000" w:themeColor="text1"/>
              </w:rPr>
              <w:t>9.5</w:t>
            </w:r>
          </w:p>
        </w:tc>
        <w:tc>
          <w:tcPr>
            <w:tcW w:w="1404" w:type="dxa"/>
          </w:tcPr>
          <w:p w14:paraId="45D33B3B" w14:textId="77777777" w:rsidR="00644889" w:rsidRPr="0004665E" w:rsidRDefault="00644889" w:rsidP="00AA6B23">
            <w:pPr>
              <w:jc w:val="center"/>
              <w:rPr>
                <w:color w:val="000000" w:themeColor="text1"/>
              </w:rPr>
            </w:pPr>
            <w:r w:rsidRPr="0004665E">
              <w:rPr>
                <w:color w:val="000000" w:themeColor="text1"/>
              </w:rPr>
              <w:t>10.1</w:t>
            </w:r>
          </w:p>
        </w:tc>
        <w:tc>
          <w:tcPr>
            <w:tcW w:w="1516" w:type="dxa"/>
          </w:tcPr>
          <w:p w14:paraId="53941D0D" w14:textId="77777777" w:rsidR="00644889" w:rsidRPr="0004665E" w:rsidRDefault="00644889" w:rsidP="00AA6B23">
            <w:pPr>
              <w:jc w:val="center"/>
              <w:rPr>
                <w:color w:val="000000" w:themeColor="text1"/>
              </w:rPr>
            </w:pPr>
            <w:r w:rsidRPr="0004665E">
              <w:rPr>
                <w:color w:val="000000" w:themeColor="text1"/>
              </w:rPr>
              <w:t>418.8</w:t>
            </w:r>
          </w:p>
        </w:tc>
      </w:tr>
    </w:tbl>
    <w:p w14:paraId="3D5BC889" w14:textId="77777777" w:rsidR="00644889" w:rsidRPr="0004665E" w:rsidRDefault="00644889" w:rsidP="00644889">
      <w:pPr>
        <w:ind w:firstLineChars="200" w:firstLine="560"/>
        <w:jc w:val="both"/>
        <w:rPr>
          <w:color w:val="000000" w:themeColor="text1"/>
          <w:sz w:val="28"/>
          <w:szCs w:val="28"/>
        </w:rPr>
      </w:pPr>
    </w:p>
    <w:p w14:paraId="05291467" w14:textId="64E68145" w:rsidR="00644889" w:rsidRPr="0004665E" w:rsidRDefault="00644889" w:rsidP="00644889">
      <w:pPr>
        <w:jc w:val="both"/>
        <w:rPr>
          <w:color w:val="000000" w:themeColor="text1"/>
          <w:sz w:val="28"/>
          <w:szCs w:val="28"/>
        </w:rPr>
      </w:pPr>
      <w:r w:rsidRPr="0004665E">
        <w:rPr>
          <w:color w:val="000000" w:themeColor="text1"/>
          <w:sz w:val="28"/>
          <w:szCs w:val="28"/>
          <w:lang w:eastAsia="zh-CN"/>
        </w:rPr>
        <w:t>Таблица А.</w:t>
      </w:r>
      <w:r w:rsidR="000575A8" w:rsidRPr="0004665E">
        <w:rPr>
          <w:color w:val="000000" w:themeColor="text1"/>
          <w:sz w:val="28"/>
          <w:szCs w:val="28"/>
          <w:lang w:eastAsia="zh-CN"/>
        </w:rPr>
        <w:t>8</w:t>
      </w:r>
      <w:r w:rsidRPr="0004665E">
        <w:rPr>
          <w:color w:val="000000" w:themeColor="text1"/>
          <w:sz w:val="28"/>
          <w:szCs w:val="28"/>
        </w:rPr>
        <w:t xml:space="preserve"> - Объем накопленных прямых инвестиций Китая в страны </w:t>
      </w:r>
      <w:r w:rsidR="00FF30B6" w:rsidRPr="0004665E">
        <w:rPr>
          <w:color w:val="000000" w:themeColor="text1"/>
          <w:sz w:val="28"/>
          <w:szCs w:val="28"/>
        </w:rPr>
        <w:t>ЦА</w:t>
      </w:r>
      <w:r w:rsidRPr="0004665E">
        <w:rPr>
          <w:color w:val="000000" w:themeColor="text1"/>
          <w:sz w:val="28"/>
          <w:szCs w:val="28"/>
        </w:rPr>
        <w:t>, с 2003 по 2022 год (млн. долл. США)</w:t>
      </w:r>
    </w:p>
    <w:tbl>
      <w:tblPr>
        <w:tblStyle w:val="afb"/>
        <w:tblW w:w="0" w:type="auto"/>
        <w:tblLook w:val="04A0" w:firstRow="1" w:lastRow="0" w:firstColumn="1" w:lastColumn="0" w:noHBand="0" w:noVBand="1"/>
      </w:tblPr>
      <w:tblGrid>
        <w:gridCol w:w="656"/>
        <w:gridCol w:w="1165"/>
        <w:gridCol w:w="1237"/>
        <w:gridCol w:w="1370"/>
        <w:gridCol w:w="1666"/>
        <w:gridCol w:w="1473"/>
        <w:gridCol w:w="1567"/>
      </w:tblGrid>
      <w:tr w:rsidR="0004665E" w:rsidRPr="00C67C71" w14:paraId="73166020" w14:textId="77777777" w:rsidTr="00D57837">
        <w:trPr>
          <w:trHeight w:val="268"/>
        </w:trPr>
        <w:tc>
          <w:tcPr>
            <w:tcW w:w="656" w:type="dxa"/>
          </w:tcPr>
          <w:p w14:paraId="140064B9" w14:textId="77777777" w:rsidR="00D57837" w:rsidRPr="00C67C71" w:rsidRDefault="00D57837" w:rsidP="00AA6B23">
            <w:pPr>
              <w:jc w:val="center"/>
              <w:rPr>
                <w:b/>
                <w:bCs/>
                <w:color w:val="000000" w:themeColor="text1"/>
              </w:rPr>
            </w:pPr>
            <w:r w:rsidRPr="00C67C71">
              <w:rPr>
                <w:b/>
                <w:bCs/>
                <w:color w:val="000000" w:themeColor="text1"/>
              </w:rPr>
              <w:t>Год</w:t>
            </w:r>
          </w:p>
        </w:tc>
        <w:tc>
          <w:tcPr>
            <w:tcW w:w="1165" w:type="dxa"/>
          </w:tcPr>
          <w:p w14:paraId="6D0E28BA" w14:textId="0E2D4C14" w:rsidR="00D57837" w:rsidRPr="00C67C71" w:rsidRDefault="00C131A9" w:rsidP="00AA6B23">
            <w:pPr>
              <w:jc w:val="center"/>
              <w:rPr>
                <w:b/>
                <w:bCs/>
                <w:color w:val="000000" w:themeColor="text1"/>
              </w:rPr>
            </w:pPr>
            <w:r w:rsidRPr="00C67C71">
              <w:rPr>
                <w:b/>
                <w:bCs/>
                <w:color w:val="000000" w:themeColor="text1"/>
              </w:rPr>
              <w:t>Всего</w:t>
            </w:r>
          </w:p>
        </w:tc>
        <w:tc>
          <w:tcPr>
            <w:tcW w:w="1165" w:type="dxa"/>
          </w:tcPr>
          <w:p w14:paraId="6E24D49C" w14:textId="1E1D81ED" w:rsidR="00D57837" w:rsidRPr="00C67C71" w:rsidRDefault="00D57837" w:rsidP="00AA6B23">
            <w:pPr>
              <w:jc w:val="center"/>
              <w:rPr>
                <w:b/>
                <w:bCs/>
                <w:color w:val="000000" w:themeColor="text1"/>
              </w:rPr>
            </w:pPr>
            <w:r w:rsidRPr="00C67C71">
              <w:rPr>
                <w:b/>
                <w:bCs/>
                <w:color w:val="000000" w:themeColor="text1"/>
              </w:rPr>
              <w:t>Казахстан</w:t>
            </w:r>
          </w:p>
        </w:tc>
        <w:tc>
          <w:tcPr>
            <w:tcW w:w="1303" w:type="dxa"/>
          </w:tcPr>
          <w:p w14:paraId="15FD68D9" w14:textId="77777777" w:rsidR="00D57837" w:rsidRPr="00C67C71" w:rsidRDefault="00D57837" w:rsidP="00AA6B23">
            <w:pPr>
              <w:jc w:val="center"/>
              <w:rPr>
                <w:b/>
                <w:bCs/>
                <w:color w:val="000000" w:themeColor="text1"/>
              </w:rPr>
            </w:pPr>
            <w:r w:rsidRPr="00C67C71">
              <w:rPr>
                <w:b/>
                <w:bCs/>
                <w:color w:val="000000" w:themeColor="text1"/>
              </w:rPr>
              <w:t>Узбекистан</w:t>
            </w:r>
          </w:p>
        </w:tc>
        <w:tc>
          <w:tcPr>
            <w:tcW w:w="1559" w:type="dxa"/>
          </w:tcPr>
          <w:p w14:paraId="35AC1032" w14:textId="77777777" w:rsidR="00D57837" w:rsidRPr="00C67C71" w:rsidRDefault="00D57837" w:rsidP="00AA6B23">
            <w:pPr>
              <w:jc w:val="center"/>
              <w:rPr>
                <w:b/>
                <w:bCs/>
                <w:color w:val="000000" w:themeColor="text1"/>
              </w:rPr>
            </w:pPr>
            <w:r w:rsidRPr="00C67C71">
              <w:rPr>
                <w:b/>
                <w:bCs/>
                <w:color w:val="000000" w:themeColor="text1"/>
              </w:rPr>
              <w:t>Туркменистан</w:t>
            </w:r>
          </w:p>
        </w:tc>
        <w:tc>
          <w:tcPr>
            <w:tcW w:w="1355" w:type="dxa"/>
          </w:tcPr>
          <w:p w14:paraId="24F60CF5" w14:textId="77777777" w:rsidR="00D57837" w:rsidRPr="00C67C71" w:rsidRDefault="00D57837" w:rsidP="00AA6B23">
            <w:pPr>
              <w:jc w:val="center"/>
              <w:rPr>
                <w:b/>
                <w:bCs/>
                <w:color w:val="000000" w:themeColor="text1"/>
              </w:rPr>
            </w:pPr>
            <w:r w:rsidRPr="00C67C71">
              <w:rPr>
                <w:b/>
                <w:bCs/>
                <w:color w:val="000000" w:themeColor="text1"/>
              </w:rPr>
              <w:t>Кыргызстан</w:t>
            </w:r>
          </w:p>
        </w:tc>
        <w:tc>
          <w:tcPr>
            <w:tcW w:w="1464" w:type="dxa"/>
          </w:tcPr>
          <w:p w14:paraId="0E5BCEBA" w14:textId="77777777" w:rsidR="00D57837" w:rsidRPr="00C67C71" w:rsidRDefault="00D57837" w:rsidP="00AA6B23">
            <w:pPr>
              <w:jc w:val="center"/>
              <w:rPr>
                <w:b/>
                <w:bCs/>
                <w:color w:val="000000" w:themeColor="text1"/>
              </w:rPr>
            </w:pPr>
            <w:r w:rsidRPr="00C67C71">
              <w:rPr>
                <w:b/>
                <w:bCs/>
                <w:color w:val="000000" w:themeColor="text1"/>
              </w:rPr>
              <w:t>Таджикистан</w:t>
            </w:r>
          </w:p>
        </w:tc>
      </w:tr>
      <w:tr w:rsidR="0004665E" w:rsidRPr="0004665E" w14:paraId="0B4E6073" w14:textId="77777777" w:rsidTr="00AF4B64">
        <w:trPr>
          <w:trHeight w:val="268"/>
        </w:trPr>
        <w:tc>
          <w:tcPr>
            <w:tcW w:w="656" w:type="dxa"/>
          </w:tcPr>
          <w:p w14:paraId="3C72B26C" w14:textId="77777777" w:rsidR="00C131A9" w:rsidRPr="0004665E" w:rsidRDefault="00C131A9" w:rsidP="00C131A9">
            <w:pPr>
              <w:jc w:val="center"/>
              <w:rPr>
                <w:color w:val="000000" w:themeColor="text1"/>
              </w:rPr>
            </w:pPr>
            <w:r w:rsidRPr="0004665E">
              <w:rPr>
                <w:color w:val="000000" w:themeColor="text1"/>
              </w:rPr>
              <w:t>2003</w:t>
            </w:r>
          </w:p>
        </w:tc>
        <w:tc>
          <w:tcPr>
            <w:tcW w:w="1165" w:type="dxa"/>
            <w:vAlign w:val="center"/>
          </w:tcPr>
          <w:p w14:paraId="73BD7FF4" w14:textId="0BDB7D6E" w:rsidR="00C131A9" w:rsidRPr="0004665E" w:rsidRDefault="00C131A9" w:rsidP="00C131A9">
            <w:pPr>
              <w:jc w:val="center"/>
              <w:rPr>
                <w:color w:val="000000" w:themeColor="text1"/>
              </w:rPr>
            </w:pPr>
            <w:r w:rsidRPr="0004665E">
              <w:rPr>
                <w:rFonts w:hint="eastAsia"/>
                <w:color w:val="000000" w:themeColor="text1"/>
              </w:rPr>
              <w:t>44</w:t>
            </w:r>
          </w:p>
        </w:tc>
        <w:tc>
          <w:tcPr>
            <w:tcW w:w="1165" w:type="dxa"/>
          </w:tcPr>
          <w:p w14:paraId="1733AA62" w14:textId="533D5A49" w:rsidR="00C131A9" w:rsidRPr="0004665E" w:rsidRDefault="00C131A9" w:rsidP="00C131A9">
            <w:pPr>
              <w:jc w:val="center"/>
              <w:rPr>
                <w:color w:val="000000" w:themeColor="text1"/>
              </w:rPr>
            </w:pPr>
            <w:r w:rsidRPr="0004665E">
              <w:rPr>
                <w:color w:val="000000" w:themeColor="text1"/>
              </w:rPr>
              <w:t>19.7</w:t>
            </w:r>
          </w:p>
        </w:tc>
        <w:tc>
          <w:tcPr>
            <w:tcW w:w="1303" w:type="dxa"/>
          </w:tcPr>
          <w:p w14:paraId="341C4094" w14:textId="77777777" w:rsidR="00C131A9" w:rsidRPr="0004665E" w:rsidRDefault="00C131A9" w:rsidP="00C131A9">
            <w:pPr>
              <w:jc w:val="center"/>
              <w:rPr>
                <w:color w:val="000000" w:themeColor="text1"/>
              </w:rPr>
            </w:pPr>
            <w:r w:rsidRPr="0004665E">
              <w:rPr>
                <w:color w:val="000000" w:themeColor="text1"/>
              </w:rPr>
              <w:t>3.2</w:t>
            </w:r>
          </w:p>
        </w:tc>
        <w:tc>
          <w:tcPr>
            <w:tcW w:w="1559" w:type="dxa"/>
          </w:tcPr>
          <w:p w14:paraId="3AE6327A" w14:textId="77777777" w:rsidR="00C131A9" w:rsidRPr="0004665E" w:rsidRDefault="00C131A9" w:rsidP="00C131A9">
            <w:pPr>
              <w:jc w:val="center"/>
              <w:rPr>
                <w:color w:val="000000" w:themeColor="text1"/>
              </w:rPr>
            </w:pPr>
            <w:r w:rsidRPr="0004665E">
              <w:rPr>
                <w:color w:val="000000" w:themeColor="text1"/>
              </w:rPr>
              <w:t>0.2</w:t>
            </w:r>
          </w:p>
        </w:tc>
        <w:tc>
          <w:tcPr>
            <w:tcW w:w="1355" w:type="dxa"/>
          </w:tcPr>
          <w:p w14:paraId="2C2B3B74" w14:textId="77777777" w:rsidR="00C131A9" w:rsidRPr="0004665E" w:rsidRDefault="00C131A9" w:rsidP="00C131A9">
            <w:pPr>
              <w:jc w:val="center"/>
              <w:rPr>
                <w:color w:val="000000" w:themeColor="text1"/>
              </w:rPr>
            </w:pPr>
            <w:r w:rsidRPr="0004665E">
              <w:rPr>
                <w:color w:val="000000" w:themeColor="text1"/>
              </w:rPr>
              <w:t>15.8</w:t>
            </w:r>
          </w:p>
        </w:tc>
        <w:tc>
          <w:tcPr>
            <w:tcW w:w="1464" w:type="dxa"/>
          </w:tcPr>
          <w:p w14:paraId="11948F69" w14:textId="77777777" w:rsidR="00C131A9" w:rsidRPr="0004665E" w:rsidRDefault="00C131A9" w:rsidP="00C131A9">
            <w:pPr>
              <w:jc w:val="center"/>
              <w:rPr>
                <w:color w:val="000000" w:themeColor="text1"/>
              </w:rPr>
            </w:pPr>
            <w:r w:rsidRPr="0004665E">
              <w:rPr>
                <w:color w:val="000000" w:themeColor="text1"/>
              </w:rPr>
              <w:t>5.1</w:t>
            </w:r>
          </w:p>
        </w:tc>
      </w:tr>
      <w:tr w:rsidR="0004665E" w:rsidRPr="0004665E" w14:paraId="3D86BEAE" w14:textId="77777777" w:rsidTr="00AF4B64">
        <w:trPr>
          <w:trHeight w:val="268"/>
        </w:trPr>
        <w:tc>
          <w:tcPr>
            <w:tcW w:w="656" w:type="dxa"/>
          </w:tcPr>
          <w:p w14:paraId="58D6E32F" w14:textId="77777777" w:rsidR="00C131A9" w:rsidRPr="0004665E" w:rsidRDefault="00C131A9" w:rsidP="00C131A9">
            <w:pPr>
              <w:jc w:val="center"/>
              <w:rPr>
                <w:color w:val="000000" w:themeColor="text1"/>
              </w:rPr>
            </w:pPr>
            <w:r w:rsidRPr="0004665E">
              <w:rPr>
                <w:color w:val="000000" w:themeColor="text1"/>
              </w:rPr>
              <w:t>2005</w:t>
            </w:r>
          </w:p>
        </w:tc>
        <w:tc>
          <w:tcPr>
            <w:tcW w:w="1165" w:type="dxa"/>
            <w:vAlign w:val="center"/>
          </w:tcPr>
          <w:p w14:paraId="5C42F802" w14:textId="7E67A432" w:rsidR="00C131A9" w:rsidRPr="0004665E" w:rsidRDefault="00C131A9" w:rsidP="00C131A9">
            <w:pPr>
              <w:jc w:val="center"/>
              <w:rPr>
                <w:color w:val="000000" w:themeColor="text1"/>
              </w:rPr>
            </w:pPr>
            <w:r w:rsidRPr="0004665E">
              <w:rPr>
                <w:rFonts w:hint="eastAsia"/>
                <w:color w:val="000000" w:themeColor="text1"/>
              </w:rPr>
              <w:t>325.3</w:t>
            </w:r>
          </w:p>
        </w:tc>
        <w:tc>
          <w:tcPr>
            <w:tcW w:w="1165" w:type="dxa"/>
          </w:tcPr>
          <w:p w14:paraId="46D65FE2" w14:textId="47E2A0E3" w:rsidR="00C131A9" w:rsidRPr="0004665E" w:rsidRDefault="00C131A9" w:rsidP="00C131A9">
            <w:pPr>
              <w:jc w:val="center"/>
              <w:rPr>
                <w:color w:val="000000" w:themeColor="text1"/>
              </w:rPr>
            </w:pPr>
            <w:r w:rsidRPr="0004665E">
              <w:rPr>
                <w:color w:val="000000" w:themeColor="text1"/>
              </w:rPr>
              <w:t>245.2</w:t>
            </w:r>
          </w:p>
        </w:tc>
        <w:tc>
          <w:tcPr>
            <w:tcW w:w="1303" w:type="dxa"/>
          </w:tcPr>
          <w:p w14:paraId="29294AD4" w14:textId="77777777" w:rsidR="00C131A9" w:rsidRPr="0004665E" w:rsidRDefault="00C131A9" w:rsidP="00C131A9">
            <w:pPr>
              <w:jc w:val="center"/>
              <w:rPr>
                <w:color w:val="000000" w:themeColor="text1"/>
              </w:rPr>
            </w:pPr>
            <w:r w:rsidRPr="0004665E">
              <w:rPr>
                <w:color w:val="000000" w:themeColor="text1"/>
              </w:rPr>
              <w:t>12.0</w:t>
            </w:r>
          </w:p>
        </w:tc>
        <w:tc>
          <w:tcPr>
            <w:tcW w:w="1559" w:type="dxa"/>
          </w:tcPr>
          <w:p w14:paraId="302865CF" w14:textId="77777777" w:rsidR="00C131A9" w:rsidRPr="0004665E" w:rsidRDefault="00C131A9" w:rsidP="00C131A9">
            <w:pPr>
              <w:jc w:val="center"/>
              <w:rPr>
                <w:color w:val="000000" w:themeColor="text1"/>
              </w:rPr>
            </w:pPr>
            <w:r w:rsidRPr="0004665E">
              <w:rPr>
                <w:color w:val="000000" w:themeColor="text1"/>
              </w:rPr>
              <w:t>0.2</w:t>
            </w:r>
          </w:p>
        </w:tc>
        <w:tc>
          <w:tcPr>
            <w:tcW w:w="1355" w:type="dxa"/>
          </w:tcPr>
          <w:p w14:paraId="18D671EB" w14:textId="77777777" w:rsidR="00C131A9" w:rsidRPr="0004665E" w:rsidRDefault="00C131A9" w:rsidP="00C131A9">
            <w:pPr>
              <w:jc w:val="center"/>
              <w:rPr>
                <w:color w:val="000000" w:themeColor="text1"/>
              </w:rPr>
            </w:pPr>
            <w:r w:rsidRPr="0004665E">
              <w:rPr>
                <w:color w:val="000000" w:themeColor="text1"/>
              </w:rPr>
              <w:t>45.1</w:t>
            </w:r>
          </w:p>
        </w:tc>
        <w:tc>
          <w:tcPr>
            <w:tcW w:w="1464" w:type="dxa"/>
          </w:tcPr>
          <w:p w14:paraId="75DD154A" w14:textId="77777777" w:rsidR="00C131A9" w:rsidRPr="0004665E" w:rsidRDefault="00C131A9" w:rsidP="00C131A9">
            <w:pPr>
              <w:jc w:val="center"/>
              <w:rPr>
                <w:color w:val="000000" w:themeColor="text1"/>
              </w:rPr>
            </w:pPr>
            <w:r w:rsidRPr="0004665E">
              <w:rPr>
                <w:color w:val="000000" w:themeColor="text1"/>
              </w:rPr>
              <w:t>22.8</w:t>
            </w:r>
          </w:p>
        </w:tc>
      </w:tr>
      <w:tr w:rsidR="0004665E" w:rsidRPr="0004665E" w14:paraId="5F88D135" w14:textId="77777777" w:rsidTr="00AF4B64">
        <w:trPr>
          <w:trHeight w:val="268"/>
        </w:trPr>
        <w:tc>
          <w:tcPr>
            <w:tcW w:w="656" w:type="dxa"/>
          </w:tcPr>
          <w:p w14:paraId="754DEA5B" w14:textId="77777777" w:rsidR="00C131A9" w:rsidRPr="0004665E" w:rsidRDefault="00C131A9" w:rsidP="00C131A9">
            <w:pPr>
              <w:jc w:val="center"/>
              <w:rPr>
                <w:color w:val="000000" w:themeColor="text1"/>
              </w:rPr>
            </w:pPr>
            <w:r w:rsidRPr="0004665E">
              <w:rPr>
                <w:color w:val="000000" w:themeColor="text1"/>
              </w:rPr>
              <w:t>2007</w:t>
            </w:r>
          </w:p>
        </w:tc>
        <w:tc>
          <w:tcPr>
            <w:tcW w:w="1165" w:type="dxa"/>
            <w:vAlign w:val="center"/>
          </w:tcPr>
          <w:p w14:paraId="4F450F4D" w14:textId="69131E0E" w:rsidR="00C131A9" w:rsidRPr="0004665E" w:rsidRDefault="00C131A9" w:rsidP="00C131A9">
            <w:pPr>
              <w:jc w:val="center"/>
              <w:rPr>
                <w:color w:val="000000" w:themeColor="text1"/>
              </w:rPr>
            </w:pPr>
            <w:r w:rsidRPr="0004665E">
              <w:rPr>
                <w:rFonts w:hint="eastAsia"/>
                <w:color w:val="000000" w:themeColor="text1"/>
              </w:rPr>
              <w:t>880.9</w:t>
            </w:r>
          </w:p>
        </w:tc>
        <w:tc>
          <w:tcPr>
            <w:tcW w:w="1165" w:type="dxa"/>
          </w:tcPr>
          <w:p w14:paraId="49249A65" w14:textId="103152E0" w:rsidR="00C131A9" w:rsidRPr="0004665E" w:rsidRDefault="00C131A9" w:rsidP="00C131A9">
            <w:pPr>
              <w:jc w:val="center"/>
              <w:rPr>
                <w:color w:val="000000" w:themeColor="text1"/>
              </w:rPr>
            </w:pPr>
            <w:r w:rsidRPr="0004665E">
              <w:rPr>
                <w:color w:val="000000" w:themeColor="text1"/>
              </w:rPr>
              <w:t>609.9</w:t>
            </w:r>
          </w:p>
        </w:tc>
        <w:tc>
          <w:tcPr>
            <w:tcW w:w="1303" w:type="dxa"/>
          </w:tcPr>
          <w:p w14:paraId="1C43FFEB" w14:textId="77777777" w:rsidR="00C131A9" w:rsidRPr="0004665E" w:rsidRDefault="00C131A9" w:rsidP="00C131A9">
            <w:pPr>
              <w:jc w:val="center"/>
              <w:rPr>
                <w:color w:val="000000" w:themeColor="text1"/>
              </w:rPr>
            </w:pPr>
            <w:r w:rsidRPr="0004665E">
              <w:rPr>
                <w:color w:val="000000" w:themeColor="text1"/>
              </w:rPr>
              <w:t>30.8</w:t>
            </w:r>
          </w:p>
        </w:tc>
        <w:tc>
          <w:tcPr>
            <w:tcW w:w="1559" w:type="dxa"/>
          </w:tcPr>
          <w:p w14:paraId="77BD8B12" w14:textId="77777777" w:rsidR="00C131A9" w:rsidRPr="0004665E" w:rsidRDefault="00C131A9" w:rsidP="00C131A9">
            <w:pPr>
              <w:jc w:val="center"/>
              <w:rPr>
                <w:color w:val="000000" w:themeColor="text1"/>
              </w:rPr>
            </w:pPr>
            <w:r w:rsidRPr="0004665E">
              <w:rPr>
                <w:color w:val="000000" w:themeColor="text1"/>
              </w:rPr>
              <w:t>1.4</w:t>
            </w:r>
          </w:p>
        </w:tc>
        <w:tc>
          <w:tcPr>
            <w:tcW w:w="1355" w:type="dxa"/>
          </w:tcPr>
          <w:p w14:paraId="3D8D344A" w14:textId="77777777" w:rsidR="00C131A9" w:rsidRPr="0004665E" w:rsidRDefault="00C131A9" w:rsidP="00C131A9">
            <w:pPr>
              <w:jc w:val="center"/>
              <w:rPr>
                <w:color w:val="000000" w:themeColor="text1"/>
              </w:rPr>
            </w:pPr>
            <w:r w:rsidRPr="0004665E">
              <w:rPr>
                <w:color w:val="000000" w:themeColor="text1"/>
              </w:rPr>
              <w:t>139.8</w:t>
            </w:r>
          </w:p>
        </w:tc>
        <w:tc>
          <w:tcPr>
            <w:tcW w:w="1464" w:type="dxa"/>
          </w:tcPr>
          <w:p w14:paraId="6D1BD35F" w14:textId="77777777" w:rsidR="00C131A9" w:rsidRPr="0004665E" w:rsidRDefault="00C131A9" w:rsidP="00C131A9">
            <w:pPr>
              <w:jc w:val="center"/>
              <w:rPr>
                <w:color w:val="000000" w:themeColor="text1"/>
              </w:rPr>
            </w:pPr>
            <w:r w:rsidRPr="0004665E">
              <w:rPr>
                <w:color w:val="000000" w:themeColor="text1"/>
              </w:rPr>
              <w:t>99.0</w:t>
            </w:r>
          </w:p>
        </w:tc>
      </w:tr>
      <w:tr w:rsidR="0004665E" w:rsidRPr="0004665E" w14:paraId="301CCC9D" w14:textId="77777777" w:rsidTr="00AF4B64">
        <w:trPr>
          <w:trHeight w:val="268"/>
        </w:trPr>
        <w:tc>
          <w:tcPr>
            <w:tcW w:w="656" w:type="dxa"/>
          </w:tcPr>
          <w:p w14:paraId="1ECEB519" w14:textId="77777777" w:rsidR="00C131A9" w:rsidRPr="0004665E" w:rsidRDefault="00C131A9" w:rsidP="00C131A9">
            <w:pPr>
              <w:jc w:val="center"/>
              <w:rPr>
                <w:color w:val="000000" w:themeColor="text1"/>
              </w:rPr>
            </w:pPr>
            <w:r w:rsidRPr="0004665E">
              <w:rPr>
                <w:color w:val="000000" w:themeColor="text1"/>
              </w:rPr>
              <w:t>2009</w:t>
            </w:r>
          </w:p>
        </w:tc>
        <w:tc>
          <w:tcPr>
            <w:tcW w:w="1165" w:type="dxa"/>
            <w:vAlign w:val="center"/>
          </w:tcPr>
          <w:p w14:paraId="7B50A361" w14:textId="1D74DDB9" w:rsidR="00C131A9" w:rsidRPr="0004665E" w:rsidRDefault="00C131A9" w:rsidP="00C131A9">
            <w:pPr>
              <w:jc w:val="center"/>
              <w:rPr>
                <w:color w:val="000000" w:themeColor="text1"/>
              </w:rPr>
            </w:pPr>
            <w:r w:rsidRPr="0004665E">
              <w:rPr>
                <w:rFonts w:hint="eastAsia"/>
                <w:color w:val="000000" w:themeColor="text1"/>
              </w:rPr>
              <w:t>2255.9</w:t>
            </w:r>
          </w:p>
        </w:tc>
        <w:tc>
          <w:tcPr>
            <w:tcW w:w="1165" w:type="dxa"/>
          </w:tcPr>
          <w:p w14:paraId="7B06478F" w14:textId="2768D218" w:rsidR="00C131A9" w:rsidRPr="0004665E" w:rsidRDefault="00C131A9" w:rsidP="00C131A9">
            <w:pPr>
              <w:jc w:val="center"/>
              <w:rPr>
                <w:color w:val="000000" w:themeColor="text1"/>
              </w:rPr>
            </w:pPr>
            <w:r w:rsidRPr="0004665E">
              <w:rPr>
                <w:color w:val="000000" w:themeColor="text1"/>
              </w:rPr>
              <w:t>1516.2</w:t>
            </w:r>
          </w:p>
        </w:tc>
        <w:tc>
          <w:tcPr>
            <w:tcW w:w="1303" w:type="dxa"/>
          </w:tcPr>
          <w:p w14:paraId="3AF44417" w14:textId="77777777" w:rsidR="00C131A9" w:rsidRPr="0004665E" w:rsidRDefault="00C131A9" w:rsidP="00C131A9">
            <w:pPr>
              <w:jc w:val="center"/>
              <w:rPr>
                <w:color w:val="000000" w:themeColor="text1"/>
              </w:rPr>
            </w:pPr>
            <w:r w:rsidRPr="0004665E">
              <w:rPr>
                <w:color w:val="000000" w:themeColor="text1"/>
              </w:rPr>
              <w:t>85.2</w:t>
            </w:r>
          </w:p>
        </w:tc>
        <w:tc>
          <w:tcPr>
            <w:tcW w:w="1559" w:type="dxa"/>
          </w:tcPr>
          <w:p w14:paraId="47E50C08" w14:textId="77777777" w:rsidR="00C131A9" w:rsidRPr="0004665E" w:rsidRDefault="00C131A9" w:rsidP="00C131A9">
            <w:pPr>
              <w:jc w:val="center"/>
              <w:rPr>
                <w:color w:val="000000" w:themeColor="text1"/>
              </w:rPr>
            </w:pPr>
            <w:r w:rsidRPr="0004665E">
              <w:rPr>
                <w:color w:val="000000" w:themeColor="text1"/>
              </w:rPr>
              <w:t>208.0</w:t>
            </w:r>
          </w:p>
        </w:tc>
        <w:tc>
          <w:tcPr>
            <w:tcW w:w="1355" w:type="dxa"/>
          </w:tcPr>
          <w:p w14:paraId="390B7B67" w14:textId="77777777" w:rsidR="00C131A9" w:rsidRPr="0004665E" w:rsidRDefault="00C131A9" w:rsidP="00C131A9">
            <w:pPr>
              <w:jc w:val="center"/>
              <w:rPr>
                <w:color w:val="000000" w:themeColor="text1"/>
              </w:rPr>
            </w:pPr>
            <w:r w:rsidRPr="0004665E">
              <w:rPr>
                <w:color w:val="000000" w:themeColor="text1"/>
              </w:rPr>
              <w:t>283.7</w:t>
            </w:r>
          </w:p>
        </w:tc>
        <w:tc>
          <w:tcPr>
            <w:tcW w:w="1464" w:type="dxa"/>
          </w:tcPr>
          <w:p w14:paraId="0889F8DC" w14:textId="77777777" w:rsidR="00C131A9" w:rsidRPr="0004665E" w:rsidRDefault="00C131A9" w:rsidP="00C131A9">
            <w:pPr>
              <w:jc w:val="center"/>
              <w:rPr>
                <w:color w:val="000000" w:themeColor="text1"/>
              </w:rPr>
            </w:pPr>
            <w:r w:rsidRPr="0004665E">
              <w:rPr>
                <w:color w:val="000000" w:themeColor="text1"/>
              </w:rPr>
              <w:t>162.8</w:t>
            </w:r>
          </w:p>
        </w:tc>
      </w:tr>
      <w:tr w:rsidR="0004665E" w:rsidRPr="0004665E" w14:paraId="4620C451" w14:textId="77777777" w:rsidTr="00AF4B64">
        <w:trPr>
          <w:trHeight w:val="268"/>
        </w:trPr>
        <w:tc>
          <w:tcPr>
            <w:tcW w:w="656" w:type="dxa"/>
          </w:tcPr>
          <w:p w14:paraId="5BE281D1" w14:textId="77777777" w:rsidR="00C131A9" w:rsidRPr="0004665E" w:rsidRDefault="00C131A9" w:rsidP="00C131A9">
            <w:pPr>
              <w:jc w:val="center"/>
              <w:rPr>
                <w:color w:val="000000" w:themeColor="text1"/>
              </w:rPr>
            </w:pPr>
            <w:r w:rsidRPr="0004665E">
              <w:rPr>
                <w:color w:val="000000" w:themeColor="text1"/>
              </w:rPr>
              <w:t>2010</w:t>
            </w:r>
          </w:p>
        </w:tc>
        <w:tc>
          <w:tcPr>
            <w:tcW w:w="1165" w:type="dxa"/>
            <w:vAlign w:val="center"/>
          </w:tcPr>
          <w:p w14:paraId="00B4310B" w14:textId="276AC57F" w:rsidR="00C131A9" w:rsidRPr="0004665E" w:rsidRDefault="00C131A9" w:rsidP="00C131A9">
            <w:pPr>
              <w:jc w:val="center"/>
              <w:rPr>
                <w:color w:val="000000" w:themeColor="text1"/>
              </w:rPr>
            </w:pPr>
            <w:r w:rsidRPr="0004665E">
              <w:rPr>
                <w:rFonts w:hint="eastAsia"/>
                <w:color w:val="000000" w:themeColor="text1"/>
              </w:rPr>
              <w:t>2917.9</w:t>
            </w:r>
          </w:p>
        </w:tc>
        <w:tc>
          <w:tcPr>
            <w:tcW w:w="1165" w:type="dxa"/>
          </w:tcPr>
          <w:p w14:paraId="1B9B2684" w14:textId="5F98B713" w:rsidR="00C131A9" w:rsidRPr="0004665E" w:rsidRDefault="00C131A9" w:rsidP="00C131A9">
            <w:pPr>
              <w:jc w:val="center"/>
              <w:rPr>
                <w:color w:val="000000" w:themeColor="text1"/>
              </w:rPr>
            </w:pPr>
            <w:r w:rsidRPr="0004665E">
              <w:rPr>
                <w:color w:val="000000" w:themeColor="text1"/>
              </w:rPr>
              <w:t>1590.5</w:t>
            </w:r>
          </w:p>
        </w:tc>
        <w:tc>
          <w:tcPr>
            <w:tcW w:w="1303" w:type="dxa"/>
          </w:tcPr>
          <w:p w14:paraId="2A214589" w14:textId="77777777" w:rsidR="00C131A9" w:rsidRPr="0004665E" w:rsidRDefault="00C131A9" w:rsidP="00C131A9">
            <w:pPr>
              <w:jc w:val="center"/>
              <w:rPr>
                <w:color w:val="000000" w:themeColor="text1"/>
              </w:rPr>
            </w:pPr>
            <w:r w:rsidRPr="0004665E">
              <w:rPr>
                <w:color w:val="000000" w:themeColor="text1"/>
              </w:rPr>
              <w:t>83.0</w:t>
            </w:r>
          </w:p>
        </w:tc>
        <w:tc>
          <w:tcPr>
            <w:tcW w:w="1559" w:type="dxa"/>
          </w:tcPr>
          <w:p w14:paraId="5975595B" w14:textId="77777777" w:rsidR="00C131A9" w:rsidRPr="0004665E" w:rsidRDefault="00C131A9" w:rsidP="00C131A9">
            <w:pPr>
              <w:jc w:val="center"/>
              <w:rPr>
                <w:color w:val="000000" w:themeColor="text1"/>
              </w:rPr>
            </w:pPr>
            <w:r w:rsidRPr="0004665E">
              <w:rPr>
                <w:color w:val="000000" w:themeColor="text1"/>
              </w:rPr>
              <w:t>658.5</w:t>
            </w:r>
          </w:p>
        </w:tc>
        <w:tc>
          <w:tcPr>
            <w:tcW w:w="1355" w:type="dxa"/>
          </w:tcPr>
          <w:p w14:paraId="05F1E7EE" w14:textId="77777777" w:rsidR="00C131A9" w:rsidRPr="0004665E" w:rsidRDefault="00C131A9" w:rsidP="00C131A9">
            <w:pPr>
              <w:jc w:val="center"/>
              <w:rPr>
                <w:color w:val="000000" w:themeColor="text1"/>
              </w:rPr>
            </w:pPr>
            <w:r w:rsidRPr="0004665E">
              <w:rPr>
                <w:color w:val="000000" w:themeColor="text1"/>
              </w:rPr>
              <w:t>394.3</w:t>
            </w:r>
          </w:p>
        </w:tc>
        <w:tc>
          <w:tcPr>
            <w:tcW w:w="1464" w:type="dxa"/>
          </w:tcPr>
          <w:p w14:paraId="2C5B5035" w14:textId="77777777" w:rsidR="00C131A9" w:rsidRPr="0004665E" w:rsidRDefault="00C131A9" w:rsidP="00C131A9">
            <w:pPr>
              <w:jc w:val="center"/>
              <w:rPr>
                <w:color w:val="000000" w:themeColor="text1"/>
              </w:rPr>
            </w:pPr>
            <w:r w:rsidRPr="0004665E">
              <w:rPr>
                <w:color w:val="000000" w:themeColor="text1"/>
              </w:rPr>
              <w:t>191.6</w:t>
            </w:r>
          </w:p>
        </w:tc>
      </w:tr>
      <w:tr w:rsidR="0004665E" w:rsidRPr="0004665E" w14:paraId="06420D20" w14:textId="77777777" w:rsidTr="00AF4B64">
        <w:trPr>
          <w:trHeight w:val="268"/>
        </w:trPr>
        <w:tc>
          <w:tcPr>
            <w:tcW w:w="656" w:type="dxa"/>
          </w:tcPr>
          <w:p w14:paraId="721820B4" w14:textId="77777777" w:rsidR="00C131A9" w:rsidRPr="0004665E" w:rsidRDefault="00C131A9" w:rsidP="00C131A9">
            <w:pPr>
              <w:jc w:val="center"/>
              <w:rPr>
                <w:color w:val="000000" w:themeColor="text1"/>
              </w:rPr>
            </w:pPr>
            <w:r w:rsidRPr="0004665E">
              <w:rPr>
                <w:color w:val="000000" w:themeColor="text1"/>
              </w:rPr>
              <w:t>2011</w:t>
            </w:r>
          </w:p>
        </w:tc>
        <w:tc>
          <w:tcPr>
            <w:tcW w:w="1165" w:type="dxa"/>
            <w:vAlign w:val="center"/>
          </w:tcPr>
          <w:p w14:paraId="33EDF03F" w14:textId="462750F5" w:rsidR="00C131A9" w:rsidRPr="0004665E" w:rsidRDefault="00C131A9" w:rsidP="00C131A9">
            <w:pPr>
              <w:jc w:val="center"/>
              <w:rPr>
                <w:color w:val="000000" w:themeColor="text1"/>
              </w:rPr>
            </w:pPr>
            <w:r w:rsidRPr="0004665E">
              <w:rPr>
                <w:rFonts w:hint="eastAsia"/>
                <w:color w:val="000000" w:themeColor="text1"/>
              </w:rPr>
              <w:t>4033.3</w:t>
            </w:r>
          </w:p>
        </w:tc>
        <w:tc>
          <w:tcPr>
            <w:tcW w:w="1165" w:type="dxa"/>
          </w:tcPr>
          <w:p w14:paraId="22AB8BF5" w14:textId="1BCA1E02" w:rsidR="00C131A9" w:rsidRPr="0004665E" w:rsidRDefault="00C131A9" w:rsidP="00C131A9">
            <w:pPr>
              <w:jc w:val="center"/>
              <w:rPr>
                <w:color w:val="000000" w:themeColor="text1"/>
              </w:rPr>
            </w:pPr>
            <w:r w:rsidRPr="0004665E">
              <w:rPr>
                <w:color w:val="000000" w:themeColor="text1"/>
              </w:rPr>
              <w:t>2858.5</w:t>
            </w:r>
          </w:p>
        </w:tc>
        <w:tc>
          <w:tcPr>
            <w:tcW w:w="1303" w:type="dxa"/>
          </w:tcPr>
          <w:p w14:paraId="2A250581" w14:textId="77777777" w:rsidR="00C131A9" w:rsidRPr="0004665E" w:rsidRDefault="00C131A9" w:rsidP="00C131A9">
            <w:pPr>
              <w:jc w:val="center"/>
              <w:rPr>
                <w:color w:val="000000" w:themeColor="text1"/>
              </w:rPr>
            </w:pPr>
            <w:r w:rsidRPr="0004665E">
              <w:rPr>
                <w:color w:val="000000" w:themeColor="text1"/>
              </w:rPr>
              <w:t>156.5</w:t>
            </w:r>
          </w:p>
        </w:tc>
        <w:tc>
          <w:tcPr>
            <w:tcW w:w="1559" w:type="dxa"/>
          </w:tcPr>
          <w:p w14:paraId="6950F4FC" w14:textId="77777777" w:rsidR="00C131A9" w:rsidRPr="0004665E" w:rsidRDefault="00C131A9" w:rsidP="00C131A9">
            <w:pPr>
              <w:jc w:val="center"/>
              <w:rPr>
                <w:color w:val="000000" w:themeColor="text1"/>
              </w:rPr>
            </w:pPr>
            <w:r w:rsidRPr="0004665E">
              <w:rPr>
                <w:color w:val="000000" w:themeColor="text1"/>
              </w:rPr>
              <w:t>276.5</w:t>
            </w:r>
          </w:p>
        </w:tc>
        <w:tc>
          <w:tcPr>
            <w:tcW w:w="1355" w:type="dxa"/>
          </w:tcPr>
          <w:p w14:paraId="61D3608E" w14:textId="77777777" w:rsidR="00C131A9" w:rsidRPr="0004665E" w:rsidRDefault="00C131A9" w:rsidP="00C131A9">
            <w:pPr>
              <w:jc w:val="center"/>
              <w:rPr>
                <w:color w:val="000000" w:themeColor="text1"/>
              </w:rPr>
            </w:pPr>
            <w:r w:rsidRPr="0004665E">
              <w:rPr>
                <w:color w:val="000000" w:themeColor="text1"/>
              </w:rPr>
              <w:t>525.1</w:t>
            </w:r>
          </w:p>
        </w:tc>
        <w:tc>
          <w:tcPr>
            <w:tcW w:w="1464" w:type="dxa"/>
          </w:tcPr>
          <w:p w14:paraId="052C0ED7" w14:textId="77777777" w:rsidR="00C131A9" w:rsidRPr="0004665E" w:rsidRDefault="00C131A9" w:rsidP="00C131A9">
            <w:pPr>
              <w:jc w:val="center"/>
              <w:rPr>
                <w:color w:val="000000" w:themeColor="text1"/>
              </w:rPr>
            </w:pPr>
            <w:r w:rsidRPr="0004665E">
              <w:rPr>
                <w:color w:val="000000" w:themeColor="text1"/>
              </w:rPr>
              <w:t>216.7</w:t>
            </w:r>
          </w:p>
        </w:tc>
      </w:tr>
      <w:tr w:rsidR="0004665E" w:rsidRPr="0004665E" w14:paraId="0AC54FCA" w14:textId="77777777" w:rsidTr="00AF4B64">
        <w:trPr>
          <w:trHeight w:val="268"/>
        </w:trPr>
        <w:tc>
          <w:tcPr>
            <w:tcW w:w="656" w:type="dxa"/>
          </w:tcPr>
          <w:p w14:paraId="2EFE2EE3" w14:textId="77777777" w:rsidR="00C131A9" w:rsidRPr="0004665E" w:rsidRDefault="00C131A9" w:rsidP="00C131A9">
            <w:pPr>
              <w:jc w:val="center"/>
              <w:rPr>
                <w:color w:val="000000" w:themeColor="text1"/>
              </w:rPr>
            </w:pPr>
            <w:r w:rsidRPr="0004665E">
              <w:rPr>
                <w:color w:val="000000" w:themeColor="text1"/>
              </w:rPr>
              <w:t>2012</w:t>
            </w:r>
          </w:p>
        </w:tc>
        <w:tc>
          <w:tcPr>
            <w:tcW w:w="1165" w:type="dxa"/>
            <w:vAlign w:val="center"/>
          </w:tcPr>
          <w:p w14:paraId="3DF35933" w14:textId="6D59AD34" w:rsidR="00C131A9" w:rsidRPr="0004665E" w:rsidRDefault="00C131A9" w:rsidP="00C131A9">
            <w:pPr>
              <w:jc w:val="center"/>
              <w:rPr>
                <w:color w:val="000000" w:themeColor="text1"/>
              </w:rPr>
            </w:pPr>
            <w:r w:rsidRPr="0004665E">
              <w:rPr>
                <w:rFonts w:hint="eastAsia"/>
                <w:color w:val="000000" w:themeColor="text1"/>
              </w:rPr>
              <w:t>7823.7</w:t>
            </w:r>
          </w:p>
        </w:tc>
        <w:tc>
          <w:tcPr>
            <w:tcW w:w="1165" w:type="dxa"/>
          </w:tcPr>
          <w:p w14:paraId="68597F06" w14:textId="4A2664BC" w:rsidR="00C131A9" w:rsidRPr="0004665E" w:rsidRDefault="00C131A9" w:rsidP="00C131A9">
            <w:pPr>
              <w:jc w:val="center"/>
              <w:rPr>
                <w:color w:val="000000" w:themeColor="text1"/>
              </w:rPr>
            </w:pPr>
            <w:r w:rsidRPr="0004665E">
              <w:rPr>
                <w:color w:val="000000" w:themeColor="text1"/>
              </w:rPr>
              <w:t>6251.4</w:t>
            </w:r>
          </w:p>
        </w:tc>
        <w:tc>
          <w:tcPr>
            <w:tcW w:w="1303" w:type="dxa"/>
          </w:tcPr>
          <w:p w14:paraId="4C6AEABC" w14:textId="77777777" w:rsidR="00C131A9" w:rsidRPr="0004665E" w:rsidRDefault="00C131A9" w:rsidP="00C131A9">
            <w:pPr>
              <w:jc w:val="center"/>
              <w:rPr>
                <w:color w:val="000000" w:themeColor="text1"/>
              </w:rPr>
            </w:pPr>
            <w:r w:rsidRPr="0004665E">
              <w:rPr>
                <w:color w:val="000000" w:themeColor="text1"/>
              </w:rPr>
              <w:t>146.2</w:t>
            </w:r>
          </w:p>
        </w:tc>
        <w:tc>
          <w:tcPr>
            <w:tcW w:w="1559" w:type="dxa"/>
          </w:tcPr>
          <w:p w14:paraId="3CBC1B2B" w14:textId="77777777" w:rsidR="00C131A9" w:rsidRPr="0004665E" w:rsidRDefault="00C131A9" w:rsidP="00C131A9">
            <w:pPr>
              <w:jc w:val="center"/>
              <w:rPr>
                <w:color w:val="000000" w:themeColor="text1"/>
              </w:rPr>
            </w:pPr>
            <w:r w:rsidRPr="0004665E">
              <w:rPr>
                <w:color w:val="000000" w:themeColor="text1"/>
              </w:rPr>
              <w:t>287.8</w:t>
            </w:r>
          </w:p>
        </w:tc>
        <w:tc>
          <w:tcPr>
            <w:tcW w:w="1355" w:type="dxa"/>
          </w:tcPr>
          <w:p w14:paraId="176B178A" w14:textId="77777777" w:rsidR="00C131A9" w:rsidRPr="0004665E" w:rsidRDefault="00C131A9" w:rsidP="00C131A9">
            <w:pPr>
              <w:jc w:val="center"/>
              <w:rPr>
                <w:color w:val="000000" w:themeColor="text1"/>
              </w:rPr>
            </w:pPr>
            <w:r w:rsidRPr="0004665E">
              <w:rPr>
                <w:color w:val="000000" w:themeColor="text1"/>
              </w:rPr>
              <w:t>662.2</w:t>
            </w:r>
          </w:p>
        </w:tc>
        <w:tc>
          <w:tcPr>
            <w:tcW w:w="1464" w:type="dxa"/>
          </w:tcPr>
          <w:p w14:paraId="0272D796" w14:textId="77777777" w:rsidR="00C131A9" w:rsidRPr="0004665E" w:rsidRDefault="00C131A9" w:rsidP="00C131A9">
            <w:pPr>
              <w:jc w:val="center"/>
              <w:rPr>
                <w:color w:val="000000" w:themeColor="text1"/>
              </w:rPr>
            </w:pPr>
            <w:r w:rsidRPr="0004665E">
              <w:rPr>
                <w:color w:val="000000" w:themeColor="text1"/>
              </w:rPr>
              <w:t>476.1</w:t>
            </w:r>
          </w:p>
        </w:tc>
      </w:tr>
      <w:tr w:rsidR="0004665E" w:rsidRPr="0004665E" w14:paraId="0DE7ED63" w14:textId="77777777" w:rsidTr="00AF4B64">
        <w:trPr>
          <w:trHeight w:val="268"/>
        </w:trPr>
        <w:tc>
          <w:tcPr>
            <w:tcW w:w="656" w:type="dxa"/>
          </w:tcPr>
          <w:p w14:paraId="4E92B800" w14:textId="77777777" w:rsidR="00C131A9" w:rsidRPr="0004665E" w:rsidRDefault="00C131A9" w:rsidP="00C131A9">
            <w:pPr>
              <w:jc w:val="center"/>
              <w:rPr>
                <w:color w:val="000000" w:themeColor="text1"/>
              </w:rPr>
            </w:pPr>
            <w:r w:rsidRPr="0004665E">
              <w:rPr>
                <w:color w:val="000000" w:themeColor="text1"/>
              </w:rPr>
              <w:t>2013</w:t>
            </w:r>
          </w:p>
        </w:tc>
        <w:tc>
          <w:tcPr>
            <w:tcW w:w="1165" w:type="dxa"/>
            <w:vAlign w:val="center"/>
          </w:tcPr>
          <w:p w14:paraId="30206DA8" w14:textId="24569ACE" w:rsidR="00C131A9" w:rsidRPr="0004665E" w:rsidRDefault="00C131A9" w:rsidP="00C131A9">
            <w:pPr>
              <w:jc w:val="center"/>
              <w:rPr>
                <w:color w:val="000000" w:themeColor="text1"/>
              </w:rPr>
            </w:pPr>
            <w:r w:rsidRPr="0004665E">
              <w:rPr>
                <w:rFonts w:hint="eastAsia"/>
                <w:color w:val="000000" w:themeColor="text1"/>
              </w:rPr>
              <w:t>8892.9</w:t>
            </w:r>
          </w:p>
        </w:tc>
        <w:tc>
          <w:tcPr>
            <w:tcW w:w="1165" w:type="dxa"/>
          </w:tcPr>
          <w:p w14:paraId="6DA9AAA2" w14:textId="3BB1D40B" w:rsidR="00C131A9" w:rsidRPr="0004665E" w:rsidRDefault="00C131A9" w:rsidP="00C131A9">
            <w:pPr>
              <w:jc w:val="center"/>
              <w:rPr>
                <w:color w:val="000000" w:themeColor="text1"/>
              </w:rPr>
            </w:pPr>
            <w:r w:rsidRPr="0004665E">
              <w:rPr>
                <w:color w:val="000000" w:themeColor="text1"/>
              </w:rPr>
              <w:t>6956.7</w:t>
            </w:r>
          </w:p>
        </w:tc>
        <w:tc>
          <w:tcPr>
            <w:tcW w:w="1303" w:type="dxa"/>
          </w:tcPr>
          <w:p w14:paraId="2104072F" w14:textId="77777777" w:rsidR="00C131A9" w:rsidRPr="0004665E" w:rsidRDefault="00C131A9" w:rsidP="00C131A9">
            <w:pPr>
              <w:jc w:val="center"/>
              <w:rPr>
                <w:color w:val="000000" w:themeColor="text1"/>
              </w:rPr>
            </w:pPr>
            <w:r w:rsidRPr="0004665E">
              <w:rPr>
                <w:color w:val="000000" w:themeColor="text1"/>
              </w:rPr>
              <w:t>197.8</w:t>
            </w:r>
          </w:p>
        </w:tc>
        <w:tc>
          <w:tcPr>
            <w:tcW w:w="1559" w:type="dxa"/>
          </w:tcPr>
          <w:p w14:paraId="32945324" w14:textId="77777777" w:rsidR="00C131A9" w:rsidRPr="0004665E" w:rsidRDefault="00C131A9" w:rsidP="00C131A9">
            <w:pPr>
              <w:jc w:val="center"/>
              <w:rPr>
                <w:color w:val="000000" w:themeColor="text1"/>
              </w:rPr>
            </w:pPr>
            <w:r w:rsidRPr="0004665E">
              <w:rPr>
                <w:color w:val="000000" w:themeColor="text1"/>
              </w:rPr>
              <w:t>253.2</w:t>
            </w:r>
          </w:p>
        </w:tc>
        <w:tc>
          <w:tcPr>
            <w:tcW w:w="1355" w:type="dxa"/>
          </w:tcPr>
          <w:p w14:paraId="7F466756" w14:textId="77777777" w:rsidR="00C131A9" w:rsidRPr="0004665E" w:rsidRDefault="00C131A9" w:rsidP="00C131A9">
            <w:pPr>
              <w:jc w:val="center"/>
              <w:rPr>
                <w:color w:val="000000" w:themeColor="text1"/>
              </w:rPr>
            </w:pPr>
            <w:r w:rsidRPr="0004665E">
              <w:rPr>
                <w:color w:val="000000" w:themeColor="text1"/>
              </w:rPr>
              <w:t>885.8</w:t>
            </w:r>
          </w:p>
        </w:tc>
        <w:tc>
          <w:tcPr>
            <w:tcW w:w="1464" w:type="dxa"/>
          </w:tcPr>
          <w:p w14:paraId="4AF75796" w14:textId="77777777" w:rsidR="00C131A9" w:rsidRPr="0004665E" w:rsidRDefault="00C131A9" w:rsidP="00C131A9">
            <w:pPr>
              <w:jc w:val="center"/>
              <w:rPr>
                <w:color w:val="000000" w:themeColor="text1"/>
              </w:rPr>
            </w:pPr>
            <w:r w:rsidRPr="0004665E">
              <w:rPr>
                <w:color w:val="000000" w:themeColor="text1"/>
              </w:rPr>
              <w:t>599.4</w:t>
            </w:r>
          </w:p>
        </w:tc>
      </w:tr>
      <w:tr w:rsidR="0004665E" w:rsidRPr="0004665E" w14:paraId="772B76F5" w14:textId="77777777" w:rsidTr="00AF4B64">
        <w:trPr>
          <w:trHeight w:val="268"/>
        </w:trPr>
        <w:tc>
          <w:tcPr>
            <w:tcW w:w="656" w:type="dxa"/>
          </w:tcPr>
          <w:p w14:paraId="158AA4EB" w14:textId="77777777" w:rsidR="00C131A9" w:rsidRPr="0004665E" w:rsidRDefault="00C131A9" w:rsidP="00C131A9">
            <w:pPr>
              <w:jc w:val="center"/>
              <w:rPr>
                <w:color w:val="000000" w:themeColor="text1"/>
              </w:rPr>
            </w:pPr>
            <w:r w:rsidRPr="0004665E">
              <w:rPr>
                <w:color w:val="000000" w:themeColor="text1"/>
              </w:rPr>
              <w:t>2014</w:t>
            </w:r>
          </w:p>
        </w:tc>
        <w:tc>
          <w:tcPr>
            <w:tcW w:w="1165" w:type="dxa"/>
            <w:vAlign w:val="center"/>
          </w:tcPr>
          <w:p w14:paraId="29F09E43" w14:textId="297D8E81" w:rsidR="00C131A9" w:rsidRPr="0004665E" w:rsidRDefault="00C131A9" w:rsidP="00C131A9">
            <w:pPr>
              <w:jc w:val="center"/>
              <w:rPr>
                <w:color w:val="000000" w:themeColor="text1"/>
              </w:rPr>
            </w:pPr>
            <w:r w:rsidRPr="0004665E">
              <w:rPr>
                <w:rFonts w:hint="eastAsia"/>
                <w:color w:val="000000" w:themeColor="text1"/>
              </w:rPr>
              <w:t>10094</w:t>
            </w:r>
          </w:p>
        </w:tc>
        <w:tc>
          <w:tcPr>
            <w:tcW w:w="1165" w:type="dxa"/>
          </w:tcPr>
          <w:p w14:paraId="02E57675" w14:textId="671BA0B1" w:rsidR="00C131A9" w:rsidRPr="0004665E" w:rsidRDefault="00C131A9" w:rsidP="00C131A9">
            <w:pPr>
              <w:jc w:val="center"/>
              <w:rPr>
                <w:color w:val="000000" w:themeColor="text1"/>
              </w:rPr>
            </w:pPr>
            <w:r w:rsidRPr="0004665E">
              <w:rPr>
                <w:color w:val="000000" w:themeColor="text1"/>
              </w:rPr>
              <w:t>7541.1</w:t>
            </w:r>
          </w:p>
        </w:tc>
        <w:tc>
          <w:tcPr>
            <w:tcW w:w="1303" w:type="dxa"/>
          </w:tcPr>
          <w:p w14:paraId="37FE2AFD" w14:textId="77777777" w:rsidR="00C131A9" w:rsidRPr="0004665E" w:rsidRDefault="00C131A9" w:rsidP="00C131A9">
            <w:pPr>
              <w:jc w:val="center"/>
              <w:rPr>
                <w:color w:val="000000" w:themeColor="text1"/>
              </w:rPr>
            </w:pPr>
            <w:r w:rsidRPr="0004665E">
              <w:rPr>
                <w:color w:val="000000" w:themeColor="text1"/>
              </w:rPr>
              <w:t>392.1</w:t>
            </w:r>
          </w:p>
        </w:tc>
        <w:tc>
          <w:tcPr>
            <w:tcW w:w="1559" w:type="dxa"/>
          </w:tcPr>
          <w:p w14:paraId="2CC40681" w14:textId="77777777" w:rsidR="00C131A9" w:rsidRPr="0004665E" w:rsidRDefault="00C131A9" w:rsidP="00C131A9">
            <w:pPr>
              <w:jc w:val="center"/>
              <w:rPr>
                <w:color w:val="000000" w:themeColor="text1"/>
              </w:rPr>
            </w:pPr>
            <w:r w:rsidRPr="0004665E">
              <w:rPr>
                <w:color w:val="000000" w:themeColor="text1"/>
              </w:rPr>
              <w:t>447.6</w:t>
            </w:r>
          </w:p>
        </w:tc>
        <w:tc>
          <w:tcPr>
            <w:tcW w:w="1355" w:type="dxa"/>
          </w:tcPr>
          <w:p w14:paraId="773A3E21" w14:textId="77777777" w:rsidR="00C131A9" w:rsidRPr="0004665E" w:rsidRDefault="00C131A9" w:rsidP="00C131A9">
            <w:pPr>
              <w:jc w:val="center"/>
              <w:rPr>
                <w:color w:val="000000" w:themeColor="text1"/>
              </w:rPr>
            </w:pPr>
            <w:r w:rsidRPr="0004665E">
              <w:rPr>
                <w:color w:val="000000" w:themeColor="text1"/>
              </w:rPr>
              <w:t>984.2</w:t>
            </w:r>
          </w:p>
        </w:tc>
        <w:tc>
          <w:tcPr>
            <w:tcW w:w="1464" w:type="dxa"/>
          </w:tcPr>
          <w:p w14:paraId="106E6BD5" w14:textId="77777777" w:rsidR="00C131A9" w:rsidRPr="0004665E" w:rsidRDefault="00C131A9" w:rsidP="00C131A9">
            <w:pPr>
              <w:jc w:val="center"/>
              <w:rPr>
                <w:color w:val="000000" w:themeColor="text1"/>
              </w:rPr>
            </w:pPr>
            <w:r w:rsidRPr="0004665E">
              <w:rPr>
                <w:color w:val="000000" w:themeColor="text1"/>
              </w:rPr>
              <w:t>729.0</w:t>
            </w:r>
          </w:p>
        </w:tc>
      </w:tr>
      <w:tr w:rsidR="0004665E" w:rsidRPr="0004665E" w14:paraId="1248E027" w14:textId="77777777" w:rsidTr="00AF4B64">
        <w:trPr>
          <w:trHeight w:val="268"/>
        </w:trPr>
        <w:tc>
          <w:tcPr>
            <w:tcW w:w="656" w:type="dxa"/>
          </w:tcPr>
          <w:p w14:paraId="597F9821" w14:textId="77777777" w:rsidR="00C131A9" w:rsidRPr="0004665E" w:rsidRDefault="00C131A9" w:rsidP="00C131A9">
            <w:pPr>
              <w:jc w:val="center"/>
              <w:rPr>
                <w:color w:val="000000" w:themeColor="text1"/>
              </w:rPr>
            </w:pPr>
            <w:r w:rsidRPr="0004665E">
              <w:rPr>
                <w:color w:val="000000" w:themeColor="text1"/>
              </w:rPr>
              <w:t>2015</w:t>
            </w:r>
          </w:p>
        </w:tc>
        <w:tc>
          <w:tcPr>
            <w:tcW w:w="1165" w:type="dxa"/>
            <w:vAlign w:val="center"/>
          </w:tcPr>
          <w:p w14:paraId="4BB20530" w14:textId="50D0B125" w:rsidR="00C131A9" w:rsidRPr="0004665E" w:rsidRDefault="00C131A9" w:rsidP="00C131A9">
            <w:pPr>
              <w:jc w:val="center"/>
              <w:rPr>
                <w:color w:val="000000" w:themeColor="text1"/>
              </w:rPr>
            </w:pPr>
            <w:r w:rsidRPr="0004665E">
              <w:rPr>
                <w:rFonts w:hint="eastAsia"/>
                <w:color w:val="000000" w:themeColor="text1"/>
              </w:rPr>
              <w:t>8090.2</w:t>
            </w:r>
          </w:p>
        </w:tc>
        <w:tc>
          <w:tcPr>
            <w:tcW w:w="1165" w:type="dxa"/>
          </w:tcPr>
          <w:p w14:paraId="0EFBFF09" w14:textId="0EF442C4" w:rsidR="00C131A9" w:rsidRPr="0004665E" w:rsidRDefault="00C131A9" w:rsidP="00C131A9">
            <w:pPr>
              <w:jc w:val="center"/>
              <w:rPr>
                <w:color w:val="000000" w:themeColor="text1"/>
              </w:rPr>
            </w:pPr>
            <w:r w:rsidRPr="0004665E">
              <w:rPr>
                <w:color w:val="000000" w:themeColor="text1"/>
              </w:rPr>
              <w:t>5095.5</w:t>
            </w:r>
          </w:p>
        </w:tc>
        <w:tc>
          <w:tcPr>
            <w:tcW w:w="1303" w:type="dxa"/>
          </w:tcPr>
          <w:p w14:paraId="7473B5F6" w14:textId="77777777" w:rsidR="00C131A9" w:rsidRPr="0004665E" w:rsidRDefault="00C131A9" w:rsidP="00C131A9">
            <w:pPr>
              <w:jc w:val="center"/>
              <w:rPr>
                <w:color w:val="000000" w:themeColor="text1"/>
              </w:rPr>
            </w:pPr>
            <w:r w:rsidRPr="0004665E">
              <w:rPr>
                <w:color w:val="000000" w:themeColor="text1"/>
              </w:rPr>
              <w:t>882.0</w:t>
            </w:r>
          </w:p>
        </w:tc>
        <w:tc>
          <w:tcPr>
            <w:tcW w:w="1559" w:type="dxa"/>
          </w:tcPr>
          <w:p w14:paraId="16189954" w14:textId="77777777" w:rsidR="00C131A9" w:rsidRPr="0004665E" w:rsidRDefault="00C131A9" w:rsidP="00C131A9">
            <w:pPr>
              <w:jc w:val="center"/>
              <w:rPr>
                <w:color w:val="000000" w:themeColor="text1"/>
              </w:rPr>
            </w:pPr>
            <w:r w:rsidRPr="0004665E">
              <w:rPr>
                <w:color w:val="000000" w:themeColor="text1"/>
              </w:rPr>
              <w:t>133.0</w:t>
            </w:r>
          </w:p>
        </w:tc>
        <w:tc>
          <w:tcPr>
            <w:tcW w:w="1355" w:type="dxa"/>
          </w:tcPr>
          <w:p w14:paraId="48BEE1D7" w14:textId="77777777" w:rsidR="00C131A9" w:rsidRPr="0004665E" w:rsidRDefault="00C131A9" w:rsidP="00C131A9">
            <w:pPr>
              <w:jc w:val="center"/>
              <w:rPr>
                <w:color w:val="000000" w:themeColor="text1"/>
              </w:rPr>
            </w:pPr>
            <w:r w:rsidRPr="0004665E">
              <w:rPr>
                <w:color w:val="000000" w:themeColor="text1"/>
              </w:rPr>
              <w:t>1070.6</w:t>
            </w:r>
          </w:p>
        </w:tc>
        <w:tc>
          <w:tcPr>
            <w:tcW w:w="1464" w:type="dxa"/>
          </w:tcPr>
          <w:p w14:paraId="5DEAC308" w14:textId="77777777" w:rsidR="00C131A9" w:rsidRPr="0004665E" w:rsidRDefault="00C131A9" w:rsidP="00C131A9">
            <w:pPr>
              <w:jc w:val="center"/>
              <w:rPr>
                <w:color w:val="000000" w:themeColor="text1"/>
              </w:rPr>
            </w:pPr>
            <w:r w:rsidRPr="0004665E">
              <w:rPr>
                <w:color w:val="000000" w:themeColor="text1"/>
              </w:rPr>
              <w:t>909.1</w:t>
            </w:r>
          </w:p>
        </w:tc>
      </w:tr>
      <w:tr w:rsidR="0004665E" w:rsidRPr="0004665E" w14:paraId="3BC260C4" w14:textId="77777777" w:rsidTr="00AF4B64">
        <w:trPr>
          <w:trHeight w:val="268"/>
        </w:trPr>
        <w:tc>
          <w:tcPr>
            <w:tcW w:w="656" w:type="dxa"/>
          </w:tcPr>
          <w:p w14:paraId="10CBEE45" w14:textId="77777777" w:rsidR="00C131A9" w:rsidRPr="0004665E" w:rsidRDefault="00C131A9" w:rsidP="00C131A9">
            <w:pPr>
              <w:jc w:val="center"/>
              <w:rPr>
                <w:color w:val="000000" w:themeColor="text1"/>
              </w:rPr>
            </w:pPr>
            <w:r w:rsidRPr="0004665E">
              <w:rPr>
                <w:color w:val="000000" w:themeColor="text1"/>
              </w:rPr>
              <w:t>2016</w:t>
            </w:r>
          </w:p>
        </w:tc>
        <w:tc>
          <w:tcPr>
            <w:tcW w:w="1165" w:type="dxa"/>
            <w:vAlign w:val="center"/>
          </w:tcPr>
          <w:p w14:paraId="004D9A6E" w14:textId="7128C0D0" w:rsidR="00C131A9" w:rsidRPr="0004665E" w:rsidRDefault="00C131A9" w:rsidP="00C131A9">
            <w:pPr>
              <w:jc w:val="center"/>
              <w:rPr>
                <w:color w:val="000000" w:themeColor="text1"/>
              </w:rPr>
            </w:pPr>
            <w:r w:rsidRPr="0004665E">
              <w:rPr>
                <w:rFonts w:hint="eastAsia"/>
                <w:color w:val="000000" w:themeColor="text1"/>
              </w:rPr>
              <w:t>9143.9</w:t>
            </w:r>
          </w:p>
        </w:tc>
        <w:tc>
          <w:tcPr>
            <w:tcW w:w="1165" w:type="dxa"/>
          </w:tcPr>
          <w:p w14:paraId="7A808615" w14:textId="077DCDD2" w:rsidR="00C131A9" w:rsidRPr="0004665E" w:rsidRDefault="00C131A9" w:rsidP="00C131A9">
            <w:pPr>
              <w:jc w:val="center"/>
              <w:rPr>
                <w:color w:val="000000" w:themeColor="text1"/>
              </w:rPr>
            </w:pPr>
            <w:r w:rsidRPr="0004665E">
              <w:rPr>
                <w:color w:val="000000" w:themeColor="text1"/>
              </w:rPr>
              <w:t>5432.3</w:t>
            </w:r>
          </w:p>
        </w:tc>
        <w:tc>
          <w:tcPr>
            <w:tcW w:w="1303" w:type="dxa"/>
          </w:tcPr>
          <w:p w14:paraId="2FA4DC99" w14:textId="77777777" w:rsidR="00C131A9" w:rsidRPr="0004665E" w:rsidRDefault="00C131A9" w:rsidP="00C131A9">
            <w:pPr>
              <w:jc w:val="center"/>
              <w:rPr>
                <w:color w:val="000000" w:themeColor="text1"/>
              </w:rPr>
            </w:pPr>
            <w:r w:rsidRPr="0004665E">
              <w:rPr>
                <w:color w:val="000000" w:themeColor="text1"/>
              </w:rPr>
              <w:t>1057.7</w:t>
            </w:r>
          </w:p>
        </w:tc>
        <w:tc>
          <w:tcPr>
            <w:tcW w:w="1559" w:type="dxa"/>
          </w:tcPr>
          <w:p w14:paraId="62AFB4EB" w14:textId="77777777" w:rsidR="00C131A9" w:rsidRPr="0004665E" w:rsidRDefault="00C131A9" w:rsidP="00C131A9">
            <w:pPr>
              <w:jc w:val="center"/>
              <w:rPr>
                <w:color w:val="000000" w:themeColor="text1"/>
              </w:rPr>
            </w:pPr>
            <w:r w:rsidRPr="0004665E">
              <w:rPr>
                <w:color w:val="000000" w:themeColor="text1"/>
              </w:rPr>
              <w:t>249.1</w:t>
            </w:r>
          </w:p>
        </w:tc>
        <w:tc>
          <w:tcPr>
            <w:tcW w:w="1355" w:type="dxa"/>
          </w:tcPr>
          <w:p w14:paraId="09BC8553" w14:textId="77777777" w:rsidR="00C131A9" w:rsidRPr="0004665E" w:rsidRDefault="00C131A9" w:rsidP="00C131A9">
            <w:pPr>
              <w:jc w:val="center"/>
              <w:rPr>
                <w:color w:val="000000" w:themeColor="text1"/>
              </w:rPr>
            </w:pPr>
            <w:r w:rsidRPr="0004665E">
              <w:rPr>
                <w:color w:val="000000" w:themeColor="text1"/>
              </w:rPr>
              <w:t>1237.8</w:t>
            </w:r>
          </w:p>
        </w:tc>
        <w:tc>
          <w:tcPr>
            <w:tcW w:w="1464" w:type="dxa"/>
          </w:tcPr>
          <w:p w14:paraId="20536E7C" w14:textId="77777777" w:rsidR="00C131A9" w:rsidRPr="0004665E" w:rsidRDefault="00C131A9" w:rsidP="00C131A9">
            <w:pPr>
              <w:jc w:val="center"/>
              <w:rPr>
                <w:color w:val="000000" w:themeColor="text1"/>
              </w:rPr>
            </w:pPr>
            <w:r w:rsidRPr="0004665E">
              <w:rPr>
                <w:color w:val="000000" w:themeColor="text1"/>
              </w:rPr>
              <w:t>1167.0</w:t>
            </w:r>
          </w:p>
        </w:tc>
      </w:tr>
      <w:tr w:rsidR="0004665E" w:rsidRPr="0004665E" w14:paraId="6A265A41" w14:textId="77777777" w:rsidTr="00AF4B64">
        <w:trPr>
          <w:trHeight w:val="268"/>
        </w:trPr>
        <w:tc>
          <w:tcPr>
            <w:tcW w:w="656" w:type="dxa"/>
          </w:tcPr>
          <w:p w14:paraId="2B071140" w14:textId="77777777" w:rsidR="00C131A9" w:rsidRPr="0004665E" w:rsidRDefault="00C131A9" w:rsidP="00C131A9">
            <w:pPr>
              <w:jc w:val="center"/>
              <w:rPr>
                <w:color w:val="000000" w:themeColor="text1"/>
              </w:rPr>
            </w:pPr>
            <w:r w:rsidRPr="0004665E">
              <w:rPr>
                <w:color w:val="000000" w:themeColor="text1"/>
              </w:rPr>
              <w:t>2017</w:t>
            </w:r>
          </w:p>
        </w:tc>
        <w:tc>
          <w:tcPr>
            <w:tcW w:w="1165" w:type="dxa"/>
            <w:vAlign w:val="center"/>
          </w:tcPr>
          <w:p w14:paraId="35B689DB" w14:textId="4379ECBD" w:rsidR="00C131A9" w:rsidRPr="0004665E" w:rsidRDefault="00C131A9" w:rsidP="00C131A9">
            <w:pPr>
              <w:jc w:val="center"/>
              <w:rPr>
                <w:color w:val="000000" w:themeColor="text1"/>
              </w:rPr>
            </w:pPr>
            <w:r w:rsidRPr="0004665E">
              <w:rPr>
                <w:rFonts w:hint="eastAsia"/>
                <w:color w:val="000000" w:themeColor="text1"/>
              </w:rPr>
              <w:t>11765.8</w:t>
            </w:r>
          </w:p>
        </w:tc>
        <w:tc>
          <w:tcPr>
            <w:tcW w:w="1165" w:type="dxa"/>
          </w:tcPr>
          <w:p w14:paraId="492D9A1E" w14:textId="3C2A16B9" w:rsidR="00C131A9" w:rsidRPr="0004665E" w:rsidRDefault="00C131A9" w:rsidP="00C131A9">
            <w:pPr>
              <w:jc w:val="center"/>
              <w:rPr>
                <w:color w:val="000000" w:themeColor="text1"/>
              </w:rPr>
            </w:pPr>
            <w:r w:rsidRPr="0004665E">
              <w:rPr>
                <w:color w:val="000000" w:themeColor="text1"/>
              </w:rPr>
              <w:t>7561.5</w:t>
            </w:r>
          </w:p>
        </w:tc>
        <w:tc>
          <w:tcPr>
            <w:tcW w:w="1303" w:type="dxa"/>
          </w:tcPr>
          <w:p w14:paraId="757E50E1" w14:textId="77777777" w:rsidR="00C131A9" w:rsidRPr="0004665E" w:rsidRDefault="00C131A9" w:rsidP="00C131A9">
            <w:pPr>
              <w:jc w:val="center"/>
              <w:rPr>
                <w:color w:val="000000" w:themeColor="text1"/>
              </w:rPr>
            </w:pPr>
            <w:r w:rsidRPr="0004665E">
              <w:rPr>
                <w:color w:val="000000" w:themeColor="text1"/>
              </w:rPr>
              <w:t>946.1</w:t>
            </w:r>
          </w:p>
        </w:tc>
        <w:tc>
          <w:tcPr>
            <w:tcW w:w="1559" w:type="dxa"/>
          </w:tcPr>
          <w:p w14:paraId="09F1BBBB" w14:textId="77777777" w:rsidR="00C131A9" w:rsidRPr="0004665E" w:rsidRDefault="00C131A9" w:rsidP="00C131A9">
            <w:pPr>
              <w:jc w:val="center"/>
              <w:rPr>
                <w:color w:val="000000" w:themeColor="text1"/>
              </w:rPr>
            </w:pPr>
            <w:r w:rsidRPr="0004665E">
              <w:rPr>
                <w:color w:val="000000" w:themeColor="text1"/>
              </w:rPr>
              <w:t>342.7</w:t>
            </w:r>
          </w:p>
        </w:tc>
        <w:tc>
          <w:tcPr>
            <w:tcW w:w="1355" w:type="dxa"/>
          </w:tcPr>
          <w:p w14:paraId="19BBAF4E" w14:textId="77777777" w:rsidR="00C131A9" w:rsidRPr="0004665E" w:rsidRDefault="00C131A9" w:rsidP="00C131A9">
            <w:pPr>
              <w:jc w:val="center"/>
              <w:rPr>
                <w:color w:val="000000" w:themeColor="text1"/>
              </w:rPr>
            </w:pPr>
            <w:r w:rsidRPr="0004665E">
              <w:rPr>
                <w:color w:val="000000" w:themeColor="text1"/>
              </w:rPr>
              <w:t>1299.4</w:t>
            </w:r>
          </w:p>
        </w:tc>
        <w:tc>
          <w:tcPr>
            <w:tcW w:w="1464" w:type="dxa"/>
          </w:tcPr>
          <w:p w14:paraId="504109EB" w14:textId="77777777" w:rsidR="00C131A9" w:rsidRPr="0004665E" w:rsidRDefault="00C131A9" w:rsidP="00C131A9">
            <w:pPr>
              <w:jc w:val="center"/>
              <w:rPr>
                <w:color w:val="000000" w:themeColor="text1"/>
              </w:rPr>
            </w:pPr>
            <w:r w:rsidRPr="0004665E">
              <w:rPr>
                <w:color w:val="000000" w:themeColor="text1"/>
              </w:rPr>
              <w:t>1616.1</w:t>
            </w:r>
          </w:p>
        </w:tc>
      </w:tr>
      <w:tr w:rsidR="0004665E" w:rsidRPr="0004665E" w14:paraId="79FE63AE" w14:textId="77777777" w:rsidTr="00AF4B64">
        <w:trPr>
          <w:trHeight w:val="268"/>
        </w:trPr>
        <w:tc>
          <w:tcPr>
            <w:tcW w:w="656" w:type="dxa"/>
          </w:tcPr>
          <w:p w14:paraId="5C61604E" w14:textId="77777777" w:rsidR="00C131A9" w:rsidRPr="0004665E" w:rsidRDefault="00C131A9" w:rsidP="00C131A9">
            <w:pPr>
              <w:jc w:val="center"/>
              <w:rPr>
                <w:color w:val="000000" w:themeColor="text1"/>
              </w:rPr>
            </w:pPr>
            <w:r w:rsidRPr="0004665E">
              <w:rPr>
                <w:color w:val="000000" w:themeColor="text1"/>
              </w:rPr>
              <w:t>2018</w:t>
            </w:r>
          </w:p>
        </w:tc>
        <w:tc>
          <w:tcPr>
            <w:tcW w:w="1165" w:type="dxa"/>
            <w:vAlign w:val="center"/>
          </w:tcPr>
          <w:p w14:paraId="66F67CF6" w14:textId="377BEE32" w:rsidR="00C131A9" w:rsidRPr="0004665E" w:rsidRDefault="00C131A9" w:rsidP="00C131A9">
            <w:pPr>
              <w:jc w:val="center"/>
              <w:rPr>
                <w:color w:val="000000" w:themeColor="text1"/>
              </w:rPr>
            </w:pPr>
            <w:r w:rsidRPr="0004665E">
              <w:rPr>
                <w:rFonts w:hint="eastAsia"/>
                <w:color w:val="000000" w:themeColor="text1"/>
              </w:rPr>
              <w:t>14680.8</w:t>
            </w:r>
          </w:p>
        </w:tc>
        <w:tc>
          <w:tcPr>
            <w:tcW w:w="1165" w:type="dxa"/>
          </w:tcPr>
          <w:p w14:paraId="1EB8715F" w14:textId="36D365D5" w:rsidR="00C131A9" w:rsidRPr="0004665E" w:rsidRDefault="00C131A9" w:rsidP="00C131A9">
            <w:pPr>
              <w:jc w:val="center"/>
              <w:rPr>
                <w:color w:val="000000" w:themeColor="text1"/>
              </w:rPr>
            </w:pPr>
            <w:r w:rsidRPr="0004665E">
              <w:rPr>
                <w:color w:val="000000" w:themeColor="text1"/>
              </w:rPr>
              <w:t>7341.1</w:t>
            </w:r>
          </w:p>
        </w:tc>
        <w:tc>
          <w:tcPr>
            <w:tcW w:w="1303" w:type="dxa"/>
          </w:tcPr>
          <w:p w14:paraId="24E2059B" w14:textId="77777777" w:rsidR="00C131A9" w:rsidRPr="0004665E" w:rsidRDefault="00C131A9" w:rsidP="00C131A9">
            <w:pPr>
              <w:jc w:val="center"/>
              <w:rPr>
                <w:color w:val="000000" w:themeColor="text1"/>
              </w:rPr>
            </w:pPr>
            <w:r w:rsidRPr="0004665E">
              <w:rPr>
                <w:color w:val="000000" w:themeColor="text1"/>
              </w:rPr>
              <w:t>3689.9</w:t>
            </w:r>
          </w:p>
        </w:tc>
        <w:tc>
          <w:tcPr>
            <w:tcW w:w="1559" w:type="dxa"/>
          </w:tcPr>
          <w:p w14:paraId="0DFDD8B7" w14:textId="77777777" w:rsidR="00C131A9" w:rsidRPr="0004665E" w:rsidRDefault="00C131A9" w:rsidP="00C131A9">
            <w:pPr>
              <w:jc w:val="center"/>
              <w:rPr>
                <w:color w:val="000000" w:themeColor="text1"/>
              </w:rPr>
            </w:pPr>
            <w:r w:rsidRPr="0004665E">
              <w:rPr>
                <w:color w:val="000000" w:themeColor="text1"/>
              </w:rPr>
              <w:t>311.9</w:t>
            </w:r>
          </w:p>
        </w:tc>
        <w:tc>
          <w:tcPr>
            <w:tcW w:w="1355" w:type="dxa"/>
          </w:tcPr>
          <w:p w14:paraId="5E6F89F1" w14:textId="77777777" w:rsidR="00C131A9" w:rsidRPr="0004665E" w:rsidRDefault="00C131A9" w:rsidP="00C131A9">
            <w:pPr>
              <w:jc w:val="center"/>
              <w:rPr>
                <w:color w:val="000000" w:themeColor="text1"/>
              </w:rPr>
            </w:pPr>
            <w:r w:rsidRPr="0004665E">
              <w:rPr>
                <w:color w:val="000000" w:themeColor="text1"/>
              </w:rPr>
              <w:t>1393.1</w:t>
            </w:r>
          </w:p>
        </w:tc>
        <w:tc>
          <w:tcPr>
            <w:tcW w:w="1464" w:type="dxa"/>
          </w:tcPr>
          <w:p w14:paraId="780BDBDB" w14:textId="77777777" w:rsidR="00C131A9" w:rsidRPr="0004665E" w:rsidRDefault="00C131A9" w:rsidP="00C131A9">
            <w:pPr>
              <w:jc w:val="center"/>
              <w:rPr>
                <w:color w:val="000000" w:themeColor="text1"/>
              </w:rPr>
            </w:pPr>
            <w:r w:rsidRPr="0004665E">
              <w:rPr>
                <w:color w:val="000000" w:themeColor="text1"/>
              </w:rPr>
              <w:t>1944.8</w:t>
            </w:r>
          </w:p>
        </w:tc>
      </w:tr>
      <w:tr w:rsidR="0004665E" w:rsidRPr="0004665E" w14:paraId="261D65B2" w14:textId="77777777" w:rsidTr="00AF4B64">
        <w:trPr>
          <w:trHeight w:val="268"/>
        </w:trPr>
        <w:tc>
          <w:tcPr>
            <w:tcW w:w="656" w:type="dxa"/>
          </w:tcPr>
          <w:p w14:paraId="2F43059F" w14:textId="77777777" w:rsidR="00C131A9" w:rsidRPr="0004665E" w:rsidRDefault="00C131A9" w:rsidP="00C131A9">
            <w:pPr>
              <w:jc w:val="center"/>
              <w:rPr>
                <w:color w:val="000000" w:themeColor="text1"/>
              </w:rPr>
            </w:pPr>
            <w:r w:rsidRPr="0004665E">
              <w:rPr>
                <w:color w:val="000000" w:themeColor="text1"/>
              </w:rPr>
              <w:t>2019</w:t>
            </w:r>
          </w:p>
        </w:tc>
        <w:tc>
          <w:tcPr>
            <w:tcW w:w="1165" w:type="dxa"/>
            <w:vAlign w:val="center"/>
          </w:tcPr>
          <w:p w14:paraId="3327F101" w14:textId="286DBE58" w:rsidR="00C131A9" w:rsidRPr="0004665E" w:rsidRDefault="00C131A9" w:rsidP="00C131A9">
            <w:pPr>
              <w:jc w:val="center"/>
              <w:rPr>
                <w:color w:val="000000" w:themeColor="text1"/>
              </w:rPr>
            </w:pPr>
            <w:r w:rsidRPr="0004665E">
              <w:rPr>
                <w:rFonts w:hint="eastAsia"/>
                <w:color w:val="000000" w:themeColor="text1"/>
              </w:rPr>
              <w:t>14223</w:t>
            </w:r>
          </w:p>
        </w:tc>
        <w:tc>
          <w:tcPr>
            <w:tcW w:w="1165" w:type="dxa"/>
          </w:tcPr>
          <w:p w14:paraId="393B5E88" w14:textId="1924C861" w:rsidR="00C131A9" w:rsidRPr="0004665E" w:rsidRDefault="00C131A9" w:rsidP="00C131A9">
            <w:pPr>
              <w:jc w:val="center"/>
              <w:rPr>
                <w:color w:val="000000" w:themeColor="text1"/>
              </w:rPr>
            </w:pPr>
            <w:r w:rsidRPr="0004665E">
              <w:rPr>
                <w:color w:val="000000" w:themeColor="text1"/>
              </w:rPr>
              <w:t>7254.1</w:t>
            </w:r>
          </w:p>
        </w:tc>
        <w:tc>
          <w:tcPr>
            <w:tcW w:w="1303" w:type="dxa"/>
          </w:tcPr>
          <w:p w14:paraId="35A662F8" w14:textId="77777777" w:rsidR="00C131A9" w:rsidRPr="0004665E" w:rsidRDefault="00C131A9" w:rsidP="00C131A9">
            <w:pPr>
              <w:jc w:val="center"/>
              <w:rPr>
                <w:color w:val="000000" w:themeColor="text1"/>
              </w:rPr>
            </w:pPr>
            <w:r w:rsidRPr="0004665E">
              <w:rPr>
                <w:color w:val="000000" w:themeColor="text1"/>
              </w:rPr>
              <w:t>3246.2</w:t>
            </w:r>
          </w:p>
        </w:tc>
        <w:tc>
          <w:tcPr>
            <w:tcW w:w="1559" w:type="dxa"/>
          </w:tcPr>
          <w:p w14:paraId="4B2F9C95" w14:textId="77777777" w:rsidR="00C131A9" w:rsidRPr="0004665E" w:rsidRDefault="00C131A9" w:rsidP="00C131A9">
            <w:pPr>
              <w:jc w:val="center"/>
              <w:rPr>
                <w:color w:val="000000" w:themeColor="text1"/>
              </w:rPr>
            </w:pPr>
            <w:r w:rsidRPr="0004665E">
              <w:rPr>
                <w:color w:val="000000" w:themeColor="text1"/>
              </w:rPr>
              <w:t>226.6</w:t>
            </w:r>
          </w:p>
        </w:tc>
        <w:tc>
          <w:tcPr>
            <w:tcW w:w="1355" w:type="dxa"/>
          </w:tcPr>
          <w:p w14:paraId="7C96EDD2" w14:textId="77777777" w:rsidR="00C131A9" w:rsidRPr="0004665E" w:rsidRDefault="00C131A9" w:rsidP="00C131A9">
            <w:pPr>
              <w:jc w:val="center"/>
              <w:rPr>
                <w:color w:val="000000" w:themeColor="text1"/>
              </w:rPr>
            </w:pPr>
            <w:r w:rsidRPr="0004665E">
              <w:rPr>
                <w:color w:val="000000" w:themeColor="text1"/>
              </w:rPr>
              <w:t>1550.0</w:t>
            </w:r>
          </w:p>
        </w:tc>
        <w:tc>
          <w:tcPr>
            <w:tcW w:w="1464" w:type="dxa"/>
          </w:tcPr>
          <w:p w14:paraId="452E8E7F" w14:textId="77777777" w:rsidR="00C131A9" w:rsidRPr="0004665E" w:rsidRDefault="00C131A9" w:rsidP="00C131A9">
            <w:pPr>
              <w:jc w:val="center"/>
              <w:rPr>
                <w:color w:val="000000" w:themeColor="text1"/>
              </w:rPr>
            </w:pPr>
            <w:r w:rsidRPr="0004665E">
              <w:rPr>
                <w:color w:val="000000" w:themeColor="text1"/>
              </w:rPr>
              <w:t>1946.1</w:t>
            </w:r>
          </w:p>
        </w:tc>
      </w:tr>
      <w:tr w:rsidR="0004665E" w:rsidRPr="0004665E" w14:paraId="0E7059AE" w14:textId="77777777" w:rsidTr="00AF4B64">
        <w:trPr>
          <w:trHeight w:val="268"/>
        </w:trPr>
        <w:tc>
          <w:tcPr>
            <w:tcW w:w="656" w:type="dxa"/>
          </w:tcPr>
          <w:p w14:paraId="50D3230C" w14:textId="77777777" w:rsidR="00C131A9" w:rsidRPr="0004665E" w:rsidRDefault="00C131A9" w:rsidP="00C131A9">
            <w:pPr>
              <w:jc w:val="center"/>
              <w:rPr>
                <w:color w:val="000000" w:themeColor="text1"/>
              </w:rPr>
            </w:pPr>
            <w:r w:rsidRPr="0004665E">
              <w:rPr>
                <w:color w:val="000000" w:themeColor="text1"/>
              </w:rPr>
              <w:t>2020</w:t>
            </w:r>
          </w:p>
        </w:tc>
        <w:tc>
          <w:tcPr>
            <w:tcW w:w="1165" w:type="dxa"/>
            <w:vAlign w:val="center"/>
          </w:tcPr>
          <w:p w14:paraId="50A711A0" w14:textId="152C0911" w:rsidR="00C131A9" w:rsidRPr="0004665E" w:rsidRDefault="00C131A9" w:rsidP="00C131A9">
            <w:pPr>
              <w:jc w:val="center"/>
              <w:rPr>
                <w:color w:val="000000" w:themeColor="text1"/>
              </w:rPr>
            </w:pPr>
            <w:r w:rsidRPr="0004665E">
              <w:rPr>
                <w:rFonts w:hint="eastAsia"/>
                <w:color w:val="000000" w:themeColor="text1"/>
              </w:rPr>
              <w:t>12805.8</w:t>
            </w:r>
          </w:p>
        </w:tc>
        <w:tc>
          <w:tcPr>
            <w:tcW w:w="1165" w:type="dxa"/>
          </w:tcPr>
          <w:p w14:paraId="4EF464D7" w14:textId="1E557CF2" w:rsidR="00C131A9" w:rsidRPr="0004665E" w:rsidRDefault="00C131A9" w:rsidP="00C131A9">
            <w:pPr>
              <w:jc w:val="center"/>
              <w:rPr>
                <w:color w:val="000000" w:themeColor="text1"/>
              </w:rPr>
            </w:pPr>
            <w:r w:rsidRPr="0004665E">
              <w:rPr>
                <w:color w:val="000000" w:themeColor="text1"/>
              </w:rPr>
              <w:t>5869.4</w:t>
            </w:r>
          </w:p>
        </w:tc>
        <w:tc>
          <w:tcPr>
            <w:tcW w:w="1303" w:type="dxa"/>
          </w:tcPr>
          <w:p w14:paraId="10CD7203" w14:textId="77777777" w:rsidR="00C131A9" w:rsidRPr="0004665E" w:rsidRDefault="00C131A9" w:rsidP="00C131A9">
            <w:pPr>
              <w:jc w:val="center"/>
              <w:rPr>
                <w:color w:val="000000" w:themeColor="text1"/>
              </w:rPr>
            </w:pPr>
            <w:r w:rsidRPr="0004665E">
              <w:rPr>
                <w:color w:val="000000" w:themeColor="text1"/>
              </w:rPr>
              <w:t>3264.6</w:t>
            </w:r>
          </w:p>
        </w:tc>
        <w:tc>
          <w:tcPr>
            <w:tcW w:w="1559" w:type="dxa"/>
          </w:tcPr>
          <w:p w14:paraId="349B91C4" w14:textId="77777777" w:rsidR="00C131A9" w:rsidRPr="0004665E" w:rsidRDefault="00C131A9" w:rsidP="00C131A9">
            <w:pPr>
              <w:jc w:val="center"/>
              <w:rPr>
                <w:color w:val="000000" w:themeColor="text1"/>
              </w:rPr>
            </w:pPr>
            <w:r w:rsidRPr="0004665E">
              <w:rPr>
                <w:color w:val="000000" w:themeColor="text1"/>
              </w:rPr>
              <w:t>336.5</w:t>
            </w:r>
          </w:p>
        </w:tc>
        <w:tc>
          <w:tcPr>
            <w:tcW w:w="1355" w:type="dxa"/>
          </w:tcPr>
          <w:p w14:paraId="4F33DA47" w14:textId="77777777" w:rsidR="00C131A9" w:rsidRPr="0004665E" w:rsidRDefault="00C131A9" w:rsidP="00C131A9">
            <w:pPr>
              <w:jc w:val="center"/>
              <w:rPr>
                <w:color w:val="000000" w:themeColor="text1"/>
              </w:rPr>
            </w:pPr>
            <w:r w:rsidRPr="0004665E">
              <w:rPr>
                <w:color w:val="000000" w:themeColor="text1"/>
              </w:rPr>
              <w:t>1767.3</w:t>
            </w:r>
          </w:p>
        </w:tc>
        <w:tc>
          <w:tcPr>
            <w:tcW w:w="1464" w:type="dxa"/>
          </w:tcPr>
          <w:p w14:paraId="1349B9FA" w14:textId="77777777" w:rsidR="00C131A9" w:rsidRPr="0004665E" w:rsidRDefault="00C131A9" w:rsidP="00C131A9">
            <w:pPr>
              <w:jc w:val="center"/>
              <w:rPr>
                <w:color w:val="000000" w:themeColor="text1"/>
              </w:rPr>
            </w:pPr>
            <w:r w:rsidRPr="0004665E">
              <w:rPr>
                <w:color w:val="000000" w:themeColor="text1"/>
              </w:rPr>
              <w:t>1568.0</w:t>
            </w:r>
          </w:p>
        </w:tc>
      </w:tr>
      <w:tr w:rsidR="0004665E" w:rsidRPr="0004665E" w14:paraId="0AF8C969" w14:textId="77777777" w:rsidTr="00AF4B64">
        <w:trPr>
          <w:trHeight w:val="268"/>
        </w:trPr>
        <w:tc>
          <w:tcPr>
            <w:tcW w:w="656" w:type="dxa"/>
          </w:tcPr>
          <w:p w14:paraId="072D21FC" w14:textId="77777777" w:rsidR="00C131A9" w:rsidRPr="0004665E" w:rsidRDefault="00C131A9" w:rsidP="00C131A9">
            <w:pPr>
              <w:jc w:val="center"/>
              <w:rPr>
                <w:color w:val="000000" w:themeColor="text1"/>
              </w:rPr>
            </w:pPr>
            <w:r w:rsidRPr="0004665E">
              <w:rPr>
                <w:color w:val="000000" w:themeColor="text1"/>
              </w:rPr>
              <w:t>2021</w:t>
            </w:r>
          </w:p>
        </w:tc>
        <w:tc>
          <w:tcPr>
            <w:tcW w:w="1165" w:type="dxa"/>
            <w:vAlign w:val="center"/>
          </w:tcPr>
          <w:p w14:paraId="4A55A19D" w14:textId="55649582" w:rsidR="00C131A9" w:rsidRPr="0004665E" w:rsidRDefault="00C131A9" w:rsidP="00C131A9">
            <w:pPr>
              <w:jc w:val="center"/>
              <w:rPr>
                <w:color w:val="000000" w:themeColor="text1"/>
              </w:rPr>
            </w:pPr>
            <w:r w:rsidRPr="0004665E">
              <w:rPr>
                <w:rFonts w:hint="eastAsia"/>
                <w:color w:val="000000" w:themeColor="text1"/>
              </w:rPr>
              <w:t>13747.9</w:t>
            </w:r>
          </w:p>
        </w:tc>
        <w:tc>
          <w:tcPr>
            <w:tcW w:w="1165" w:type="dxa"/>
          </w:tcPr>
          <w:p w14:paraId="697D75BE" w14:textId="345C0C6E" w:rsidR="00C131A9" w:rsidRPr="0004665E" w:rsidRDefault="00C131A9" w:rsidP="00C131A9">
            <w:pPr>
              <w:jc w:val="center"/>
              <w:rPr>
                <w:color w:val="000000" w:themeColor="text1"/>
              </w:rPr>
            </w:pPr>
            <w:r w:rsidRPr="0004665E">
              <w:rPr>
                <w:color w:val="000000" w:themeColor="text1"/>
              </w:rPr>
              <w:t>7487.4</w:t>
            </w:r>
          </w:p>
        </w:tc>
        <w:tc>
          <w:tcPr>
            <w:tcW w:w="1303" w:type="dxa"/>
          </w:tcPr>
          <w:p w14:paraId="0D1AF8E1" w14:textId="77777777" w:rsidR="00C131A9" w:rsidRPr="0004665E" w:rsidRDefault="00C131A9" w:rsidP="00C131A9">
            <w:pPr>
              <w:jc w:val="center"/>
              <w:rPr>
                <w:color w:val="000000" w:themeColor="text1"/>
              </w:rPr>
            </w:pPr>
            <w:r w:rsidRPr="0004665E">
              <w:rPr>
                <w:color w:val="000000" w:themeColor="text1"/>
              </w:rPr>
              <w:t>2807.7</w:t>
            </w:r>
          </w:p>
        </w:tc>
        <w:tc>
          <w:tcPr>
            <w:tcW w:w="1559" w:type="dxa"/>
          </w:tcPr>
          <w:p w14:paraId="5ECA9712" w14:textId="77777777" w:rsidR="00C131A9" w:rsidRPr="0004665E" w:rsidRDefault="00C131A9" w:rsidP="00C131A9">
            <w:pPr>
              <w:jc w:val="center"/>
              <w:rPr>
                <w:color w:val="000000" w:themeColor="text1"/>
              </w:rPr>
            </w:pPr>
            <w:r w:rsidRPr="0004665E">
              <w:rPr>
                <w:color w:val="000000" w:themeColor="text1"/>
              </w:rPr>
              <w:t>294.2</w:t>
            </w:r>
          </w:p>
        </w:tc>
        <w:tc>
          <w:tcPr>
            <w:tcW w:w="1355" w:type="dxa"/>
          </w:tcPr>
          <w:p w14:paraId="1D126462" w14:textId="77777777" w:rsidR="00C131A9" w:rsidRPr="0004665E" w:rsidRDefault="00C131A9" w:rsidP="00C131A9">
            <w:pPr>
              <w:jc w:val="center"/>
              <w:rPr>
                <w:color w:val="000000" w:themeColor="text1"/>
              </w:rPr>
            </w:pPr>
            <w:r w:rsidRPr="0004665E">
              <w:rPr>
                <w:color w:val="000000" w:themeColor="text1"/>
              </w:rPr>
              <w:t>1531.4</w:t>
            </w:r>
          </w:p>
        </w:tc>
        <w:tc>
          <w:tcPr>
            <w:tcW w:w="1464" w:type="dxa"/>
          </w:tcPr>
          <w:p w14:paraId="65A1CB15" w14:textId="77777777" w:rsidR="00C131A9" w:rsidRPr="0004665E" w:rsidRDefault="00C131A9" w:rsidP="00C131A9">
            <w:pPr>
              <w:jc w:val="center"/>
              <w:rPr>
                <w:color w:val="000000" w:themeColor="text1"/>
              </w:rPr>
            </w:pPr>
            <w:r w:rsidRPr="0004665E">
              <w:rPr>
                <w:color w:val="000000" w:themeColor="text1"/>
              </w:rPr>
              <w:t>1627.2</w:t>
            </w:r>
          </w:p>
        </w:tc>
      </w:tr>
      <w:tr w:rsidR="00C131A9" w:rsidRPr="0004665E" w14:paraId="4CA8146E" w14:textId="77777777" w:rsidTr="00AF4B64">
        <w:trPr>
          <w:trHeight w:val="278"/>
        </w:trPr>
        <w:tc>
          <w:tcPr>
            <w:tcW w:w="656" w:type="dxa"/>
          </w:tcPr>
          <w:p w14:paraId="05538063" w14:textId="77777777" w:rsidR="00C131A9" w:rsidRPr="0004665E" w:rsidRDefault="00C131A9" w:rsidP="00C131A9">
            <w:pPr>
              <w:jc w:val="center"/>
              <w:rPr>
                <w:color w:val="000000" w:themeColor="text1"/>
              </w:rPr>
            </w:pPr>
            <w:r w:rsidRPr="0004665E">
              <w:rPr>
                <w:rFonts w:hint="eastAsia"/>
                <w:color w:val="000000" w:themeColor="text1"/>
              </w:rPr>
              <w:t>2</w:t>
            </w:r>
            <w:r w:rsidRPr="0004665E">
              <w:rPr>
                <w:color w:val="000000" w:themeColor="text1"/>
              </w:rPr>
              <w:t>022</w:t>
            </w:r>
          </w:p>
        </w:tc>
        <w:tc>
          <w:tcPr>
            <w:tcW w:w="1165" w:type="dxa"/>
            <w:vAlign w:val="center"/>
          </w:tcPr>
          <w:p w14:paraId="14EB2773" w14:textId="0EC88F3F" w:rsidR="00C131A9" w:rsidRPr="0004665E" w:rsidRDefault="00C131A9" w:rsidP="00C131A9">
            <w:pPr>
              <w:jc w:val="center"/>
              <w:rPr>
                <w:color w:val="000000" w:themeColor="text1"/>
              </w:rPr>
            </w:pPr>
            <w:r w:rsidRPr="0004665E">
              <w:rPr>
                <w:rFonts w:hint="eastAsia"/>
                <w:color w:val="000000" w:themeColor="text1"/>
              </w:rPr>
              <w:t>15142</w:t>
            </w:r>
          </w:p>
        </w:tc>
        <w:tc>
          <w:tcPr>
            <w:tcW w:w="1165" w:type="dxa"/>
          </w:tcPr>
          <w:p w14:paraId="6F711520" w14:textId="5225F314" w:rsidR="00C131A9" w:rsidRPr="0004665E" w:rsidRDefault="00C131A9" w:rsidP="00C131A9">
            <w:pPr>
              <w:jc w:val="center"/>
              <w:rPr>
                <w:color w:val="000000" w:themeColor="text1"/>
              </w:rPr>
            </w:pPr>
            <w:r w:rsidRPr="0004665E">
              <w:rPr>
                <w:rFonts w:hint="eastAsia"/>
                <w:color w:val="000000" w:themeColor="text1"/>
              </w:rPr>
              <w:t>6</w:t>
            </w:r>
            <w:r w:rsidRPr="0004665E">
              <w:rPr>
                <w:color w:val="000000" w:themeColor="text1"/>
              </w:rPr>
              <w:t>978.7</w:t>
            </w:r>
          </w:p>
        </w:tc>
        <w:tc>
          <w:tcPr>
            <w:tcW w:w="1303" w:type="dxa"/>
          </w:tcPr>
          <w:p w14:paraId="6044718C" w14:textId="77777777" w:rsidR="00C131A9" w:rsidRPr="0004665E" w:rsidRDefault="00C131A9" w:rsidP="00C131A9">
            <w:pPr>
              <w:jc w:val="center"/>
              <w:rPr>
                <w:color w:val="000000" w:themeColor="text1"/>
              </w:rPr>
            </w:pPr>
            <w:r w:rsidRPr="0004665E">
              <w:rPr>
                <w:rFonts w:hint="eastAsia"/>
                <w:color w:val="000000" w:themeColor="text1"/>
              </w:rPr>
              <w:t>4</w:t>
            </w:r>
            <w:r w:rsidRPr="0004665E">
              <w:rPr>
                <w:color w:val="000000" w:themeColor="text1"/>
              </w:rPr>
              <w:t>508.1</w:t>
            </w:r>
          </w:p>
        </w:tc>
        <w:tc>
          <w:tcPr>
            <w:tcW w:w="1559" w:type="dxa"/>
          </w:tcPr>
          <w:p w14:paraId="3CC4EAB1" w14:textId="77777777" w:rsidR="00C131A9" w:rsidRPr="0004665E" w:rsidRDefault="00C131A9" w:rsidP="00C131A9">
            <w:pPr>
              <w:jc w:val="center"/>
              <w:rPr>
                <w:color w:val="000000" w:themeColor="text1"/>
              </w:rPr>
            </w:pPr>
            <w:r w:rsidRPr="0004665E">
              <w:rPr>
                <w:rFonts w:hint="eastAsia"/>
                <w:color w:val="000000" w:themeColor="text1"/>
              </w:rPr>
              <w:t>2</w:t>
            </w:r>
            <w:r w:rsidRPr="0004665E">
              <w:rPr>
                <w:color w:val="000000" w:themeColor="text1"/>
              </w:rPr>
              <w:t>25.2</w:t>
            </w:r>
          </w:p>
        </w:tc>
        <w:tc>
          <w:tcPr>
            <w:tcW w:w="1355" w:type="dxa"/>
          </w:tcPr>
          <w:p w14:paraId="696C522E" w14:textId="77777777" w:rsidR="00C131A9" w:rsidRPr="0004665E" w:rsidRDefault="00C131A9" w:rsidP="00C131A9">
            <w:pPr>
              <w:jc w:val="center"/>
              <w:rPr>
                <w:color w:val="000000" w:themeColor="text1"/>
              </w:rPr>
            </w:pPr>
            <w:r w:rsidRPr="0004665E">
              <w:rPr>
                <w:rFonts w:hint="eastAsia"/>
                <w:color w:val="000000" w:themeColor="text1"/>
              </w:rPr>
              <w:t>1</w:t>
            </w:r>
            <w:r w:rsidRPr="0004665E">
              <w:rPr>
                <w:color w:val="000000" w:themeColor="text1"/>
              </w:rPr>
              <w:t>537.0</w:t>
            </w:r>
          </w:p>
        </w:tc>
        <w:tc>
          <w:tcPr>
            <w:tcW w:w="1464" w:type="dxa"/>
          </w:tcPr>
          <w:p w14:paraId="7B998C4B" w14:textId="77777777" w:rsidR="00C131A9" w:rsidRPr="0004665E" w:rsidRDefault="00C131A9" w:rsidP="00C131A9">
            <w:pPr>
              <w:jc w:val="center"/>
              <w:rPr>
                <w:color w:val="000000" w:themeColor="text1"/>
              </w:rPr>
            </w:pPr>
            <w:r w:rsidRPr="0004665E">
              <w:rPr>
                <w:rFonts w:hint="eastAsia"/>
                <w:color w:val="000000" w:themeColor="text1"/>
              </w:rPr>
              <w:t>1</w:t>
            </w:r>
            <w:r w:rsidRPr="0004665E">
              <w:rPr>
                <w:color w:val="000000" w:themeColor="text1"/>
              </w:rPr>
              <w:t>893.0</w:t>
            </w:r>
          </w:p>
        </w:tc>
      </w:tr>
    </w:tbl>
    <w:p w14:paraId="7FF9B87D" w14:textId="77777777" w:rsidR="00644889" w:rsidRPr="0004665E" w:rsidRDefault="00644889" w:rsidP="00644889">
      <w:pPr>
        <w:ind w:firstLineChars="200" w:firstLine="560"/>
        <w:jc w:val="both"/>
        <w:rPr>
          <w:color w:val="000000" w:themeColor="text1"/>
          <w:sz w:val="28"/>
          <w:szCs w:val="28"/>
          <w:shd w:val="clear" w:color="auto" w:fill="FFFFFF"/>
          <w:lang w:val="en-US" w:eastAsia="zh-CN"/>
        </w:rPr>
      </w:pPr>
    </w:p>
    <w:p w14:paraId="2A279543" w14:textId="77777777" w:rsidR="00644889" w:rsidRPr="0004665E" w:rsidRDefault="00644889" w:rsidP="00644889">
      <w:pPr>
        <w:jc w:val="center"/>
        <w:rPr>
          <w:color w:val="000000" w:themeColor="text1"/>
          <w:sz w:val="28"/>
          <w:szCs w:val="28"/>
          <w:highlight w:val="yellow"/>
          <w:lang w:val="kk-KZ"/>
        </w:rPr>
      </w:pPr>
      <w:r w:rsidRPr="0004665E">
        <w:rPr>
          <w:noProof/>
          <w:color w:val="000000" w:themeColor="text1"/>
          <w:highlight w:val="yellow"/>
        </w:rPr>
        <w:drawing>
          <wp:inline distT="0" distB="0" distL="0" distR="0" wp14:anchorId="5415559C" wp14:editId="38A1A148">
            <wp:extent cx="4572000" cy="2743200"/>
            <wp:effectExtent l="0" t="0" r="12700" b="12700"/>
            <wp:docPr id="1991950687" name="Диаграмма 1">
              <a:extLst xmlns:a="http://schemas.openxmlformats.org/drawingml/2006/main">
                <a:ext uri="{FF2B5EF4-FFF2-40B4-BE49-F238E27FC236}">
                  <a16:creationId xmlns:a16="http://schemas.microsoft.com/office/drawing/2014/main" id="{2B110E56-39D8-AFF2-0EAE-E98DF479EA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4023CBE" w14:textId="77777777" w:rsidR="00644889" w:rsidRPr="0004665E" w:rsidRDefault="00644889" w:rsidP="00644889">
      <w:pPr>
        <w:jc w:val="center"/>
        <w:rPr>
          <w:color w:val="000000" w:themeColor="text1"/>
          <w:sz w:val="28"/>
          <w:szCs w:val="28"/>
          <w:lang w:eastAsia="zh-CN"/>
        </w:rPr>
      </w:pPr>
    </w:p>
    <w:p w14:paraId="4B95FCF0" w14:textId="5A7DF1BA" w:rsidR="00644889" w:rsidRPr="0004665E" w:rsidRDefault="00644889" w:rsidP="00644889">
      <w:pPr>
        <w:jc w:val="center"/>
        <w:rPr>
          <w:rFonts w:eastAsia="宋体"/>
          <w:color w:val="000000" w:themeColor="text1"/>
          <w:sz w:val="28"/>
          <w:szCs w:val="28"/>
          <w:lang w:eastAsia="zh-CN"/>
        </w:rPr>
      </w:pPr>
      <w:r w:rsidRPr="0004665E">
        <w:rPr>
          <w:color w:val="000000" w:themeColor="text1"/>
          <w:sz w:val="28"/>
          <w:szCs w:val="28"/>
          <w:lang w:eastAsia="zh-CN"/>
        </w:rPr>
        <w:t>Рисунок А.</w:t>
      </w:r>
      <w:r w:rsidR="00417266">
        <w:rPr>
          <w:color w:val="000000" w:themeColor="text1"/>
          <w:sz w:val="28"/>
          <w:szCs w:val="28"/>
          <w:lang w:eastAsia="zh-CN"/>
        </w:rPr>
        <w:t>1</w:t>
      </w:r>
      <w:r w:rsidRPr="0004665E">
        <w:rPr>
          <w:color w:val="000000" w:themeColor="text1"/>
          <w:sz w:val="28"/>
          <w:szCs w:val="28"/>
          <w:lang w:eastAsia="zh-CN"/>
        </w:rPr>
        <w:t xml:space="preserve"> - Валовой приток ПИИ в РК</w:t>
      </w:r>
      <w:r w:rsidRPr="0004665E">
        <w:rPr>
          <w:color w:val="000000" w:themeColor="text1"/>
          <w:sz w:val="28"/>
          <w:szCs w:val="28"/>
          <w:lang w:eastAsia="zh-CN"/>
        </w:rPr>
        <w:tab/>
        <w:t xml:space="preserve">и Доля КНР, с 2013 по 2022 гг. </w:t>
      </w:r>
      <w:r w:rsidRPr="0004665E">
        <w:rPr>
          <w:rFonts w:eastAsia="宋体" w:hint="cs"/>
          <w:color w:val="000000" w:themeColor="text1"/>
          <w:sz w:val="28"/>
          <w:szCs w:val="28"/>
          <w:lang w:eastAsia="zh-CN"/>
        </w:rPr>
        <w:t>(</w:t>
      </w:r>
      <w:r w:rsidRPr="0004665E">
        <w:rPr>
          <w:rFonts w:hint="eastAsia"/>
          <w:color w:val="000000" w:themeColor="text1"/>
          <w:sz w:val="28"/>
          <w:szCs w:val="28"/>
          <w:lang w:eastAsia="zh-CN"/>
        </w:rPr>
        <w:t>млрд</w:t>
      </w:r>
      <w:r w:rsidRPr="0004665E">
        <w:rPr>
          <w:color w:val="000000" w:themeColor="text1"/>
          <w:sz w:val="28"/>
          <w:szCs w:val="28"/>
          <w:lang w:eastAsia="zh-CN"/>
        </w:rPr>
        <w:t xml:space="preserve"> долл.</w:t>
      </w:r>
      <w:r w:rsidRPr="0004665E">
        <w:rPr>
          <w:rFonts w:eastAsia="宋体" w:hint="cs"/>
          <w:color w:val="000000" w:themeColor="text1"/>
          <w:sz w:val="28"/>
          <w:szCs w:val="28"/>
          <w:lang w:eastAsia="zh-CN"/>
        </w:rPr>
        <w:t>)</w:t>
      </w:r>
      <w:r w:rsidR="00FE7DA1" w:rsidRPr="0004665E">
        <w:rPr>
          <w:rFonts w:eastAsia="宋体"/>
          <w:color w:val="000000" w:themeColor="text1"/>
          <w:sz w:val="28"/>
          <w:szCs w:val="28"/>
          <w:lang w:eastAsia="zh-CN"/>
        </w:rPr>
        <w:t xml:space="preserve"> </w:t>
      </w:r>
      <w:r w:rsidR="00FE7DA1" w:rsidRPr="0004665E">
        <w:rPr>
          <w:color w:val="000000" w:themeColor="text1"/>
          <w:sz w:val="28"/>
          <w:szCs w:val="28"/>
          <w:lang w:eastAsia="zh-CN"/>
        </w:rPr>
        <w:t xml:space="preserve">По данным Национального банка </w:t>
      </w:r>
      <w:r w:rsidR="00FE7DA1" w:rsidRPr="0004665E">
        <w:rPr>
          <w:color w:val="000000" w:themeColor="text1"/>
          <w:sz w:val="28"/>
          <w:szCs w:val="28"/>
        </w:rPr>
        <w:t>РК</w:t>
      </w:r>
    </w:p>
    <w:p w14:paraId="24785BB2" w14:textId="306FE060" w:rsidR="00644889" w:rsidRDefault="00644889" w:rsidP="00A51170">
      <w:pPr>
        <w:jc w:val="both"/>
        <w:rPr>
          <w:color w:val="000000" w:themeColor="text1"/>
          <w:sz w:val="28"/>
          <w:szCs w:val="28"/>
          <w:lang w:eastAsia="zh-CN"/>
        </w:rPr>
      </w:pPr>
    </w:p>
    <w:p w14:paraId="4EFF92D3" w14:textId="3DB07B39" w:rsidR="00417266" w:rsidRDefault="00417266" w:rsidP="00A51170">
      <w:pPr>
        <w:jc w:val="both"/>
        <w:rPr>
          <w:color w:val="000000" w:themeColor="text1"/>
          <w:sz w:val="28"/>
          <w:szCs w:val="28"/>
          <w:lang w:eastAsia="zh-CN"/>
        </w:rPr>
      </w:pPr>
    </w:p>
    <w:p w14:paraId="367419FE" w14:textId="77777777" w:rsidR="00417266" w:rsidRPr="0004665E" w:rsidRDefault="00417266" w:rsidP="00A51170">
      <w:pPr>
        <w:jc w:val="both"/>
        <w:rPr>
          <w:rFonts w:hint="eastAsia"/>
          <w:color w:val="000000" w:themeColor="text1"/>
          <w:sz w:val="28"/>
          <w:szCs w:val="28"/>
          <w:lang w:eastAsia="zh-CN"/>
        </w:rPr>
      </w:pPr>
    </w:p>
    <w:p w14:paraId="33433D0A" w14:textId="0CFC4087" w:rsidR="00A51170" w:rsidRPr="0004665E" w:rsidRDefault="00A51170" w:rsidP="00A51170">
      <w:pPr>
        <w:jc w:val="both"/>
        <w:rPr>
          <w:color w:val="000000" w:themeColor="text1"/>
          <w:sz w:val="28"/>
          <w:szCs w:val="28"/>
          <w:lang w:eastAsia="zh-CN"/>
        </w:rPr>
      </w:pPr>
      <w:r w:rsidRPr="0004665E">
        <w:rPr>
          <w:color w:val="000000" w:themeColor="text1"/>
          <w:sz w:val="28"/>
          <w:szCs w:val="28"/>
          <w:lang w:eastAsia="zh-CN"/>
        </w:rPr>
        <w:t>Таблица А.</w:t>
      </w:r>
      <w:r w:rsidR="000575A8" w:rsidRPr="0004665E">
        <w:rPr>
          <w:color w:val="000000" w:themeColor="text1"/>
          <w:sz w:val="28"/>
          <w:szCs w:val="28"/>
          <w:lang w:eastAsia="zh-CN"/>
        </w:rPr>
        <w:t>9</w:t>
      </w:r>
      <w:r w:rsidRPr="0004665E">
        <w:rPr>
          <w:color w:val="000000" w:themeColor="text1"/>
          <w:sz w:val="28"/>
          <w:szCs w:val="28"/>
          <w:lang w:eastAsia="zh-CN"/>
        </w:rPr>
        <w:t xml:space="preserve"> - Добыча нефти в Казахстане (в год) и объем экспорта нефти в Китай (млн. тонн)</w:t>
      </w:r>
    </w:p>
    <w:tbl>
      <w:tblPr>
        <w:tblStyle w:val="23"/>
        <w:tblpPr w:leftFromText="180" w:rightFromText="180" w:vertAnchor="text" w:horzAnchor="margin" w:tblpY="218"/>
        <w:tblW w:w="0" w:type="auto"/>
        <w:tblLayout w:type="fixed"/>
        <w:tblLook w:val="04A0" w:firstRow="1" w:lastRow="0" w:firstColumn="1" w:lastColumn="0" w:noHBand="0" w:noVBand="1"/>
      </w:tblPr>
      <w:tblGrid>
        <w:gridCol w:w="1191"/>
        <w:gridCol w:w="1996"/>
        <w:gridCol w:w="1997"/>
        <w:gridCol w:w="1757"/>
      </w:tblGrid>
      <w:tr w:rsidR="0004665E" w:rsidRPr="0004665E" w14:paraId="60D44E29" w14:textId="77777777" w:rsidTr="00C67C71">
        <w:trPr>
          <w:trHeight w:val="729"/>
        </w:trPr>
        <w:tc>
          <w:tcPr>
            <w:tcW w:w="1191" w:type="dxa"/>
          </w:tcPr>
          <w:p w14:paraId="358984DF"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Год </w:t>
            </w:r>
          </w:p>
        </w:tc>
        <w:tc>
          <w:tcPr>
            <w:tcW w:w="1996" w:type="dxa"/>
          </w:tcPr>
          <w:p w14:paraId="77BB297D"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Добыча нефти в Казахстане (в год) </w:t>
            </w:r>
          </w:p>
        </w:tc>
        <w:tc>
          <w:tcPr>
            <w:tcW w:w="1997" w:type="dxa"/>
          </w:tcPr>
          <w:p w14:paraId="62338F61"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rPr>
              <w:t>Объем нефти, экспортируемой в Китай</w:t>
            </w:r>
          </w:p>
        </w:tc>
        <w:tc>
          <w:tcPr>
            <w:tcW w:w="1757" w:type="dxa"/>
            <w:vAlign w:val="center"/>
          </w:tcPr>
          <w:p w14:paraId="6F105686" w14:textId="77777777" w:rsidR="00A51170" w:rsidRPr="0004665E" w:rsidRDefault="00A51170" w:rsidP="00FE0FFB">
            <w:pPr>
              <w:jc w:val="both"/>
              <w:rPr>
                <w:b/>
                <w:bCs/>
                <w:color w:val="000000" w:themeColor="text1"/>
                <w:sz w:val="24"/>
                <w:szCs w:val="24"/>
              </w:rPr>
            </w:pPr>
            <w:r w:rsidRPr="00C67C71">
              <w:rPr>
                <w:rFonts w:ascii="宋体" w:eastAsia="宋体" w:hAnsi="宋体" w:cs="宋体" w:hint="eastAsia"/>
                <w:b/>
                <w:bCs/>
                <w:color w:val="000000" w:themeColor="text1"/>
                <w:sz w:val="24"/>
                <w:szCs w:val="24"/>
              </w:rPr>
              <w:t xml:space="preserve">　</w:t>
            </w:r>
            <w:r w:rsidRPr="0004665E">
              <w:rPr>
                <w:b/>
                <w:bCs/>
                <w:color w:val="000000" w:themeColor="text1"/>
                <w:sz w:val="24"/>
                <w:szCs w:val="24"/>
              </w:rPr>
              <w:t>Доля экспорта в Китай</w:t>
            </w:r>
          </w:p>
        </w:tc>
      </w:tr>
      <w:tr w:rsidR="0004665E" w:rsidRPr="0004665E" w14:paraId="553C3120" w14:textId="77777777" w:rsidTr="00C67C71">
        <w:trPr>
          <w:trHeight w:val="197"/>
        </w:trPr>
        <w:tc>
          <w:tcPr>
            <w:tcW w:w="1191" w:type="dxa"/>
          </w:tcPr>
          <w:p w14:paraId="4BC761EC"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1996" w:type="dxa"/>
          </w:tcPr>
          <w:p w14:paraId="3B046B35" w14:textId="77777777" w:rsidR="00A51170" w:rsidRPr="0004665E" w:rsidRDefault="00A51170" w:rsidP="00FE0FFB">
            <w:pPr>
              <w:jc w:val="center"/>
              <w:rPr>
                <w:color w:val="000000" w:themeColor="text1"/>
                <w:sz w:val="24"/>
                <w:szCs w:val="24"/>
              </w:rPr>
            </w:pPr>
            <w:r w:rsidRPr="0004665E">
              <w:rPr>
                <w:color w:val="000000" w:themeColor="text1"/>
                <w:sz w:val="24"/>
                <w:szCs w:val="24"/>
              </w:rPr>
              <w:t>81.8</w:t>
            </w:r>
          </w:p>
        </w:tc>
        <w:tc>
          <w:tcPr>
            <w:tcW w:w="1997" w:type="dxa"/>
          </w:tcPr>
          <w:p w14:paraId="3391AD3E" w14:textId="77777777" w:rsidR="00A51170" w:rsidRPr="0004665E" w:rsidRDefault="00A51170" w:rsidP="00FE0FFB">
            <w:pPr>
              <w:jc w:val="center"/>
              <w:rPr>
                <w:color w:val="000000" w:themeColor="text1"/>
                <w:sz w:val="24"/>
                <w:szCs w:val="24"/>
              </w:rPr>
            </w:pPr>
            <w:r w:rsidRPr="0004665E">
              <w:rPr>
                <w:color w:val="000000" w:themeColor="text1"/>
                <w:sz w:val="24"/>
                <w:szCs w:val="24"/>
              </w:rPr>
              <w:t>11.2</w:t>
            </w:r>
          </w:p>
        </w:tc>
        <w:tc>
          <w:tcPr>
            <w:tcW w:w="1757" w:type="dxa"/>
            <w:vAlign w:val="center"/>
          </w:tcPr>
          <w:p w14:paraId="76AFE6F5"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13.7%</w:t>
            </w:r>
          </w:p>
        </w:tc>
      </w:tr>
      <w:tr w:rsidR="0004665E" w:rsidRPr="0004665E" w14:paraId="45514B78" w14:textId="77777777" w:rsidTr="00C67C71">
        <w:trPr>
          <w:trHeight w:val="197"/>
        </w:trPr>
        <w:tc>
          <w:tcPr>
            <w:tcW w:w="1191" w:type="dxa"/>
          </w:tcPr>
          <w:p w14:paraId="013576AA"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996" w:type="dxa"/>
          </w:tcPr>
          <w:p w14:paraId="7B1609A8" w14:textId="77777777" w:rsidR="00A51170" w:rsidRPr="0004665E" w:rsidRDefault="00A51170" w:rsidP="00FE0FFB">
            <w:pPr>
              <w:jc w:val="center"/>
              <w:rPr>
                <w:color w:val="000000" w:themeColor="text1"/>
                <w:sz w:val="24"/>
                <w:szCs w:val="24"/>
              </w:rPr>
            </w:pPr>
            <w:r w:rsidRPr="0004665E">
              <w:rPr>
                <w:color w:val="000000" w:themeColor="text1"/>
                <w:sz w:val="24"/>
                <w:szCs w:val="24"/>
              </w:rPr>
              <w:t>80.8</w:t>
            </w:r>
          </w:p>
        </w:tc>
        <w:tc>
          <w:tcPr>
            <w:tcW w:w="1997" w:type="dxa"/>
          </w:tcPr>
          <w:p w14:paraId="177D7130" w14:textId="77777777" w:rsidR="00A51170" w:rsidRPr="0004665E" w:rsidRDefault="00A51170" w:rsidP="00FE0FFB">
            <w:pPr>
              <w:jc w:val="center"/>
              <w:rPr>
                <w:color w:val="000000" w:themeColor="text1"/>
                <w:sz w:val="24"/>
                <w:szCs w:val="24"/>
              </w:rPr>
            </w:pPr>
            <w:r w:rsidRPr="0004665E">
              <w:rPr>
                <w:color w:val="000000" w:themeColor="text1"/>
                <w:sz w:val="24"/>
                <w:szCs w:val="24"/>
              </w:rPr>
              <w:t>6</w:t>
            </w:r>
            <w:r w:rsidRPr="0004665E">
              <w:rPr>
                <w:rFonts w:hint="eastAsia"/>
                <w:color w:val="000000" w:themeColor="text1"/>
                <w:sz w:val="24"/>
                <w:szCs w:val="24"/>
              </w:rPr>
              <w:t>.</w:t>
            </w:r>
            <w:r w:rsidRPr="0004665E">
              <w:rPr>
                <w:color w:val="000000" w:themeColor="text1"/>
                <w:sz w:val="24"/>
                <w:szCs w:val="24"/>
              </w:rPr>
              <w:t>3</w:t>
            </w:r>
          </w:p>
        </w:tc>
        <w:tc>
          <w:tcPr>
            <w:tcW w:w="1757" w:type="dxa"/>
            <w:vAlign w:val="center"/>
          </w:tcPr>
          <w:p w14:paraId="426C06E5"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7.8%</w:t>
            </w:r>
          </w:p>
        </w:tc>
      </w:tr>
      <w:tr w:rsidR="0004665E" w:rsidRPr="0004665E" w14:paraId="2232D338" w14:textId="77777777" w:rsidTr="00C67C71">
        <w:trPr>
          <w:trHeight w:val="197"/>
        </w:trPr>
        <w:tc>
          <w:tcPr>
            <w:tcW w:w="1191" w:type="dxa"/>
          </w:tcPr>
          <w:p w14:paraId="5AC910FC"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996" w:type="dxa"/>
          </w:tcPr>
          <w:p w14:paraId="6E9D7DF1" w14:textId="77777777" w:rsidR="00A51170" w:rsidRPr="0004665E" w:rsidRDefault="00A51170" w:rsidP="00FE0FFB">
            <w:pPr>
              <w:jc w:val="center"/>
              <w:rPr>
                <w:color w:val="000000" w:themeColor="text1"/>
                <w:sz w:val="24"/>
                <w:szCs w:val="24"/>
              </w:rPr>
            </w:pPr>
            <w:r w:rsidRPr="0004665E">
              <w:rPr>
                <w:color w:val="000000" w:themeColor="text1"/>
                <w:sz w:val="24"/>
                <w:szCs w:val="24"/>
              </w:rPr>
              <w:t>79.5</w:t>
            </w:r>
          </w:p>
        </w:tc>
        <w:tc>
          <w:tcPr>
            <w:tcW w:w="1997" w:type="dxa"/>
          </w:tcPr>
          <w:p w14:paraId="2AF5840F" w14:textId="77777777" w:rsidR="00A51170" w:rsidRPr="0004665E" w:rsidRDefault="00A51170" w:rsidP="00FE0FFB">
            <w:pPr>
              <w:jc w:val="center"/>
              <w:rPr>
                <w:color w:val="000000" w:themeColor="text1"/>
                <w:sz w:val="24"/>
                <w:szCs w:val="24"/>
              </w:rPr>
            </w:pPr>
            <w:r w:rsidRPr="0004665E">
              <w:rPr>
                <w:color w:val="000000" w:themeColor="text1"/>
                <w:sz w:val="24"/>
                <w:szCs w:val="24"/>
              </w:rPr>
              <w:t>5</w:t>
            </w:r>
            <w:r w:rsidRPr="0004665E">
              <w:rPr>
                <w:rFonts w:hint="eastAsia"/>
                <w:color w:val="000000" w:themeColor="text1"/>
                <w:sz w:val="24"/>
                <w:szCs w:val="24"/>
              </w:rPr>
              <w:t>.</w:t>
            </w:r>
            <w:r w:rsidRPr="0004665E">
              <w:rPr>
                <w:color w:val="000000" w:themeColor="text1"/>
                <w:sz w:val="24"/>
                <w:szCs w:val="24"/>
              </w:rPr>
              <w:t>1</w:t>
            </w:r>
          </w:p>
        </w:tc>
        <w:tc>
          <w:tcPr>
            <w:tcW w:w="1757" w:type="dxa"/>
            <w:vAlign w:val="center"/>
          </w:tcPr>
          <w:p w14:paraId="27D7F085"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6.4%</w:t>
            </w:r>
          </w:p>
        </w:tc>
      </w:tr>
      <w:tr w:rsidR="0004665E" w:rsidRPr="0004665E" w14:paraId="5B0A3929" w14:textId="77777777" w:rsidTr="00C67C71">
        <w:trPr>
          <w:trHeight w:val="197"/>
        </w:trPr>
        <w:tc>
          <w:tcPr>
            <w:tcW w:w="1191" w:type="dxa"/>
          </w:tcPr>
          <w:p w14:paraId="12DDC7F7"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996" w:type="dxa"/>
          </w:tcPr>
          <w:p w14:paraId="614D002E" w14:textId="77777777" w:rsidR="00A51170" w:rsidRPr="0004665E" w:rsidRDefault="00A51170" w:rsidP="00FE0FFB">
            <w:pPr>
              <w:jc w:val="center"/>
              <w:rPr>
                <w:color w:val="000000" w:themeColor="text1"/>
                <w:sz w:val="24"/>
                <w:szCs w:val="24"/>
              </w:rPr>
            </w:pPr>
            <w:r w:rsidRPr="0004665E">
              <w:rPr>
                <w:color w:val="000000" w:themeColor="text1"/>
                <w:sz w:val="24"/>
                <w:szCs w:val="24"/>
              </w:rPr>
              <w:t>78.0</w:t>
            </w:r>
          </w:p>
        </w:tc>
        <w:tc>
          <w:tcPr>
            <w:tcW w:w="1997" w:type="dxa"/>
          </w:tcPr>
          <w:p w14:paraId="620CE06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.2</w:t>
            </w:r>
          </w:p>
        </w:tc>
        <w:tc>
          <w:tcPr>
            <w:tcW w:w="1757" w:type="dxa"/>
            <w:vAlign w:val="center"/>
          </w:tcPr>
          <w:p w14:paraId="230A3E71"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4.1%</w:t>
            </w:r>
          </w:p>
        </w:tc>
      </w:tr>
      <w:tr w:rsidR="0004665E" w:rsidRPr="0004665E" w14:paraId="36F6A337" w14:textId="77777777" w:rsidTr="00C67C71">
        <w:trPr>
          <w:trHeight w:val="197"/>
        </w:trPr>
        <w:tc>
          <w:tcPr>
            <w:tcW w:w="1191" w:type="dxa"/>
          </w:tcPr>
          <w:p w14:paraId="323FB801"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996" w:type="dxa"/>
          </w:tcPr>
          <w:p w14:paraId="5182DD99" w14:textId="77777777" w:rsidR="00A51170" w:rsidRPr="0004665E" w:rsidRDefault="00A51170" w:rsidP="00FE0FFB">
            <w:pPr>
              <w:jc w:val="center"/>
              <w:rPr>
                <w:color w:val="000000" w:themeColor="text1"/>
                <w:sz w:val="24"/>
                <w:szCs w:val="24"/>
              </w:rPr>
            </w:pPr>
            <w:r w:rsidRPr="0004665E">
              <w:rPr>
                <w:color w:val="000000" w:themeColor="text1"/>
                <w:sz w:val="24"/>
                <w:szCs w:val="24"/>
              </w:rPr>
              <w:t>86.2</w:t>
            </w:r>
          </w:p>
        </w:tc>
        <w:tc>
          <w:tcPr>
            <w:tcW w:w="1997" w:type="dxa"/>
          </w:tcPr>
          <w:p w14:paraId="247C0B4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.4</w:t>
            </w:r>
          </w:p>
        </w:tc>
        <w:tc>
          <w:tcPr>
            <w:tcW w:w="1757" w:type="dxa"/>
            <w:vAlign w:val="center"/>
          </w:tcPr>
          <w:p w14:paraId="45C879D4"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2.8%</w:t>
            </w:r>
          </w:p>
        </w:tc>
      </w:tr>
      <w:tr w:rsidR="0004665E" w:rsidRPr="0004665E" w14:paraId="67F81E71" w14:textId="77777777" w:rsidTr="00C67C71">
        <w:trPr>
          <w:trHeight w:val="197"/>
        </w:trPr>
        <w:tc>
          <w:tcPr>
            <w:tcW w:w="1191" w:type="dxa"/>
          </w:tcPr>
          <w:p w14:paraId="2EE04FB8"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996" w:type="dxa"/>
          </w:tcPr>
          <w:p w14:paraId="6E5F1E68" w14:textId="77777777" w:rsidR="00A51170" w:rsidRPr="0004665E" w:rsidRDefault="00A51170" w:rsidP="00FE0FFB">
            <w:pPr>
              <w:jc w:val="center"/>
              <w:rPr>
                <w:color w:val="000000" w:themeColor="text1"/>
                <w:sz w:val="24"/>
                <w:szCs w:val="24"/>
              </w:rPr>
            </w:pPr>
            <w:r w:rsidRPr="0004665E">
              <w:rPr>
                <w:color w:val="000000" w:themeColor="text1"/>
                <w:sz w:val="24"/>
                <w:szCs w:val="24"/>
              </w:rPr>
              <w:t>90.4</w:t>
            </w:r>
          </w:p>
        </w:tc>
        <w:tc>
          <w:tcPr>
            <w:tcW w:w="1997" w:type="dxa"/>
          </w:tcPr>
          <w:p w14:paraId="521E707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.3</w:t>
            </w:r>
          </w:p>
        </w:tc>
        <w:tc>
          <w:tcPr>
            <w:tcW w:w="1757" w:type="dxa"/>
            <w:vAlign w:val="center"/>
          </w:tcPr>
          <w:p w14:paraId="74CC9835"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2.5%</w:t>
            </w:r>
          </w:p>
        </w:tc>
      </w:tr>
      <w:tr w:rsidR="0004665E" w:rsidRPr="0004665E" w14:paraId="2C59D714" w14:textId="77777777" w:rsidTr="00C67C71">
        <w:trPr>
          <w:trHeight w:val="197"/>
        </w:trPr>
        <w:tc>
          <w:tcPr>
            <w:tcW w:w="1191" w:type="dxa"/>
          </w:tcPr>
          <w:p w14:paraId="34B4B230"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996" w:type="dxa"/>
          </w:tcPr>
          <w:p w14:paraId="1324ACD0" w14:textId="77777777" w:rsidR="00A51170" w:rsidRPr="0004665E" w:rsidRDefault="00A51170" w:rsidP="00FE0FFB">
            <w:pPr>
              <w:jc w:val="center"/>
              <w:rPr>
                <w:color w:val="000000" w:themeColor="text1"/>
                <w:sz w:val="24"/>
                <w:szCs w:val="24"/>
              </w:rPr>
            </w:pPr>
            <w:r w:rsidRPr="0004665E">
              <w:rPr>
                <w:color w:val="000000" w:themeColor="text1"/>
                <w:sz w:val="24"/>
                <w:szCs w:val="24"/>
              </w:rPr>
              <w:t>90.6</w:t>
            </w:r>
          </w:p>
        </w:tc>
        <w:tc>
          <w:tcPr>
            <w:tcW w:w="1997" w:type="dxa"/>
          </w:tcPr>
          <w:p w14:paraId="0106651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10.</w:t>
            </w:r>
            <w:r w:rsidRPr="0004665E">
              <w:rPr>
                <w:color w:val="000000" w:themeColor="text1"/>
                <w:sz w:val="24"/>
                <w:szCs w:val="24"/>
              </w:rPr>
              <w:t>9</w:t>
            </w:r>
          </w:p>
        </w:tc>
        <w:tc>
          <w:tcPr>
            <w:tcW w:w="1757" w:type="dxa"/>
            <w:vAlign w:val="center"/>
          </w:tcPr>
          <w:p w14:paraId="6D608EF9"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1.2%</w:t>
            </w:r>
          </w:p>
        </w:tc>
      </w:tr>
      <w:tr w:rsidR="0004665E" w:rsidRPr="0004665E" w14:paraId="5224A51E" w14:textId="77777777" w:rsidTr="00C67C71">
        <w:trPr>
          <w:trHeight w:val="197"/>
        </w:trPr>
        <w:tc>
          <w:tcPr>
            <w:tcW w:w="1191" w:type="dxa"/>
          </w:tcPr>
          <w:p w14:paraId="0D9CD995"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996" w:type="dxa"/>
          </w:tcPr>
          <w:p w14:paraId="5553EF43" w14:textId="77777777" w:rsidR="00A51170" w:rsidRPr="0004665E" w:rsidRDefault="00A51170" w:rsidP="00FE0FFB">
            <w:pPr>
              <w:jc w:val="center"/>
              <w:rPr>
                <w:color w:val="000000" w:themeColor="text1"/>
                <w:sz w:val="24"/>
                <w:szCs w:val="24"/>
              </w:rPr>
            </w:pPr>
            <w:r w:rsidRPr="0004665E">
              <w:rPr>
                <w:color w:val="000000" w:themeColor="text1"/>
                <w:sz w:val="24"/>
                <w:szCs w:val="24"/>
              </w:rPr>
              <w:t>85.7</w:t>
            </w:r>
          </w:p>
        </w:tc>
        <w:tc>
          <w:tcPr>
            <w:tcW w:w="1997" w:type="dxa"/>
          </w:tcPr>
          <w:p w14:paraId="100EB7C8"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w:t>
            </w:r>
            <w:r w:rsidRPr="0004665E">
              <w:rPr>
                <w:color w:val="000000" w:themeColor="text1"/>
                <w:sz w:val="24"/>
                <w:szCs w:val="24"/>
              </w:rPr>
              <w:t>.2</w:t>
            </w:r>
          </w:p>
        </w:tc>
        <w:tc>
          <w:tcPr>
            <w:tcW w:w="1757" w:type="dxa"/>
            <w:vAlign w:val="center"/>
          </w:tcPr>
          <w:p w14:paraId="1FAD305A"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4.9%</w:t>
            </w:r>
          </w:p>
        </w:tc>
      </w:tr>
      <w:tr w:rsidR="0004665E" w:rsidRPr="0004665E" w14:paraId="0329CDA5" w14:textId="77777777" w:rsidTr="00C67C71">
        <w:trPr>
          <w:trHeight w:val="43"/>
        </w:trPr>
        <w:tc>
          <w:tcPr>
            <w:tcW w:w="1191" w:type="dxa"/>
          </w:tcPr>
          <w:p w14:paraId="62DF411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1996" w:type="dxa"/>
          </w:tcPr>
          <w:p w14:paraId="29D21835" w14:textId="77777777" w:rsidR="00A51170" w:rsidRPr="0004665E" w:rsidRDefault="00A51170" w:rsidP="00FE0FFB">
            <w:pPr>
              <w:jc w:val="center"/>
              <w:rPr>
                <w:color w:val="000000" w:themeColor="text1"/>
                <w:sz w:val="24"/>
                <w:szCs w:val="24"/>
              </w:rPr>
            </w:pPr>
            <w:r w:rsidRPr="0004665E">
              <w:rPr>
                <w:color w:val="000000" w:themeColor="text1"/>
                <w:sz w:val="24"/>
                <w:szCs w:val="24"/>
              </w:rPr>
              <w:t>85.9</w:t>
            </w:r>
          </w:p>
        </w:tc>
        <w:tc>
          <w:tcPr>
            <w:tcW w:w="1997" w:type="dxa"/>
          </w:tcPr>
          <w:p w14:paraId="7BF769D7"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.6</w:t>
            </w:r>
          </w:p>
        </w:tc>
        <w:tc>
          <w:tcPr>
            <w:tcW w:w="1757" w:type="dxa"/>
            <w:vAlign w:val="center"/>
          </w:tcPr>
          <w:p w14:paraId="5DA44CF9"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4.2%</w:t>
            </w:r>
          </w:p>
        </w:tc>
      </w:tr>
      <w:tr w:rsidR="0004665E" w:rsidRPr="0004665E" w14:paraId="01E6F2A2" w14:textId="77777777" w:rsidTr="00C67C71">
        <w:trPr>
          <w:trHeight w:val="147"/>
        </w:trPr>
        <w:tc>
          <w:tcPr>
            <w:tcW w:w="1191" w:type="dxa"/>
          </w:tcPr>
          <w:p w14:paraId="75C2D69B"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1996" w:type="dxa"/>
          </w:tcPr>
          <w:p w14:paraId="4EAFE3D5" w14:textId="77777777" w:rsidR="00A51170" w:rsidRPr="0004665E" w:rsidRDefault="00A51170" w:rsidP="00FE0FFB">
            <w:pPr>
              <w:jc w:val="center"/>
              <w:rPr>
                <w:color w:val="000000" w:themeColor="text1"/>
                <w:sz w:val="24"/>
                <w:szCs w:val="24"/>
              </w:rPr>
            </w:pPr>
            <w:r w:rsidRPr="0004665E">
              <w:rPr>
                <w:color w:val="000000" w:themeColor="text1"/>
                <w:sz w:val="24"/>
                <w:szCs w:val="24"/>
              </w:rPr>
              <w:t>84.1</w:t>
            </w:r>
          </w:p>
        </w:tc>
        <w:tc>
          <w:tcPr>
            <w:tcW w:w="1997" w:type="dxa"/>
          </w:tcPr>
          <w:p w14:paraId="4CC445F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5.</w:t>
            </w:r>
            <w:r w:rsidRPr="0004665E">
              <w:rPr>
                <w:color w:val="000000" w:themeColor="text1"/>
                <w:sz w:val="24"/>
                <w:szCs w:val="24"/>
              </w:rPr>
              <w:t>3</w:t>
            </w:r>
          </w:p>
        </w:tc>
        <w:tc>
          <w:tcPr>
            <w:tcW w:w="1757" w:type="dxa"/>
            <w:vAlign w:val="center"/>
          </w:tcPr>
          <w:p w14:paraId="20BCB135" w14:textId="77777777" w:rsidR="00A51170" w:rsidRPr="0004665E" w:rsidRDefault="00A51170" w:rsidP="00FE0FFB">
            <w:pPr>
              <w:jc w:val="center"/>
              <w:rPr>
                <w:color w:val="000000" w:themeColor="text1"/>
                <w:sz w:val="24"/>
                <w:szCs w:val="24"/>
              </w:rPr>
            </w:pPr>
            <w:r w:rsidRPr="0004665E">
              <w:rPr>
                <w:rFonts w:eastAsia="DengXian"/>
                <w:color w:val="000000" w:themeColor="text1"/>
                <w:sz w:val="24"/>
                <w:szCs w:val="24"/>
              </w:rPr>
              <w:t>6.3%</w:t>
            </w:r>
          </w:p>
        </w:tc>
      </w:tr>
    </w:tbl>
    <w:p w14:paraId="13F6E30E" w14:textId="77777777" w:rsidR="00A51170" w:rsidRPr="0004665E" w:rsidRDefault="00A51170" w:rsidP="00A51170">
      <w:pPr>
        <w:jc w:val="both"/>
        <w:rPr>
          <w:color w:val="000000" w:themeColor="text1"/>
          <w:sz w:val="28"/>
          <w:szCs w:val="28"/>
          <w:lang w:eastAsia="zh-CN"/>
        </w:rPr>
      </w:pPr>
    </w:p>
    <w:p w14:paraId="01715E64" w14:textId="77777777" w:rsidR="00A51170" w:rsidRPr="0004665E" w:rsidRDefault="00A51170" w:rsidP="00A51170">
      <w:pPr>
        <w:jc w:val="both"/>
        <w:rPr>
          <w:color w:val="000000" w:themeColor="text1"/>
          <w:sz w:val="28"/>
          <w:szCs w:val="28"/>
          <w:lang w:eastAsia="zh-CN"/>
        </w:rPr>
      </w:pPr>
    </w:p>
    <w:p w14:paraId="753EE5B0" w14:textId="77777777" w:rsidR="00A51170" w:rsidRPr="0004665E" w:rsidRDefault="00A51170" w:rsidP="00A51170">
      <w:pPr>
        <w:jc w:val="both"/>
        <w:rPr>
          <w:color w:val="000000" w:themeColor="text1"/>
          <w:sz w:val="28"/>
          <w:szCs w:val="28"/>
          <w:lang w:eastAsia="zh-CN"/>
        </w:rPr>
      </w:pPr>
    </w:p>
    <w:p w14:paraId="08FE7618" w14:textId="77777777" w:rsidR="00A51170" w:rsidRPr="0004665E" w:rsidRDefault="00A51170" w:rsidP="00A51170">
      <w:pPr>
        <w:jc w:val="both"/>
        <w:rPr>
          <w:color w:val="000000" w:themeColor="text1"/>
          <w:sz w:val="28"/>
          <w:szCs w:val="28"/>
          <w:lang w:eastAsia="zh-CN"/>
        </w:rPr>
      </w:pPr>
    </w:p>
    <w:p w14:paraId="25053DFA" w14:textId="77777777" w:rsidR="00A51170" w:rsidRPr="0004665E" w:rsidRDefault="00A51170" w:rsidP="00A51170">
      <w:pPr>
        <w:jc w:val="both"/>
        <w:rPr>
          <w:color w:val="000000" w:themeColor="text1"/>
          <w:sz w:val="28"/>
          <w:szCs w:val="28"/>
          <w:lang w:eastAsia="zh-CN"/>
        </w:rPr>
      </w:pPr>
    </w:p>
    <w:p w14:paraId="55276FB1" w14:textId="77777777" w:rsidR="00A51170" w:rsidRPr="0004665E" w:rsidRDefault="00A51170" w:rsidP="00A51170">
      <w:pPr>
        <w:jc w:val="both"/>
        <w:rPr>
          <w:color w:val="000000" w:themeColor="text1"/>
          <w:sz w:val="28"/>
          <w:szCs w:val="28"/>
          <w:lang w:eastAsia="zh-CN"/>
        </w:rPr>
      </w:pPr>
    </w:p>
    <w:p w14:paraId="64F4CB44" w14:textId="77777777" w:rsidR="00A51170" w:rsidRPr="0004665E" w:rsidRDefault="00A51170" w:rsidP="00A51170">
      <w:pPr>
        <w:jc w:val="both"/>
        <w:rPr>
          <w:color w:val="000000" w:themeColor="text1"/>
          <w:sz w:val="28"/>
          <w:szCs w:val="28"/>
          <w:lang w:eastAsia="zh-CN"/>
        </w:rPr>
      </w:pPr>
    </w:p>
    <w:p w14:paraId="1E26D41C" w14:textId="77777777" w:rsidR="00A51170" w:rsidRPr="0004665E" w:rsidRDefault="00A51170" w:rsidP="00A51170">
      <w:pPr>
        <w:jc w:val="both"/>
        <w:rPr>
          <w:color w:val="000000" w:themeColor="text1"/>
          <w:sz w:val="28"/>
          <w:szCs w:val="28"/>
          <w:lang w:eastAsia="zh-CN"/>
        </w:rPr>
      </w:pPr>
    </w:p>
    <w:p w14:paraId="6B16585D" w14:textId="77777777" w:rsidR="00A51170" w:rsidRPr="0004665E" w:rsidRDefault="00A51170" w:rsidP="00A51170">
      <w:pPr>
        <w:jc w:val="both"/>
        <w:rPr>
          <w:color w:val="000000" w:themeColor="text1"/>
          <w:sz w:val="28"/>
          <w:szCs w:val="28"/>
          <w:lang w:eastAsia="zh-CN"/>
        </w:rPr>
      </w:pPr>
    </w:p>
    <w:p w14:paraId="2E3927CA" w14:textId="77777777" w:rsidR="00B86B8E" w:rsidRPr="0004665E" w:rsidRDefault="00B86B8E" w:rsidP="00A51170">
      <w:pPr>
        <w:jc w:val="both"/>
        <w:rPr>
          <w:color w:val="000000" w:themeColor="text1"/>
          <w:sz w:val="28"/>
          <w:szCs w:val="28"/>
          <w:lang w:eastAsia="zh-CN"/>
        </w:rPr>
      </w:pPr>
    </w:p>
    <w:p w14:paraId="73A2D9CB" w14:textId="77777777" w:rsidR="00B86B8E" w:rsidRPr="0004665E" w:rsidRDefault="00B86B8E" w:rsidP="00A51170">
      <w:pPr>
        <w:jc w:val="both"/>
        <w:rPr>
          <w:color w:val="000000" w:themeColor="text1"/>
          <w:sz w:val="28"/>
          <w:szCs w:val="28"/>
          <w:lang w:eastAsia="zh-CN"/>
        </w:rPr>
      </w:pPr>
    </w:p>
    <w:p w14:paraId="568BCBCD" w14:textId="77777777" w:rsidR="00B86B8E" w:rsidRPr="0004665E" w:rsidRDefault="00B86B8E" w:rsidP="00A51170">
      <w:pPr>
        <w:jc w:val="both"/>
        <w:rPr>
          <w:color w:val="000000" w:themeColor="text1"/>
          <w:sz w:val="28"/>
          <w:szCs w:val="28"/>
          <w:lang w:eastAsia="zh-CN"/>
        </w:rPr>
      </w:pPr>
    </w:p>
    <w:p w14:paraId="581B7EC0" w14:textId="77777777" w:rsidR="00B86B8E" w:rsidRPr="0004665E" w:rsidRDefault="00B86B8E" w:rsidP="00A51170">
      <w:pPr>
        <w:jc w:val="both"/>
        <w:rPr>
          <w:color w:val="000000" w:themeColor="text1"/>
          <w:sz w:val="28"/>
          <w:szCs w:val="28"/>
          <w:lang w:eastAsia="zh-CN"/>
        </w:rPr>
      </w:pPr>
    </w:p>
    <w:p w14:paraId="5348E67D" w14:textId="7BE67076" w:rsidR="00A51170" w:rsidRPr="0004665E" w:rsidRDefault="00A51170" w:rsidP="00A51170">
      <w:pPr>
        <w:jc w:val="both"/>
        <w:rPr>
          <w:rFonts w:ascii="Open Sans" w:hAnsi="Open Sans" w:cs="Open Sans"/>
          <w:color w:val="000000" w:themeColor="text1"/>
          <w:sz w:val="21"/>
          <w:szCs w:val="21"/>
          <w:shd w:val="clear" w:color="auto" w:fill="FFFFFF"/>
        </w:rPr>
      </w:pPr>
      <w:r w:rsidRPr="0004665E">
        <w:rPr>
          <w:color w:val="000000" w:themeColor="text1"/>
          <w:sz w:val="28"/>
          <w:szCs w:val="28"/>
          <w:lang w:eastAsia="zh-CN"/>
        </w:rPr>
        <w:t>Таблица А.</w:t>
      </w:r>
      <w:r w:rsidR="000575A8" w:rsidRPr="0004665E">
        <w:rPr>
          <w:color w:val="000000" w:themeColor="text1"/>
          <w:sz w:val="28"/>
          <w:szCs w:val="28"/>
          <w:lang w:eastAsia="zh-CN"/>
        </w:rPr>
        <w:t>10</w:t>
      </w:r>
      <w:r w:rsidRPr="0004665E">
        <w:rPr>
          <w:color w:val="000000" w:themeColor="text1"/>
          <w:sz w:val="28"/>
          <w:szCs w:val="28"/>
          <w:lang w:eastAsia="zh-CN"/>
        </w:rPr>
        <w:t xml:space="preserve"> - Добыча газа в странах </w:t>
      </w:r>
      <w:r w:rsidR="00FF30B6" w:rsidRPr="0004665E">
        <w:rPr>
          <w:color w:val="000000" w:themeColor="text1"/>
          <w:sz w:val="28"/>
          <w:szCs w:val="28"/>
          <w:lang w:eastAsia="zh-CN"/>
        </w:rPr>
        <w:t>ЦА</w:t>
      </w:r>
      <w:r w:rsidRPr="0004665E">
        <w:rPr>
          <w:color w:val="000000" w:themeColor="text1"/>
          <w:sz w:val="28"/>
          <w:szCs w:val="28"/>
          <w:lang w:eastAsia="zh-CN"/>
        </w:rPr>
        <w:t xml:space="preserve"> (млрд куб. м)</w:t>
      </w:r>
    </w:p>
    <w:tbl>
      <w:tblPr>
        <w:tblStyle w:val="23"/>
        <w:tblpPr w:leftFromText="180" w:rightFromText="180" w:vertAnchor="text" w:horzAnchor="margin" w:tblpY="49"/>
        <w:tblW w:w="0" w:type="auto"/>
        <w:tblLayout w:type="fixed"/>
        <w:tblLook w:val="04A0" w:firstRow="1" w:lastRow="0" w:firstColumn="1" w:lastColumn="0" w:noHBand="0" w:noVBand="1"/>
      </w:tblPr>
      <w:tblGrid>
        <w:gridCol w:w="1238"/>
        <w:gridCol w:w="1876"/>
        <w:gridCol w:w="2066"/>
        <w:gridCol w:w="1761"/>
      </w:tblGrid>
      <w:tr w:rsidR="0004665E" w:rsidRPr="0004665E" w14:paraId="4BD50356" w14:textId="77777777" w:rsidTr="00C67C71">
        <w:trPr>
          <w:trHeight w:val="715"/>
        </w:trPr>
        <w:tc>
          <w:tcPr>
            <w:tcW w:w="1238" w:type="dxa"/>
          </w:tcPr>
          <w:p w14:paraId="2EBF293F"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Год </w:t>
            </w:r>
          </w:p>
        </w:tc>
        <w:tc>
          <w:tcPr>
            <w:tcW w:w="1876" w:type="dxa"/>
          </w:tcPr>
          <w:p w14:paraId="769E1593" w14:textId="7D3B78B4"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Добыча газа в странах </w:t>
            </w:r>
            <w:r w:rsidR="00FF30B6" w:rsidRPr="0004665E">
              <w:rPr>
                <w:b/>
                <w:bCs/>
                <w:color w:val="000000" w:themeColor="text1"/>
                <w:sz w:val="24"/>
                <w:szCs w:val="24"/>
              </w:rPr>
              <w:t>ЦА</w:t>
            </w:r>
            <w:r w:rsidRPr="0004665E">
              <w:rPr>
                <w:b/>
                <w:bCs/>
                <w:color w:val="000000" w:themeColor="text1"/>
                <w:sz w:val="24"/>
                <w:szCs w:val="24"/>
              </w:rPr>
              <w:t xml:space="preserve"> (в год) </w:t>
            </w:r>
          </w:p>
        </w:tc>
        <w:tc>
          <w:tcPr>
            <w:tcW w:w="2066" w:type="dxa"/>
          </w:tcPr>
          <w:p w14:paraId="29AE9161"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Объем экспорта природного газа в Китай </w:t>
            </w:r>
          </w:p>
        </w:tc>
        <w:tc>
          <w:tcPr>
            <w:tcW w:w="1761" w:type="dxa"/>
          </w:tcPr>
          <w:p w14:paraId="290BFC26" w14:textId="77777777" w:rsidR="00A51170" w:rsidRPr="0004665E" w:rsidRDefault="00A51170" w:rsidP="00FE0FFB">
            <w:pPr>
              <w:jc w:val="both"/>
              <w:rPr>
                <w:b/>
                <w:bCs/>
                <w:color w:val="000000" w:themeColor="text1"/>
                <w:sz w:val="24"/>
                <w:szCs w:val="24"/>
                <w:lang w:val="en-US"/>
              </w:rPr>
            </w:pPr>
            <w:r w:rsidRPr="0004665E">
              <w:rPr>
                <w:b/>
                <w:bCs/>
                <w:color w:val="000000" w:themeColor="text1"/>
                <w:sz w:val="24"/>
                <w:szCs w:val="24"/>
              </w:rPr>
              <w:t>Доля экспорта в Китай</w:t>
            </w:r>
          </w:p>
        </w:tc>
      </w:tr>
      <w:tr w:rsidR="0004665E" w:rsidRPr="0004665E" w14:paraId="61E5311D" w14:textId="77777777" w:rsidTr="00C67C71">
        <w:trPr>
          <w:trHeight w:val="194"/>
        </w:trPr>
        <w:tc>
          <w:tcPr>
            <w:tcW w:w="1238" w:type="dxa"/>
          </w:tcPr>
          <w:p w14:paraId="45EDE9A9"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876" w:type="dxa"/>
            <w:vAlign w:val="center"/>
          </w:tcPr>
          <w:p w14:paraId="5329D60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146.6</w:t>
            </w:r>
          </w:p>
        </w:tc>
        <w:tc>
          <w:tcPr>
            <w:tcW w:w="2066" w:type="dxa"/>
          </w:tcPr>
          <w:p w14:paraId="0705B2E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0.6</w:t>
            </w:r>
          </w:p>
        </w:tc>
        <w:tc>
          <w:tcPr>
            <w:tcW w:w="1761" w:type="dxa"/>
            <w:vAlign w:val="center"/>
          </w:tcPr>
          <w:p w14:paraId="00AC0269"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20</w:t>
            </w:r>
            <w:r w:rsidRPr="0004665E">
              <w:rPr>
                <w:color w:val="000000" w:themeColor="text1"/>
                <w:sz w:val="24"/>
                <w:szCs w:val="24"/>
              </w:rPr>
              <w:t>.9%</w:t>
            </w:r>
          </w:p>
        </w:tc>
      </w:tr>
      <w:tr w:rsidR="0004665E" w:rsidRPr="0004665E" w14:paraId="32B452DF" w14:textId="77777777" w:rsidTr="00C67C71">
        <w:trPr>
          <w:trHeight w:val="194"/>
        </w:trPr>
        <w:tc>
          <w:tcPr>
            <w:tcW w:w="1238" w:type="dxa"/>
          </w:tcPr>
          <w:p w14:paraId="3099FD81"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876" w:type="dxa"/>
            <w:vAlign w:val="center"/>
          </w:tcPr>
          <w:p w14:paraId="1E9F063F"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147.2</w:t>
            </w:r>
          </w:p>
        </w:tc>
        <w:tc>
          <w:tcPr>
            <w:tcW w:w="2066" w:type="dxa"/>
          </w:tcPr>
          <w:p w14:paraId="55BF643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4.2</w:t>
            </w:r>
          </w:p>
        </w:tc>
        <w:tc>
          <w:tcPr>
            <w:tcW w:w="1761" w:type="dxa"/>
            <w:vAlign w:val="center"/>
          </w:tcPr>
          <w:p w14:paraId="2A73ACA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23</w:t>
            </w:r>
            <w:r w:rsidRPr="0004665E">
              <w:rPr>
                <w:color w:val="000000" w:themeColor="text1"/>
                <w:sz w:val="24"/>
                <w:szCs w:val="24"/>
              </w:rPr>
              <w:t>.</w:t>
            </w:r>
            <w:r w:rsidRPr="0004665E">
              <w:rPr>
                <w:rFonts w:hint="eastAsia"/>
                <w:color w:val="000000" w:themeColor="text1"/>
                <w:sz w:val="24"/>
                <w:szCs w:val="24"/>
              </w:rPr>
              <w:t>2</w:t>
            </w:r>
            <w:r w:rsidRPr="0004665E">
              <w:rPr>
                <w:color w:val="000000" w:themeColor="text1"/>
                <w:sz w:val="24"/>
                <w:szCs w:val="24"/>
              </w:rPr>
              <w:t>%</w:t>
            </w:r>
          </w:p>
        </w:tc>
      </w:tr>
      <w:tr w:rsidR="0004665E" w:rsidRPr="0004665E" w14:paraId="491F65BC" w14:textId="77777777" w:rsidTr="00C67C71">
        <w:trPr>
          <w:trHeight w:val="194"/>
        </w:trPr>
        <w:tc>
          <w:tcPr>
            <w:tcW w:w="1238" w:type="dxa"/>
          </w:tcPr>
          <w:p w14:paraId="4ADC0FAD"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876" w:type="dxa"/>
            <w:vAlign w:val="center"/>
          </w:tcPr>
          <w:p w14:paraId="7752317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148.7</w:t>
            </w:r>
          </w:p>
        </w:tc>
        <w:tc>
          <w:tcPr>
            <w:tcW w:w="2066" w:type="dxa"/>
          </w:tcPr>
          <w:p w14:paraId="273FB4D6"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8.7</w:t>
            </w:r>
          </w:p>
        </w:tc>
        <w:tc>
          <w:tcPr>
            <w:tcW w:w="1761" w:type="dxa"/>
            <w:vAlign w:val="center"/>
          </w:tcPr>
          <w:p w14:paraId="52094816"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26</w:t>
            </w:r>
            <w:r w:rsidRPr="0004665E">
              <w:rPr>
                <w:color w:val="000000" w:themeColor="text1"/>
                <w:sz w:val="24"/>
                <w:szCs w:val="24"/>
              </w:rPr>
              <w:t>.</w:t>
            </w:r>
            <w:r w:rsidRPr="0004665E">
              <w:rPr>
                <w:rFonts w:hint="eastAsia"/>
                <w:color w:val="000000" w:themeColor="text1"/>
                <w:sz w:val="24"/>
                <w:szCs w:val="24"/>
              </w:rPr>
              <w:t>0</w:t>
            </w:r>
            <w:r w:rsidRPr="0004665E">
              <w:rPr>
                <w:color w:val="000000" w:themeColor="text1"/>
                <w:sz w:val="24"/>
                <w:szCs w:val="24"/>
              </w:rPr>
              <w:t>%</w:t>
            </w:r>
          </w:p>
        </w:tc>
      </w:tr>
      <w:tr w:rsidR="0004665E" w:rsidRPr="0004665E" w14:paraId="3FB2D9E4" w14:textId="77777777" w:rsidTr="00C67C71">
        <w:trPr>
          <w:trHeight w:val="194"/>
        </w:trPr>
        <w:tc>
          <w:tcPr>
            <w:tcW w:w="1238" w:type="dxa"/>
          </w:tcPr>
          <w:p w14:paraId="548EACCB"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876" w:type="dxa"/>
            <w:vAlign w:val="center"/>
          </w:tcPr>
          <w:p w14:paraId="0087DD3D"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159</w:t>
            </w:r>
            <w:r w:rsidRPr="0004665E">
              <w:rPr>
                <w:color w:val="000000" w:themeColor="text1"/>
                <w:sz w:val="24"/>
                <w:szCs w:val="24"/>
              </w:rPr>
              <w:t>.0</w:t>
            </w:r>
          </w:p>
        </w:tc>
        <w:tc>
          <w:tcPr>
            <w:tcW w:w="2066" w:type="dxa"/>
          </w:tcPr>
          <w:p w14:paraId="773F197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w:t>
            </w:r>
            <w:r w:rsidRPr="0004665E">
              <w:rPr>
                <w:color w:val="000000" w:themeColor="text1"/>
                <w:sz w:val="24"/>
                <w:szCs w:val="24"/>
              </w:rPr>
              <w:t>7.5</w:t>
            </w:r>
          </w:p>
        </w:tc>
        <w:tc>
          <w:tcPr>
            <w:tcW w:w="1761" w:type="dxa"/>
            <w:vAlign w:val="center"/>
          </w:tcPr>
          <w:p w14:paraId="4ABFEB4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29</w:t>
            </w:r>
            <w:r w:rsidRPr="0004665E">
              <w:rPr>
                <w:color w:val="000000" w:themeColor="text1"/>
                <w:sz w:val="24"/>
                <w:szCs w:val="24"/>
              </w:rPr>
              <w:t>.9%</w:t>
            </w:r>
          </w:p>
        </w:tc>
      </w:tr>
      <w:tr w:rsidR="0004665E" w:rsidRPr="0004665E" w14:paraId="71538EC0" w14:textId="77777777" w:rsidTr="00C67C71">
        <w:trPr>
          <w:trHeight w:val="194"/>
        </w:trPr>
        <w:tc>
          <w:tcPr>
            <w:tcW w:w="1238" w:type="dxa"/>
          </w:tcPr>
          <w:p w14:paraId="4B5DCF67"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876" w:type="dxa"/>
            <w:vAlign w:val="center"/>
          </w:tcPr>
          <w:p w14:paraId="68EA788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154.2</w:t>
            </w:r>
          </w:p>
        </w:tc>
        <w:tc>
          <w:tcPr>
            <w:tcW w:w="2066" w:type="dxa"/>
          </w:tcPr>
          <w:p w14:paraId="061E081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w:t>
            </w:r>
            <w:r w:rsidRPr="0004665E">
              <w:rPr>
                <w:color w:val="000000" w:themeColor="text1"/>
                <w:sz w:val="24"/>
                <w:szCs w:val="24"/>
              </w:rPr>
              <w:t>7.9</w:t>
            </w:r>
          </w:p>
        </w:tc>
        <w:tc>
          <w:tcPr>
            <w:tcW w:w="1761" w:type="dxa"/>
            <w:vAlign w:val="center"/>
          </w:tcPr>
          <w:p w14:paraId="492A2829"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31</w:t>
            </w:r>
            <w:r w:rsidRPr="0004665E">
              <w:rPr>
                <w:color w:val="000000" w:themeColor="text1"/>
                <w:sz w:val="24"/>
                <w:szCs w:val="24"/>
              </w:rPr>
              <w:t>.1%</w:t>
            </w:r>
          </w:p>
        </w:tc>
      </w:tr>
      <w:tr w:rsidR="0004665E" w:rsidRPr="0004665E" w14:paraId="3474083F" w14:textId="77777777" w:rsidTr="00C67C71">
        <w:trPr>
          <w:trHeight w:val="194"/>
        </w:trPr>
        <w:tc>
          <w:tcPr>
            <w:tcW w:w="1238" w:type="dxa"/>
          </w:tcPr>
          <w:p w14:paraId="2D983E22"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876" w:type="dxa"/>
            <w:vAlign w:val="center"/>
          </w:tcPr>
          <w:p w14:paraId="449464DC"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143.7</w:t>
            </w:r>
          </w:p>
        </w:tc>
        <w:tc>
          <w:tcPr>
            <w:tcW w:w="2066" w:type="dxa"/>
          </w:tcPr>
          <w:p w14:paraId="0BEE22D8"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3</w:t>
            </w:r>
            <w:r w:rsidRPr="0004665E">
              <w:rPr>
                <w:color w:val="000000" w:themeColor="text1"/>
                <w:sz w:val="24"/>
                <w:szCs w:val="24"/>
              </w:rPr>
              <w:t>9.0</w:t>
            </w:r>
          </w:p>
        </w:tc>
        <w:tc>
          <w:tcPr>
            <w:tcW w:w="1761" w:type="dxa"/>
            <w:vAlign w:val="center"/>
          </w:tcPr>
          <w:p w14:paraId="49BB608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27</w:t>
            </w:r>
            <w:r w:rsidRPr="0004665E">
              <w:rPr>
                <w:color w:val="000000" w:themeColor="text1"/>
                <w:sz w:val="24"/>
                <w:szCs w:val="24"/>
              </w:rPr>
              <w:t>.</w:t>
            </w:r>
            <w:r w:rsidRPr="0004665E">
              <w:rPr>
                <w:rFonts w:hint="eastAsia"/>
                <w:color w:val="000000" w:themeColor="text1"/>
                <w:sz w:val="24"/>
                <w:szCs w:val="24"/>
              </w:rPr>
              <w:t>1</w:t>
            </w:r>
            <w:r w:rsidRPr="0004665E">
              <w:rPr>
                <w:color w:val="000000" w:themeColor="text1"/>
                <w:sz w:val="24"/>
                <w:szCs w:val="24"/>
              </w:rPr>
              <w:t>%</w:t>
            </w:r>
          </w:p>
        </w:tc>
      </w:tr>
      <w:tr w:rsidR="0004665E" w:rsidRPr="0004665E" w14:paraId="7F3D1B8C" w14:textId="77777777" w:rsidTr="00C67C71">
        <w:trPr>
          <w:trHeight w:val="43"/>
        </w:trPr>
        <w:tc>
          <w:tcPr>
            <w:tcW w:w="1238" w:type="dxa"/>
          </w:tcPr>
          <w:p w14:paraId="626D188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1876" w:type="dxa"/>
            <w:vAlign w:val="center"/>
          </w:tcPr>
          <w:p w14:paraId="0E51C88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156.9</w:t>
            </w:r>
          </w:p>
        </w:tc>
        <w:tc>
          <w:tcPr>
            <w:tcW w:w="2066" w:type="dxa"/>
          </w:tcPr>
          <w:p w14:paraId="7285ED2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w:t>
            </w:r>
            <w:r w:rsidRPr="0004665E">
              <w:rPr>
                <w:color w:val="000000" w:themeColor="text1"/>
                <w:sz w:val="24"/>
                <w:szCs w:val="24"/>
              </w:rPr>
              <w:t>4.1</w:t>
            </w:r>
          </w:p>
        </w:tc>
        <w:tc>
          <w:tcPr>
            <w:tcW w:w="1761" w:type="dxa"/>
            <w:vAlign w:val="center"/>
          </w:tcPr>
          <w:p w14:paraId="16E8E244"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28</w:t>
            </w:r>
            <w:r w:rsidRPr="0004665E">
              <w:rPr>
                <w:color w:val="000000" w:themeColor="text1"/>
                <w:sz w:val="24"/>
                <w:szCs w:val="24"/>
              </w:rPr>
              <w:t>.</w:t>
            </w:r>
            <w:r w:rsidRPr="0004665E">
              <w:rPr>
                <w:rFonts w:hint="eastAsia"/>
                <w:color w:val="000000" w:themeColor="text1"/>
                <w:sz w:val="24"/>
                <w:szCs w:val="24"/>
              </w:rPr>
              <w:t>1</w:t>
            </w:r>
            <w:r w:rsidRPr="0004665E">
              <w:rPr>
                <w:color w:val="000000" w:themeColor="text1"/>
                <w:sz w:val="24"/>
                <w:szCs w:val="24"/>
              </w:rPr>
              <w:t>%</w:t>
            </w:r>
          </w:p>
        </w:tc>
      </w:tr>
      <w:tr w:rsidR="0004665E" w:rsidRPr="0004665E" w14:paraId="47F02152" w14:textId="77777777" w:rsidTr="00C67C71">
        <w:trPr>
          <w:trHeight w:val="144"/>
        </w:trPr>
        <w:tc>
          <w:tcPr>
            <w:tcW w:w="1238" w:type="dxa"/>
          </w:tcPr>
          <w:p w14:paraId="6656C9AF"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1876" w:type="dxa"/>
            <w:vAlign w:val="center"/>
          </w:tcPr>
          <w:p w14:paraId="2A843A48"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153.2</w:t>
            </w:r>
          </w:p>
        </w:tc>
        <w:tc>
          <w:tcPr>
            <w:tcW w:w="2066" w:type="dxa"/>
          </w:tcPr>
          <w:p w14:paraId="2DBCB1B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w:t>
            </w:r>
            <w:r w:rsidRPr="0004665E">
              <w:rPr>
                <w:color w:val="000000" w:themeColor="text1"/>
                <w:sz w:val="24"/>
                <w:szCs w:val="24"/>
              </w:rPr>
              <w:t>3.2</w:t>
            </w:r>
          </w:p>
        </w:tc>
        <w:tc>
          <w:tcPr>
            <w:tcW w:w="1761" w:type="dxa"/>
            <w:vAlign w:val="center"/>
          </w:tcPr>
          <w:p w14:paraId="3AFAF0A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28</w:t>
            </w:r>
            <w:r w:rsidRPr="0004665E">
              <w:rPr>
                <w:color w:val="000000" w:themeColor="text1"/>
                <w:sz w:val="24"/>
                <w:szCs w:val="24"/>
              </w:rPr>
              <w:t>.2%</w:t>
            </w:r>
          </w:p>
        </w:tc>
      </w:tr>
    </w:tbl>
    <w:p w14:paraId="623B2605"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122E88DA"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1E44D06A"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50FC3558"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76974BB4"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25403752"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2B97133E"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5DC9EBD1"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266896E8"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1571FDED"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5127370D"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6877D246"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57CABE7D" w14:textId="77777777" w:rsidR="00A51170" w:rsidRPr="0004665E" w:rsidRDefault="00A51170" w:rsidP="00A51170">
      <w:pPr>
        <w:rPr>
          <w:color w:val="000000" w:themeColor="text1"/>
          <w:sz w:val="28"/>
          <w:szCs w:val="28"/>
          <w:lang w:eastAsia="zh-CN"/>
        </w:rPr>
      </w:pPr>
    </w:p>
    <w:p w14:paraId="17FAB34E" w14:textId="2D256B7B" w:rsidR="00A51170" w:rsidRPr="0004665E" w:rsidRDefault="00A51170" w:rsidP="00A51170">
      <w:pPr>
        <w:rPr>
          <w:color w:val="000000" w:themeColor="text1"/>
          <w:sz w:val="28"/>
          <w:szCs w:val="28"/>
          <w:lang w:eastAsia="zh-CN"/>
        </w:rPr>
      </w:pPr>
      <w:r w:rsidRPr="0004665E">
        <w:rPr>
          <w:color w:val="000000" w:themeColor="text1"/>
          <w:sz w:val="28"/>
          <w:szCs w:val="28"/>
          <w:lang w:eastAsia="zh-CN"/>
        </w:rPr>
        <w:t>Таблица А.</w:t>
      </w:r>
      <w:r w:rsidR="000575A8" w:rsidRPr="0004665E">
        <w:rPr>
          <w:color w:val="000000" w:themeColor="text1"/>
          <w:sz w:val="28"/>
          <w:szCs w:val="28"/>
          <w:lang w:eastAsia="zh-CN"/>
        </w:rPr>
        <w:t>11</w:t>
      </w:r>
      <w:r w:rsidRPr="0004665E">
        <w:rPr>
          <w:color w:val="000000" w:themeColor="text1"/>
          <w:sz w:val="28"/>
          <w:szCs w:val="28"/>
          <w:lang w:eastAsia="zh-CN"/>
        </w:rPr>
        <w:t xml:space="preserve"> - Сравнение экономической зависимости Казахстана от Китая с ВВП (В млрд долларов США)</w:t>
      </w:r>
    </w:p>
    <w:tbl>
      <w:tblPr>
        <w:tblStyle w:val="afb"/>
        <w:tblW w:w="0" w:type="auto"/>
        <w:tblLayout w:type="fixed"/>
        <w:tblLook w:val="04A0" w:firstRow="1" w:lastRow="0" w:firstColumn="1" w:lastColumn="0" w:noHBand="0" w:noVBand="1"/>
      </w:tblPr>
      <w:tblGrid>
        <w:gridCol w:w="957"/>
        <w:gridCol w:w="1873"/>
        <w:gridCol w:w="1286"/>
        <w:gridCol w:w="1279"/>
        <w:gridCol w:w="2964"/>
      </w:tblGrid>
      <w:tr w:rsidR="0004665E" w:rsidRPr="0004665E" w14:paraId="1EB52314" w14:textId="77777777" w:rsidTr="00FE0FFB">
        <w:trPr>
          <w:trHeight w:val="188"/>
        </w:trPr>
        <w:tc>
          <w:tcPr>
            <w:tcW w:w="957" w:type="dxa"/>
          </w:tcPr>
          <w:p w14:paraId="07BD6E69"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Год</w:t>
            </w:r>
          </w:p>
        </w:tc>
        <w:tc>
          <w:tcPr>
            <w:tcW w:w="1873" w:type="dxa"/>
          </w:tcPr>
          <w:p w14:paraId="09417908"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ВВП Казахстана</w:t>
            </w:r>
          </w:p>
        </w:tc>
        <w:tc>
          <w:tcPr>
            <w:tcW w:w="1286" w:type="dxa"/>
            <w:vAlign w:val="center"/>
          </w:tcPr>
          <w:p w14:paraId="2FCCD4F1"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Зависимость от инвестиций КНР</w:t>
            </w:r>
          </w:p>
        </w:tc>
        <w:tc>
          <w:tcPr>
            <w:tcW w:w="1279" w:type="dxa"/>
          </w:tcPr>
          <w:p w14:paraId="6011DB65"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Зависимость от торговли с КНР</w:t>
            </w:r>
          </w:p>
        </w:tc>
        <w:tc>
          <w:tcPr>
            <w:tcW w:w="2964" w:type="dxa"/>
          </w:tcPr>
          <w:p w14:paraId="281A9439"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lang w:eastAsia="zh-CN"/>
              </w:rPr>
              <w:t>Торговая зависимость и инвестиционная зависимость Казахстана от Китая в совокупности</w:t>
            </w:r>
          </w:p>
        </w:tc>
      </w:tr>
      <w:tr w:rsidR="0004665E" w:rsidRPr="0004665E" w14:paraId="644709A5" w14:textId="77777777" w:rsidTr="00FE0FFB">
        <w:trPr>
          <w:trHeight w:val="235"/>
        </w:trPr>
        <w:tc>
          <w:tcPr>
            <w:tcW w:w="957" w:type="dxa"/>
          </w:tcPr>
          <w:p w14:paraId="260F7DF9" w14:textId="77777777" w:rsidR="00A51170" w:rsidRPr="0004665E" w:rsidRDefault="00A51170" w:rsidP="00FE0FFB">
            <w:pPr>
              <w:jc w:val="center"/>
              <w:rPr>
                <w:color w:val="000000" w:themeColor="text1"/>
                <w:sz w:val="24"/>
                <w:szCs w:val="24"/>
              </w:rPr>
            </w:pPr>
            <w:r w:rsidRPr="0004665E">
              <w:rPr>
                <w:color w:val="000000" w:themeColor="text1"/>
                <w:sz w:val="24"/>
                <w:szCs w:val="24"/>
              </w:rPr>
              <w:t>2013</w:t>
            </w:r>
          </w:p>
        </w:tc>
        <w:tc>
          <w:tcPr>
            <w:tcW w:w="1873" w:type="dxa"/>
            <w:vAlign w:val="center"/>
          </w:tcPr>
          <w:p w14:paraId="3B608CC7"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236.63</w:t>
            </w:r>
          </w:p>
        </w:tc>
        <w:tc>
          <w:tcPr>
            <w:tcW w:w="1286" w:type="dxa"/>
            <w:vAlign w:val="center"/>
          </w:tcPr>
          <w:p w14:paraId="02058789" w14:textId="77777777" w:rsidR="00A51170" w:rsidRPr="0004665E" w:rsidRDefault="00A51170" w:rsidP="00FE0FFB">
            <w:pPr>
              <w:jc w:val="center"/>
              <w:rPr>
                <w:rFonts w:eastAsia="Arial"/>
                <w:color w:val="000000" w:themeColor="text1"/>
                <w:sz w:val="24"/>
                <w:szCs w:val="24"/>
                <w:lang w:val="en-US"/>
              </w:rPr>
            </w:pPr>
            <w:r w:rsidRPr="0004665E">
              <w:rPr>
                <w:rFonts w:eastAsia="DengXian"/>
                <w:color w:val="000000" w:themeColor="text1"/>
                <w:sz w:val="24"/>
                <w:szCs w:val="24"/>
              </w:rPr>
              <w:t>0</w:t>
            </w:r>
            <w:r w:rsidRPr="0004665E">
              <w:rPr>
                <w:rFonts w:eastAsia="DengXian"/>
                <w:color w:val="000000" w:themeColor="text1"/>
                <w:sz w:val="24"/>
                <w:szCs w:val="24"/>
                <w:lang w:val="en-US"/>
              </w:rPr>
              <w:t>.</w:t>
            </w:r>
            <w:r w:rsidRPr="0004665E">
              <w:rPr>
                <w:rFonts w:eastAsia="DengXian"/>
                <w:color w:val="000000" w:themeColor="text1"/>
                <w:sz w:val="24"/>
                <w:szCs w:val="24"/>
              </w:rPr>
              <w:t>34</w:t>
            </w:r>
            <w:r w:rsidRPr="0004665E">
              <w:rPr>
                <w:rFonts w:eastAsia="DengXian"/>
                <w:color w:val="000000" w:themeColor="text1"/>
                <w:sz w:val="24"/>
                <w:szCs w:val="24"/>
                <w:lang w:val="en-US"/>
              </w:rPr>
              <w:t>%</w:t>
            </w:r>
          </w:p>
        </w:tc>
        <w:tc>
          <w:tcPr>
            <w:tcW w:w="1279" w:type="dxa"/>
            <w:vAlign w:val="center"/>
          </w:tcPr>
          <w:p w14:paraId="292D530F"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12</w:t>
            </w:r>
            <w:r w:rsidRPr="0004665E">
              <w:rPr>
                <w:rFonts w:eastAsia="DengXian"/>
                <w:color w:val="000000" w:themeColor="text1"/>
                <w:sz w:val="24"/>
                <w:szCs w:val="24"/>
                <w:lang w:val="en-US"/>
              </w:rPr>
              <w:t>.</w:t>
            </w:r>
            <w:r w:rsidRPr="0004665E">
              <w:rPr>
                <w:rFonts w:eastAsia="DengXian"/>
                <w:color w:val="000000" w:themeColor="text1"/>
                <w:sz w:val="24"/>
                <w:szCs w:val="24"/>
              </w:rPr>
              <w:t>08</w:t>
            </w:r>
            <w:r w:rsidRPr="0004665E">
              <w:rPr>
                <w:rFonts w:eastAsia="DengXian"/>
                <w:color w:val="000000" w:themeColor="text1"/>
                <w:sz w:val="24"/>
                <w:szCs w:val="24"/>
                <w:lang w:val="en-US"/>
              </w:rPr>
              <w:t>%</w:t>
            </w:r>
          </w:p>
        </w:tc>
        <w:tc>
          <w:tcPr>
            <w:tcW w:w="2964" w:type="dxa"/>
            <w:vAlign w:val="center"/>
          </w:tcPr>
          <w:p w14:paraId="4AD83A72"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12.42%</w:t>
            </w:r>
          </w:p>
        </w:tc>
      </w:tr>
      <w:tr w:rsidR="0004665E" w:rsidRPr="0004665E" w14:paraId="73A008E4" w14:textId="77777777" w:rsidTr="00FE0FFB">
        <w:trPr>
          <w:trHeight w:val="235"/>
        </w:trPr>
        <w:tc>
          <w:tcPr>
            <w:tcW w:w="957" w:type="dxa"/>
          </w:tcPr>
          <w:p w14:paraId="1449DDCE"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1873" w:type="dxa"/>
            <w:vAlign w:val="center"/>
          </w:tcPr>
          <w:p w14:paraId="70CED9A9"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221.42</w:t>
            </w:r>
          </w:p>
        </w:tc>
        <w:tc>
          <w:tcPr>
            <w:tcW w:w="1286" w:type="dxa"/>
            <w:vAlign w:val="center"/>
          </w:tcPr>
          <w:p w14:paraId="4A812094" w14:textId="77777777" w:rsidR="00A51170" w:rsidRPr="0004665E" w:rsidRDefault="00A51170" w:rsidP="00FE0FFB">
            <w:pPr>
              <w:jc w:val="center"/>
              <w:rPr>
                <w:rFonts w:eastAsia="Arial"/>
                <w:color w:val="000000" w:themeColor="text1"/>
                <w:sz w:val="24"/>
                <w:szCs w:val="24"/>
                <w:lang w:val="en-US"/>
              </w:rPr>
            </w:pPr>
            <w:r w:rsidRPr="0004665E">
              <w:rPr>
                <w:rFonts w:eastAsia="DengXian"/>
                <w:color w:val="000000" w:themeColor="text1"/>
                <w:sz w:val="24"/>
                <w:szCs w:val="24"/>
              </w:rPr>
              <w:t>0</w:t>
            </w:r>
            <w:r w:rsidRPr="0004665E">
              <w:rPr>
                <w:rFonts w:eastAsia="DengXian"/>
                <w:color w:val="000000" w:themeColor="text1"/>
                <w:sz w:val="24"/>
                <w:szCs w:val="24"/>
                <w:lang w:val="en-US"/>
              </w:rPr>
              <w:t>.</w:t>
            </w:r>
            <w:r w:rsidRPr="0004665E">
              <w:rPr>
                <w:rFonts w:eastAsia="DengXian"/>
                <w:color w:val="000000" w:themeColor="text1"/>
                <w:sz w:val="24"/>
                <w:szCs w:val="24"/>
              </w:rPr>
              <w:t>18</w:t>
            </w:r>
            <w:r w:rsidRPr="0004665E">
              <w:rPr>
                <w:rFonts w:eastAsia="DengXian"/>
                <w:color w:val="000000" w:themeColor="text1"/>
                <w:sz w:val="24"/>
                <w:szCs w:val="24"/>
                <w:lang w:val="en-US"/>
              </w:rPr>
              <w:t>%</w:t>
            </w:r>
          </w:p>
        </w:tc>
        <w:tc>
          <w:tcPr>
            <w:tcW w:w="1279" w:type="dxa"/>
            <w:vAlign w:val="center"/>
          </w:tcPr>
          <w:p w14:paraId="56CBB517"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10</w:t>
            </w:r>
            <w:r w:rsidRPr="0004665E">
              <w:rPr>
                <w:rFonts w:eastAsia="DengXian"/>
                <w:color w:val="000000" w:themeColor="text1"/>
                <w:sz w:val="24"/>
                <w:szCs w:val="24"/>
                <w:lang w:val="en-US"/>
              </w:rPr>
              <w:t>.</w:t>
            </w:r>
            <w:r w:rsidRPr="0004665E">
              <w:rPr>
                <w:rFonts w:eastAsia="DengXian"/>
                <w:color w:val="000000" w:themeColor="text1"/>
                <w:sz w:val="24"/>
                <w:szCs w:val="24"/>
              </w:rPr>
              <w:t>1</w:t>
            </w:r>
            <w:r w:rsidRPr="0004665E">
              <w:rPr>
                <w:rFonts w:eastAsia="DengXian"/>
                <w:color w:val="000000" w:themeColor="text1"/>
                <w:sz w:val="24"/>
                <w:szCs w:val="24"/>
                <w:lang w:val="en-US"/>
              </w:rPr>
              <w:t>4%</w:t>
            </w:r>
          </w:p>
        </w:tc>
        <w:tc>
          <w:tcPr>
            <w:tcW w:w="2964" w:type="dxa"/>
            <w:vAlign w:val="center"/>
          </w:tcPr>
          <w:p w14:paraId="5FEF1FB3"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10.32%</w:t>
            </w:r>
          </w:p>
        </w:tc>
      </w:tr>
      <w:tr w:rsidR="0004665E" w:rsidRPr="0004665E" w14:paraId="04C16863" w14:textId="77777777" w:rsidTr="00FE0FFB">
        <w:trPr>
          <w:trHeight w:val="235"/>
        </w:trPr>
        <w:tc>
          <w:tcPr>
            <w:tcW w:w="957" w:type="dxa"/>
          </w:tcPr>
          <w:p w14:paraId="5D81FE20"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1873" w:type="dxa"/>
            <w:vAlign w:val="center"/>
          </w:tcPr>
          <w:p w14:paraId="5EFEEFA9"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184.39</w:t>
            </w:r>
          </w:p>
        </w:tc>
        <w:tc>
          <w:tcPr>
            <w:tcW w:w="1286" w:type="dxa"/>
            <w:vAlign w:val="center"/>
          </w:tcPr>
          <w:p w14:paraId="753CFEA8" w14:textId="77777777" w:rsidR="00A51170" w:rsidRPr="0004665E" w:rsidRDefault="00A51170" w:rsidP="00FE0FFB">
            <w:pPr>
              <w:jc w:val="center"/>
              <w:rPr>
                <w:rFonts w:eastAsia="Arial"/>
                <w:color w:val="000000" w:themeColor="text1"/>
                <w:sz w:val="24"/>
                <w:szCs w:val="24"/>
                <w:lang w:val="en-US"/>
              </w:rPr>
            </w:pPr>
            <w:r w:rsidRPr="0004665E">
              <w:rPr>
                <w:rFonts w:eastAsia="DengXian"/>
                <w:color w:val="000000" w:themeColor="text1"/>
                <w:sz w:val="24"/>
                <w:szCs w:val="24"/>
              </w:rPr>
              <w:t>1</w:t>
            </w:r>
            <w:r w:rsidRPr="0004665E">
              <w:rPr>
                <w:rFonts w:eastAsia="DengXian"/>
                <w:color w:val="000000" w:themeColor="text1"/>
                <w:sz w:val="24"/>
                <w:szCs w:val="24"/>
                <w:lang w:val="en-US"/>
              </w:rPr>
              <w:t>.</w:t>
            </w:r>
            <w:r w:rsidRPr="0004665E">
              <w:rPr>
                <w:rFonts w:eastAsia="DengXian"/>
                <w:color w:val="000000" w:themeColor="text1"/>
                <w:sz w:val="24"/>
                <w:szCs w:val="24"/>
              </w:rPr>
              <w:t>36</w:t>
            </w:r>
            <w:r w:rsidRPr="0004665E">
              <w:rPr>
                <w:rFonts w:eastAsia="DengXian"/>
                <w:color w:val="000000" w:themeColor="text1"/>
                <w:sz w:val="24"/>
                <w:szCs w:val="24"/>
                <w:lang w:val="en-US"/>
              </w:rPr>
              <w:t>%</w:t>
            </w:r>
          </w:p>
        </w:tc>
        <w:tc>
          <w:tcPr>
            <w:tcW w:w="1279" w:type="dxa"/>
            <w:vAlign w:val="center"/>
          </w:tcPr>
          <w:p w14:paraId="4002722F"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7</w:t>
            </w:r>
            <w:r w:rsidRPr="0004665E">
              <w:rPr>
                <w:rFonts w:eastAsia="DengXian"/>
                <w:color w:val="000000" w:themeColor="text1"/>
                <w:sz w:val="24"/>
                <w:szCs w:val="24"/>
                <w:lang w:val="en-US"/>
              </w:rPr>
              <w:t>.</w:t>
            </w:r>
            <w:r w:rsidRPr="0004665E">
              <w:rPr>
                <w:rFonts w:eastAsia="DengXian"/>
                <w:color w:val="000000" w:themeColor="text1"/>
                <w:sz w:val="24"/>
                <w:szCs w:val="24"/>
              </w:rPr>
              <w:t>7</w:t>
            </w:r>
            <w:r w:rsidRPr="0004665E">
              <w:rPr>
                <w:rFonts w:eastAsia="DengXian"/>
                <w:color w:val="000000" w:themeColor="text1"/>
                <w:sz w:val="24"/>
                <w:szCs w:val="24"/>
                <w:lang w:val="en-US"/>
              </w:rPr>
              <w:t>5%</w:t>
            </w:r>
          </w:p>
        </w:tc>
        <w:tc>
          <w:tcPr>
            <w:tcW w:w="2964" w:type="dxa"/>
            <w:vAlign w:val="center"/>
          </w:tcPr>
          <w:p w14:paraId="38E3585B"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9.11%</w:t>
            </w:r>
          </w:p>
        </w:tc>
      </w:tr>
      <w:tr w:rsidR="0004665E" w:rsidRPr="0004665E" w14:paraId="0AA6F8EA" w14:textId="77777777" w:rsidTr="00FE0FFB">
        <w:trPr>
          <w:trHeight w:val="235"/>
        </w:trPr>
        <w:tc>
          <w:tcPr>
            <w:tcW w:w="957" w:type="dxa"/>
          </w:tcPr>
          <w:p w14:paraId="0ACE62D4"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1873" w:type="dxa"/>
            <w:vAlign w:val="center"/>
          </w:tcPr>
          <w:p w14:paraId="2AB20FB8"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137.28</w:t>
            </w:r>
          </w:p>
        </w:tc>
        <w:tc>
          <w:tcPr>
            <w:tcW w:w="1286" w:type="dxa"/>
            <w:vAlign w:val="center"/>
          </w:tcPr>
          <w:p w14:paraId="0C11E23C"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w:t>
            </w:r>
            <w:r w:rsidRPr="0004665E">
              <w:rPr>
                <w:rFonts w:eastAsia="DengXian"/>
                <w:color w:val="000000" w:themeColor="text1"/>
                <w:sz w:val="24"/>
                <w:szCs w:val="24"/>
                <w:lang w:val="en-US"/>
              </w:rPr>
              <w:t>.</w:t>
            </w:r>
            <w:r w:rsidRPr="0004665E">
              <w:rPr>
                <w:rFonts w:eastAsia="DengXian"/>
                <w:color w:val="000000" w:themeColor="text1"/>
                <w:sz w:val="24"/>
                <w:szCs w:val="24"/>
              </w:rPr>
              <w:t>3</w:t>
            </w:r>
            <w:r w:rsidRPr="0004665E">
              <w:rPr>
                <w:rFonts w:eastAsia="DengXian"/>
                <w:color w:val="000000" w:themeColor="text1"/>
                <w:sz w:val="24"/>
                <w:szCs w:val="24"/>
                <w:lang w:val="en-US"/>
              </w:rPr>
              <w:t>6%</w:t>
            </w:r>
          </w:p>
        </w:tc>
        <w:tc>
          <w:tcPr>
            <w:tcW w:w="1279" w:type="dxa"/>
            <w:vAlign w:val="center"/>
          </w:tcPr>
          <w:p w14:paraId="2520C9DA"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9</w:t>
            </w:r>
            <w:r w:rsidRPr="0004665E">
              <w:rPr>
                <w:rFonts w:eastAsia="DengXian"/>
                <w:color w:val="000000" w:themeColor="text1"/>
                <w:sz w:val="24"/>
                <w:szCs w:val="24"/>
                <w:lang w:val="en-US"/>
              </w:rPr>
              <w:t>.</w:t>
            </w:r>
            <w:r w:rsidRPr="0004665E">
              <w:rPr>
                <w:rFonts w:eastAsia="DengXian"/>
                <w:color w:val="000000" w:themeColor="text1"/>
                <w:sz w:val="24"/>
                <w:szCs w:val="24"/>
              </w:rPr>
              <w:t>54</w:t>
            </w:r>
            <w:r w:rsidRPr="0004665E">
              <w:rPr>
                <w:rFonts w:eastAsia="DengXian"/>
                <w:color w:val="000000" w:themeColor="text1"/>
                <w:sz w:val="24"/>
                <w:szCs w:val="24"/>
                <w:lang w:val="en-US"/>
              </w:rPr>
              <w:t>%</w:t>
            </w:r>
          </w:p>
        </w:tc>
        <w:tc>
          <w:tcPr>
            <w:tcW w:w="2964" w:type="dxa"/>
            <w:vAlign w:val="center"/>
          </w:tcPr>
          <w:p w14:paraId="75EC708E"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9.90%</w:t>
            </w:r>
          </w:p>
        </w:tc>
      </w:tr>
      <w:tr w:rsidR="0004665E" w:rsidRPr="0004665E" w14:paraId="5A6B231A" w14:textId="77777777" w:rsidTr="00FE0FFB">
        <w:trPr>
          <w:trHeight w:val="235"/>
        </w:trPr>
        <w:tc>
          <w:tcPr>
            <w:tcW w:w="957" w:type="dxa"/>
          </w:tcPr>
          <w:p w14:paraId="42A7F044"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1873" w:type="dxa"/>
            <w:vAlign w:val="center"/>
          </w:tcPr>
          <w:p w14:paraId="3FB93094"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166.81</w:t>
            </w:r>
          </w:p>
        </w:tc>
        <w:tc>
          <w:tcPr>
            <w:tcW w:w="1286" w:type="dxa"/>
            <w:vAlign w:val="center"/>
          </w:tcPr>
          <w:p w14:paraId="3E89695E"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w:t>
            </w:r>
            <w:r w:rsidRPr="0004665E">
              <w:rPr>
                <w:rFonts w:eastAsia="DengXian"/>
                <w:color w:val="000000" w:themeColor="text1"/>
                <w:sz w:val="24"/>
                <w:szCs w:val="24"/>
                <w:lang w:val="en-US"/>
              </w:rPr>
              <w:t>.</w:t>
            </w:r>
            <w:r w:rsidRPr="0004665E">
              <w:rPr>
                <w:rFonts w:eastAsia="DengXian"/>
                <w:color w:val="000000" w:themeColor="text1"/>
                <w:sz w:val="24"/>
                <w:szCs w:val="24"/>
              </w:rPr>
              <w:t>24</w:t>
            </w:r>
            <w:r w:rsidRPr="0004665E">
              <w:rPr>
                <w:rFonts w:eastAsia="DengXian"/>
                <w:color w:val="000000" w:themeColor="text1"/>
                <w:sz w:val="24"/>
                <w:szCs w:val="24"/>
                <w:lang w:val="en-US"/>
              </w:rPr>
              <w:t>%</w:t>
            </w:r>
          </w:p>
        </w:tc>
        <w:tc>
          <w:tcPr>
            <w:tcW w:w="1279" w:type="dxa"/>
            <w:vAlign w:val="center"/>
          </w:tcPr>
          <w:p w14:paraId="389C1F8E"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10</w:t>
            </w:r>
            <w:r w:rsidRPr="0004665E">
              <w:rPr>
                <w:rFonts w:eastAsia="DengXian"/>
                <w:color w:val="000000" w:themeColor="text1"/>
                <w:sz w:val="24"/>
                <w:szCs w:val="24"/>
                <w:lang w:val="en-US"/>
              </w:rPr>
              <w:t>.</w:t>
            </w:r>
            <w:r w:rsidRPr="0004665E">
              <w:rPr>
                <w:rFonts w:eastAsia="DengXian"/>
                <w:color w:val="000000" w:themeColor="text1"/>
                <w:sz w:val="24"/>
                <w:szCs w:val="24"/>
              </w:rPr>
              <w:t>7</w:t>
            </w:r>
            <w:r w:rsidRPr="0004665E">
              <w:rPr>
                <w:rFonts w:eastAsia="DengXian"/>
                <w:color w:val="000000" w:themeColor="text1"/>
                <w:sz w:val="24"/>
                <w:szCs w:val="24"/>
                <w:lang w:val="en-US"/>
              </w:rPr>
              <w:t>6%</w:t>
            </w:r>
          </w:p>
        </w:tc>
        <w:tc>
          <w:tcPr>
            <w:tcW w:w="2964" w:type="dxa"/>
            <w:vAlign w:val="center"/>
          </w:tcPr>
          <w:p w14:paraId="58734D59"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12.00%</w:t>
            </w:r>
          </w:p>
        </w:tc>
      </w:tr>
      <w:tr w:rsidR="0004665E" w:rsidRPr="0004665E" w14:paraId="14090109" w14:textId="77777777" w:rsidTr="00FE0FFB">
        <w:trPr>
          <w:trHeight w:val="235"/>
        </w:trPr>
        <w:tc>
          <w:tcPr>
            <w:tcW w:w="957" w:type="dxa"/>
          </w:tcPr>
          <w:p w14:paraId="5B2E7921"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1873" w:type="dxa"/>
            <w:vAlign w:val="center"/>
          </w:tcPr>
          <w:p w14:paraId="20E9DB47"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179.34</w:t>
            </w:r>
          </w:p>
        </w:tc>
        <w:tc>
          <w:tcPr>
            <w:tcW w:w="1286" w:type="dxa"/>
            <w:vAlign w:val="center"/>
          </w:tcPr>
          <w:p w14:paraId="468E0909"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0.0</w:t>
            </w:r>
            <w:r w:rsidRPr="0004665E">
              <w:rPr>
                <w:rFonts w:eastAsia="DengXian"/>
                <w:color w:val="000000" w:themeColor="text1"/>
                <w:sz w:val="24"/>
                <w:szCs w:val="24"/>
                <w:lang w:val="en-US"/>
              </w:rPr>
              <w:t>7%</w:t>
            </w:r>
          </w:p>
        </w:tc>
        <w:tc>
          <w:tcPr>
            <w:tcW w:w="1279" w:type="dxa"/>
            <w:vAlign w:val="center"/>
          </w:tcPr>
          <w:p w14:paraId="51FD7ABB"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11</w:t>
            </w:r>
            <w:r w:rsidRPr="0004665E">
              <w:rPr>
                <w:rFonts w:eastAsia="DengXian"/>
                <w:color w:val="000000" w:themeColor="text1"/>
                <w:sz w:val="24"/>
                <w:szCs w:val="24"/>
                <w:lang w:val="en-US"/>
              </w:rPr>
              <w:t>.</w:t>
            </w:r>
            <w:r w:rsidRPr="0004665E">
              <w:rPr>
                <w:rFonts w:eastAsia="DengXian"/>
                <w:color w:val="000000" w:themeColor="text1"/>
                <w:sz w:val="24"/>
                <w:szCs w:val="24"/>
              </w:rPr>
              <w:t>08</w:t>
            </w:r>
            <w:r w:rsidRPr="0004665E">
              <w:rPr>
                <w:rFonts w:eastAsia="DengXian"/>
                <w:color w:val="000000" w:themeColor="text1"/>
                <w:sz w:val="24"/>
                <w:szCs w:val="24"/>
                <w:lang w:val="en-US"/>
              </w:rPr>
              <w:t>%</w:t>
            </w:r>
          </w:p>
        </w:tc>
        <w:tc>
          <w:tcPr>
            <w:tcW w:w="2964" w:type="dxa"/>
            <w:vAlign w:val="center"/>
          </w:tcPr>
          <w:p w14:paraId="045A3752"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11.15%</w:t>
            </w:r>
          </w:p>
        </w:tc>
      </w:tr>
      <w:tr w:rsidR="0004665E" w:rsidRPr="0004665E" w14:paraId="563A58F5" w14:textId="77777777" w:rsidTr="00FE0FFB">
        <w:trPr>
          <w:trHeight w:val="235"/>
        </w:trPr>
        <w:tc>
          <w:tcPr>
            <w:tcW w:w="957" w:type="dxa"/>
          </w:tcPr>
          <w:p w14:paraId="38796B3F"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1873" w:type="dxa"/>
            <w:vAlign w:val="center"/>
          </w:tcPr>
          <w:p w14:paraId="25141379"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181.67</w:t>
            </w:r>
          </w:p>
        </w:tc>
        <w:tc>
          <w:tcPr>
            <w:tcW w:w="1286" w:type="dxa"/>
            <w:vAlign w:val="center"/>
          </w:tcPr>
          <w:p w14:paraId="0E3BDCA8"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0.43</w:t>
            </w:r>
            <w:r w:rsidRPr="0004665E">
              <w:rPr>
                <w:rFonts w:eastAsia="DengXian"/>
                <w:color w:val="000000" w:themeColor="text1"/>
                <w:sz w:val="24"/>
                <w:szCs w:val="24"/>
                <w:lang w:val="en-US"/>
              </w:rPr>
              <w:t>%</w:t>
            </w:r>
          </w:p>
        </w:tc>
        <w:tc>
          <w:tcPr>
            <w:tcW w:w="1279" w:type="dxa"/>
            <w:vAlign w:val="center"/>
          </w:tcPr>
          <w:p w14:paraId="298CC863"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12</w:t>
            </w:r>
            <w:r w:rsidRPr="0004665E">
              <w:rPr>
                <w:rFonts w:eastAsia="DengXian"/>
                <w:color w:val="000000" w:themeColor="text1"/>
                <w:sz w:val="24"/>
                <w:szCs w:val="24"/>
                <w:lang w:val="en-US"/>
              </w:rPr>
              <w:t>.</w:t>
            </w:r>
            <w:r w:rsidRPr="0004665E">
              <w:rPr>
                <w:rFonts w:eastAsia="DengXian"/>
                <w:color w:val="000000" w:themeColor="text1"/>
                <w:sz w:val="24"/>
                <w:szCs w:val="24"/>
              </w:rPr>
              <w:t>11</w:t>
            </w:r>
            <w:r w:rsidRPr="0004665E">
              <w:rPr>
                <w:rFonts w:eastAsia="DengXian"/>
                <w:color w:val="000000" w:themeColor="text1"/>
                <w:sz w:val="24"/>
                <w:szCs w:val="24"/>
                <w:lang w:val="en-US"/>
              </w:rPr>
              <w:t>%</w:t>
            </w:r>
          </w:p>
        </w:tc>
        <w:tc>
          <w:tcPr>
            <w:tcW w:w="2964" w:type="dxa"/>
            <w:vAlign w:val="center"/>
          </w:tcPr>
          <w:p w14:paraId="18F05004"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12.54%</w:t>
            </w:r>
          </w:p>
        </w:tc>
      </w:tr>
      <w:tr w:rsidR="0004665E" w:rsidRPr="0004665E" w14:paraId="7761B34C" w14:textId="77777777" w:rsidTr="00FE0FFB">
        <w:trPr>
          <w:trHeight w:val="232"/>
        </w:trPr>
        <w:tc>
          <w:tcPr>
            <w:tcW w:w="957" w:type="dxa"/>
          </w:tcPr>
          <w:p w14:paraId="17738EFD"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1873" w:type="dxa"/>
            <w:vAlign w:val="center"/>
          </w:tcPr>
          <w:p w14:paraId="47414D89"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171.08</w:t>
            </w:r>
          </w:p>
        </w:tc>
        <w:tc>
          <w:tcPr>
            <w:tcW w:w="1286" w:type="dxa"/>
            <w:vAlign w:val="center"/>
          </w:tcPr>
          <w:p w14:paraId="2F486181"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0.0</w:t>
            </w:r>
            <w:r w:rsidRPr="0004665E">
              <w:rPr>
                <w:rFonts w:eastAsia="DengXian"/>
                <w:color w:val="000000" w:themeColor="text1"/>
                <w:sz w:val="24"/>
                <w:szCs w:val="24"/>
                <w:lang w:val="en-US"/>
              </w:rPr>
              <w:t>7%</w:t>
            </w:r>
          </w:p>
        </w:tc>
        <w:tc>
          <w:tcPr>
            <w:tcW w:w="1279" w:type="dxa"/>
            <w:vAlign w:val="center"/>
          </w:tcPr>
          <w:p w14:paraId="06D15873"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12</w:t>
            </w:r>
            <w:r w:rsidRPr="0004665E">
              <w:rPr>
                <w:rFonts w:eastAsia="DengXian"/>
                <w:color w:val="000000" w:themeColor="text1"/>
                <w:sz w:val="24"/>
                <w:szCs w:val="24"/>
                <w:lang w:val="en-US"/>
              </w:rPr>
              <w:t>.</w:t>
            </w:r>
            <w:r w:rsidRPr="0004665E">
              <w:rPr>
                <w:rFonts w:eastAsia="DengXian"/>
                <w:color w:val="000000" w:themeColor="text1"/>
                <w:sz w:val="24"/>
                <w:szCs w:val="24"/>
              </w:rPr>
              <w:t>57</w:t>
            </w:r>
            <w:r w:rsidRPr="0004665E">
              <w:rPr>
                <w:rFonts w:eastAsia="DengXian"/>
                <w:color w:val="000000" w:themeColor="text1"/>
                <w:sz w:val="24"/>
                <w:szCs w:val="24"/>
                <w:lang w:val="en-US"/>
              </w:rPr>
              <w:t>%</w:t>
            </w:r>
          </w:p>
        </w:tc>
        <w:tc>
          <w:tcPr>
            <w:tcW w:w="2964" w:type="dxa"/>
            <w:vAlign w:val="center"/>
          </w:tcPr>
          <w:p w14:paraId="283AEB4D"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12.64%</w:t>
            </w:r>
          </w:p>
        </w:tc>
      </w:tr>
      <w:tr w:rsidR="0004665E" w:rsidRPr="0004665E" w14:paraId="2B24400D" w14:textId="77777777" w:rsidTr="00FE0FFB">
        <w:trPr>
          <w:trHeight w:val="235"/>
        </w:trPr>
        <w:tc>
          <w:tcPr>
            <w:tcW w:w="957" w:type="dxa"/>
          </w:tcPr>
          <w:p w14:paraId="7A287200" w14:textId="77777777" w:rsidR="00A51170" w:rsidRPr="0004665E" w:rsidRDefault="00A51170" w:rsidP="00FE0FFB">
            <w:pPr>
              <w:jc w:val="center"/>
              <w:rPr>
                <w:color w:val="000000" w:themeColor="text1"/>
                <w:sz w:val="24"/>
                <w:szCs w:val="24"/>
              </w:rPr>
            </w:pPr>
            <w:r w:rsidRPr="0004665E">
              <w:rPr>
                <w:color w:val="000000" w:themeColor="text1"/>
                <w:sz w:val="24"/>
                <w:szCs w:val="24"/>
              </w:rPr>
              <w:t>2021</w:t>
            </w:r>
          </w:p>
        </w:tc>
        <w:tc>
          <w:tcPr>
            <w:tcW w:w="1873" w:type="dxa"/>
            <w:vAlign w:val="center"/>
          </w:tcPr>
          <w:p w14:paraId="7CAA72E4"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197.11</w:t>
            </w:r>
          </w:p>
        </w:tc>
        <w:tc>
          <w:tcPr>
            <w:tcW w:w="1286" w:type="dxa"/>
            <w:vAlign w:val="center"/>
          </w:tcPr>
          <w:p w14:paraId="32068FA3"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0.4</w:t>
            </w:r>
            <w:r w:rsidRPr="0004665E">
              <w:rPr>
                <w:rFonts w:eastAsia="DengXian"/>
                <w:color w:val="000000" w:themeColor="text1"/>
                <w:sz w:val="24"/>
                <w:szCs w:val="24"/>
                <w:lang w:val="en-US"/>
              </w:rPr>
              <w:t>2%</w:t>
            </w:r>
          </w:p>
        </w:tc>
        <w:tc>
          <w:tcPr>
            <w:tcW w:w="1279" w:type="dxa"/>
            <w:vAlign w:val="center"/>
          </w:tcPr>
          <w:p w14:paraId="40C12EF7"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12</w:t>
            </w:r>
            <w:r w:rsidRPr="0004665E">
              <w:rPr>
                <w:rFonts w:eastAsia="DengXian"/>
                <w:color w:val="000000" w:themeColor="text1"/>
                <w:sz w:val="24"/>
                <w:szCs w:val="24"/>
                <w:lang w:val="en-US"/>
              </w:rPr>
              <w:t>.</w:t>
            </w:r>
            <w:r w:rsidRPr="0004665E">
              <w:rPr>
                <w:rFonts w:eastAsia="DengXian"/>
                <w:color w:val="000000" w:themeColor="text1"/>
                <w:sz w:val="24"/>
                <w:szCs w:val="24"/>
              </w:rPr>
              <w:t>81</w:t>
            </w:r>
            <w:r w:rsidRPr="0004665E">
              <w:rPr>
                <w:rFonts w:eastAsia="DengXian"/>
                <w:color w:val="000000" w:themeColor="text1"/>
                <w:sz w:val="24"/>
                <w:szCs w:val="24"/>
                <w:lang w:val="en-US"/>
              </w:rPr>
              <w:t>%</w:t>
            </w:r>
          </w:p>
        </w:tc>
        <w:tc>
          <w:tcPr>
            <w:tcW w:w="2964" w:type="dxa"/>
            <w:vAlign w:val="center"/>
          </w:tcPr>
          <w:p w14:paraId="4E338FE6"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13.23%</w:t>
            </w:r>
          </w:p>
        </w:tc>
      </w:tr>
      <w:tr w:rsidR="00A51170" w:rsidRPr="0004665E" w14:paraId="7DDD2451" w14:textId="77777777" w:rsidTr="00FE0FFB">
        <w:trPr>
          <w:trHeight w:val="235"/>
        </w:trPr>
        <w:tc>
          <w:tcPr>
            <w:tcW w:w="957" w:type="dxa"/>
          </w:tcPr>
          <w:p w14:paraId="28B9EFDE" w14:textId="77777777" w:rsidR="00A51170" w:rsidRPr="0004665E" w:rsidRDefault="00A51170" w:rsidP="00FE0FFB">
            <w:pPr>
              <w:jc w:val="center"/>
              <w:rPr>
                <w:color w:val="000000" w:themeColor="text1"/>
                <w:sz w:val="24"/>
                <w:szCs w:val="24"/>
              </w:rPr>
            </w:pPr>
            <w:r w:rsidRPr="0004665E">
              <w:rPr>
                <w:color w:val="000000" w:themeColor="text1"/>
                <w:sz w:val="24"/>
                <w:szCs w:val="24"/>
              </w:rPr>
              <w:t>2022</w:t>
            </w:r>
          </w:p>
        </w:tc>
        <w:tc>
          <w:tcPr>
            <w:tcW w:w="1873" w:type="dxa"/>
            <w:vAlign w:val="center"/>
          </w:tcPr>
          <w:p w14:paraId="0033D385"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220.62</w:t>
            </w:r>
          </w:p>
        </w:tc>
        <w:tc>
          <w:tcPr>
            <w:tcW w:w="1286" w:type="dxa"/>
            <w:vAlign w:val="center"/>
          </w:tcPr>
          <w:p w14:paraId="5F464DD0"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0.16</w:t>
            </w:r>
            <w:r w:rsidRPr="0004665E">
              <w:rPr>
                <w:rFonts w:eastAsia="DengXian"/>
                <w:color w:val="000000" w:themeColor="text1"/>
                <w:sz w:val="24"/>
                <w:szCs w:val="24"/>
                <w:lang w:val="en-US"/>
              </w:rPr>
              <w:t>%</w:t>
            </w:r>
          </w:p>
        </w:tc>
        <w:tc>
          <w:tcPr>
            <w:tcW w:w="1279" w:type="dxa"/>
            <w:vAlign w:val="center"/>
          </w:tcPr>
          <w:p w14:paraId="2723FCC2" w14:textId="77777777" w:rsidR="00A51170" w:rsidRPr="0004665E" w:rsidRDefault="00A51170" w:rsidP="00FE0FFB">
            <w:pPr>
              <w:jc w:val="center"/>
              <w:rPr>
                <w:rFonts w:eastAsia="DengXian"/>
                <w:color w:val="000000" w:themeColor="text1"/>
                <w:sz w:val="24"/>
                <w:szCs w:val="24"/>
                <w:lang w:val="en-US"/>
              </w:rPr>
            </w:pPr>
            <w:r w:rsidRPr="0004665E">
              <w:rPr>
                <w:rFonts w:eastAsia="DengXian"/>
                <w:color w:val="000000" w:themeColor="text1"/>
                <w:sz w:val="24"/>
                <w:szCs w:val="24"/>
              </w:rPr>
              <w:t>10</w:t>
            </w:r>
            <w:r w:rsidRPr="0004665E">
              <w:rPr>
                <w:rFonts w:eastAsia="DengXian"/>
                <w:color w:val="000000" w:themeColor="text1"/>
                <w:sz w:val="24"/>
                <w:szCs w:val="24"/>
                <w:lang w:val="en-US"/>
              </w:rPr>
              <w:t>.</w:t>
            </w:r>
            <w:r w:rsidRPr="0004665E">
              <w:rPr>
                <w:rFonts w:eastAsia="DengXian"/>
                <w:color w:val="000000" w:themeColor="text1"/>
                <w:sz w:val="24"/>
                <w:szCs w:val="24"/>
              </w:rPr>
              <w:t>9</w:t>
            </w:r>
            <w:r w:rsidRPr="0004665E">
              <w:rPr>
                <w:rFonts w:eastAsia="DengXian"/>
                <w:color w:val="000000" w:themeColor="text1"/>
                <w:sz w:val="24"/>
                <w:szCs w:val="24"/>
                <w:lang w:val="en-US"/>
              </w:rPr>
              <w:t>5%</w:t>
            </w:r>
          </w:p>
        </w:tc>
        <w:tc>
          <w:tcPr>
            <w:tcW w:w="2964" w:type="dxa"/>
            <w:vAlign w:val="center"/>
          </w:tcPr>
          <w:p w14:paraId="2AA45853" w14:textId="77777777" w:rsidR="00A51170" w:rsidRPr="0004665E" w:rsidRDefault="00A51170" w:rsidP="00FE0FFB">
            <w:pPr>
              <w:jc w:val="center"/>
              <w:rPr>
                <w:rFonts w:eastAsia="DengXian"/>
                <w:color w:val="000000" w:themeColor="text1"/>
                <w:sz w:val="24"/>
                <w:szCs w:val="24"/>
              </w:rPr>
            </w:pPr>
            <w:r w:rsidRPr="0004665E">
              <w:rPr>
                <w:rFonts w:eastAsia="DengXian"/>
                <w:color w:val="000000" w:themeColor="text1"/>
                <w:sz w:val="24"/>
                <w:szCs w:val="24"/>
              </w:rPr>
              <w:t>11.11%</w:t>
            </w:r>
          </w:p>
        </w:tc>
      </w:tr>
    </w:tbl>
    <w:p w14:paraId="574914BF" w14:textId="77777777" w:rsidR="00F87581" w:rsidRPr="0004665E" w:rsidRDefault="00F87581" w:rsidP="00F87581">
      <w:pPr>
        <w:ind w:firstLineChars="200" w:firstLine="560"/>
        <w:jc w:val="both"/>
        <w:rPr>
          <w:color w:val="000000" w:themeColor="text1"/>
          <w:sz w:val="28"/>
          <w:szCs w:val="28"/>
          <w:lang w:eastAsia="zh-CN"/>
        </w:rPr>
      </w:pPr>
    </w:p>
    <w:p w14:paraId="29ADD1E8" w14:textId="77777777" w:rsidR="00F87581" w:rsidRPr="0004665E" w:rsidRDefault="00F87581" w:rsidP="00F87581">
      <w:pPr>
        <w:ind w:firstLineChars="200" w:firstLine="562"/>
        <w:jc w:val="center"/>
        <w:rPr>
          <w:color w:val="000000" w:themeColor="text1"/>
          <w:sz w:val="28"/>
          <w:szCs w:val="28"/>
          <w:lang w:eastAsia="zh-CN"/>
        </w:rPr>
      </w:pPr>
      <w:r w:rsidRPr="0004665E">
        <w:rPr>
          <w:b/>
          <w:bCs/>
          <w:noProof/>
          <w:color w:val="000000" w:themeColor="text1"/>
          <w:sz w:val="28"/>
          <w:szCs w:val="28"/>
          <w:lang w:eastAsia="zh-CN"/>
        </w:rPr>
        <w:lastRenderedPageBreak/>
        <w:drawing>
          <wp:inline distT="0" distB="0" distL="0" distR="0" wp14:anchorId="1F7BB5B3" wp14:editId="67F652E4">
            <wp:extent cx="4949270" cy="2410691"/>
            <wp:effectExtent l="0" t="0" r="16510" b="15240"/>
            <wp:docPr id="337" name="图表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C5A880D" w14:textId="77777777" w:rsidR="00F87581" w:rsidRPr="0004665E" w:rsidRDefault="00F87581" w:rsidP="00F87581">
      <w:pPr>
        <w:ind w:firstLineChars="200" w:firstLine="560"/>
        <w:jc w:val="both"/>
        <w:rPr>
          <w:color w:val="000000" w:themeColor="text1"/>
          <w:sz w:val="28"/>
          <w:szCs w:val="28"/>
          <w:lang w:eastAsia="zh-CN"/>
        </w:rPr>
      </w:pPr>
    </w:p>
    <w:p w14:paraId="08221B3D" w14:textId="5DBF3E33" w:rsidR="00F87581" w:rsidRPr="0004665E" w:rsidRDefault="00F87581" w:rsidP="00F87581">
      <w:pPr>
        <w:jc w:val="center"/>
        <w:rPr>
          <w:color w:val="000000" w:themeColor="text1"/>
          <w:sz w:val="28"/>
          <w:szCs w:val="28"/>
          <w:lang w:eastAsia="zh-CN"/>
        </w:rPr>
      </w:pPr>
      <w:r w:rsidRPr="0004665E">
        <w:rPr>
          <w:color w:val="000000" w:themeColor="text1"/>
          <w:sz w:val="28"/>
          <w:szCs w:val="28"/>
        </w:rPr>
        <w:t xml:space="preserve">Рисунок </w:t>
      </w:r>
      <w:r w:rsidRPr="0004665E">
        <w:rPr>
          <w:color w:val="000000" w:themeColor="text1"/>
          <w:sz w:val="28"/>
          <w:szCs w:val="28"/>
          <w:lang w:eastAsia="zh-CN"/>
        </w:rPr>
        <w:t>А.</w:t>
      </w:r>
      <w:r w:rsidR="00417266">
        <w:rPr>
          <w:color w:val="000000" w:themeColor="text1"/>
          <w:sz w:val="28"/>
          <w:szCs w:val="28"/>
          <w:lang w:eastAsia="zh-CN"/>
        </w:rPr>
        <w:t>2</w:t>
      </w:r>
      <w:r w:rsidRPr="0004665E">
        <w:rPr>
          <w:color w:val="000000" w:themeColor="text1"/>
          <w:sz w:val="28"/>
          <w:szCs w:val="28"/>
        </w:rPr>
        <w:t xml:space="preserve"> - </w:t>
      </w:r>
      <w:r w:rsidRPr="0004665E">
        <w:rPr>
          <w:color w:val="000000" w:themeColor="text1"/>
          <w:sz w:val="28"/>
          <w:szCs w:val="28"/>
          <w:lang w:eastAsia="zh-CN"/>
        </w:rPr>
        <w:t xml:space="preserve">Торговая зависимость Китая от стран </w:t>
      </w:r>
      <w:r w:rsidR="00FF30B6" w:rsidRPr="0004665E">
        <w:rPr>
          <w:color w:val="000000" w:themeColor="text1"/>
          <w:sz w:val="28"/>
          <w:szCs w:val="28"/>
          <w:lang w:eastAsia="zh-CN"/>
        </w:rPr>
        <w:t>ЦА</w:t>
      </w:r>
    </w:p>
    <w:p w14:paraId="27C73229"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1FDC16C1" w14:textId="7F5AAAB2" w:rsidR="00A51170" w:rsidRPr="0004665E" w:rsidRDefault="00A51170" w:rsidP="00A51170">
      <w:pPr>
        <w:jc w:val="both"/>
        <w:rPr>
          <w:color w:val="000000" w:themeColor="text1"/>
          <w:sz w:val="28"/>
          <w:szCs w:val="28"/>
          <w:lang w:eastAsia="zh-CN"/>
        </w:rPr>
      </w:pPr>
      <w:r w:rsidRPr="0004665E">
        <w:rPr>
          <w:color w:val="000000" w:themeColor="text1"/>
          <w:sz w:val="28"/>
          <w:szCs w:val="28"/>
          <w:lang w:eastAsia="zh-CN"/>
        </w:rPr>
        <w:t>Таблица А.</w:t>
      </w:r>
      <w:r w:rsidR="00644889" w:rsidRPr="0004665E">
        <w:rPr>
          <w:color w:val="000000" w:themeColor="text1"/>
          <w:sz w:val="28"/>
          <w:szCs w:val="28"/>
          <w:lang w:eastAsia="zh-CN"/>
        </w:rPr>
        <w:t>1</w:t>
      </w:r>
      <w:r w:rsidR="000575A8" w:rsidRPr="0004665E">
        <w:rPr>
          <w:color w:val="000000" w:themeColor="text1"/>
          <w:sz w:val="28"/>
          <w:szCs w:val="28"/>
          <w:lang w:eastAsia="zh-CN"/>
        </w:rPr>
        <w:t>2</w:t>
      </w:r>
      <w:r w:rsidRPr="0004665E">
        <w:rPr>
          <w:color w:val="000000" w:themeColor="text1"/>
          <w:sz w:val="28"/>
          <w:szCs w:val="28"/>
          <w:lang w:eastAsia="zh-CN"/>
        </w:rPr>
        <w:t xml:space="preserve"> - Зависимость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внешней торговли и иностранных инвестиций Китая</w:t>
      </w:r>
    </w:p>
    <w:tbl>
      <w:tblPr>
        <w:tblStyle w:val="23"/>
        <w:tblpPr w:leftFromText="180" w:rightFromText="180" w:vertAnchor="text" w:horzAnchor="margin" w:tblpY="49"/>
        <w:tblW w:w="0" w:type="auto"/>
        <w:tblLook w:val="04A0" w:firstRow="1" w:lastRow="0" w:firstColumn="1" w:lastColumn="0" w:noHBand="0" w:noVBand="1"/>
      </w:tblPr>
      <w:tblGrid>
        <w:gridCol w:w="877"/>
        <w:gridCol w:w="2174"/>
        <w:gridCol w:w="2196"/>
        <w:gridCol w:w="1167"/>
        <w:gridCol w:w="2118"/>
      </w:tblGrid>
      <w:tr w:rsidR="0004665E" w:rsidRPr="0004665E" w14:paraId="3FA39D89" w14:textId="77777777" w:rsidTr="00FE0FFB">
        <w:trPr>
          <w:trHeight w:val="869"/>
        </w:trPr>
        <w:tc>
          <w:tcPr>
            <w:tcW w:w="877" w:type="dxa"/>
          </w:tcPr>
          <w:p w14:paraId="5961A501"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Год</w:t>
            </w:r>
          </w:p>
        </w:tc>
        <w:tc>
          <w:tcPr>
            <w:tcW w:w="2174" w:type="dxa"/>
          </w:tcPr>
          <w:p w14:paraId="12040EBA" w14:textId="77777777" w:rsidR="00A51170" w:rsidRPr="0004665E" w:rsidRDefault="00A51170" w:rsidP="00FE0FFB">
            <w:pPr>
              <w:jc w:val="both"/>
              <w:rPr>
                <w:b/>
                <w:bCs/>
                <w:color w:val="000000" w:themeColor="text1"/>
                <w:sz w:val="24"/>
                <w:szCs w:val="24"/>
                <w:lang w:val="en-US"/>
              </w:rPr>
            </w:pPr>
            <w:r w:rsidRPr="0004665E">
              <w:rPr>
                <w:b/>
                <w:bCs/>
                <w:color w:val="000000" w:themeColor="text1"/>
                <w:sz w:val="24"/>
                <w:szCs w:val="24"/>
              </w:rPr>
              <w:t>Степень внешнеторговой зависимости, FTD</w:t>
            </w:r>
          </w:p>
        </w:tc>
        <w:tc>
          <w:tcPr>
            <w:tcW w:w="2196" w:type="dxa"/>
          </w:tcPr>
          <w:p w14:paraId="40B5B69C"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Внешнеторговая инвестиционная зависимость, FID</w:t>
            </w:r>
          </w:p>
        </w:tc>
        <w:tc>
          <w:tcPr>
            <w:tcW w:w="1167" w:type="dxa"/>
          </w:tcPr>
          <w:p w14:paraId="162B4BA0" w14:textId="77777777" w:rsidR="00A51170" w:rsidRPr="0004665E" w:rsidRDefault="00A51170" w:rsidP="00FE0FFB">
            <w:pPr>
              <w:jc w:val="both"/>
              <w:rPr>
                <w:b/>
                <w:bCs/>
                <w:color w:val="000000" w:themeColor="text1"/>
                <w:sz w:val="24"/>
                <w:szCs w:val="24"/>
                <w:lang w:val="en-US"/>
              </w:rPr>
            </w:pPr>
            <w:r w:rsidRPr="0004665E">
              <w:rPr>
                <w:b/>
                <w:bCs/>
                <w:color w:val="000000" w:themeColor="text1"/>
                <w:sz w:val="24"/>
                <w:szCs w:val="24"/>
              </w:rPr>
              <w:t>Сумма FTD и FID</w:t>
            </w:r>
          </w:p>
        </w:tc>
        <w:tc>
          <w:tcPr>
            <w:tcW w:w="2118" w:type="dxa"/>
          </w:tcPr>
          <w:p w14:paraId="16010182" w14:textId="59183B14" w:rsidR="00A51170" w:rsidRPr="0004665E" w:rsidRDefault="00A51170" w:rsidP="00FE0FFB">
            <w:pPr>
              <w:jc w:val="both"/>
              <w:rPr>
                <w:b/>
                <w:bCs/>
                <w:color w:val="000000" w:themeColor="text1"/>
                <w:sz w:val="24"/>
                <w:szCs w:val="24"/>
              </w:rPr>
            </w:pPr>
            <w:r w:rsidRPr="0004665E">
              <w:rPr>
                <w:b/>
                <w:bCs/>
                <w:color w:val="000000" w:themeColor="text1"/>
                <w:sz w:val="24"/>
                <w:szCs w:val="24"/>
              </w:rPr>
              <w:t xml:space="preserve">Темпы экономического роста пяти стран </w:t>
            </w:r>
            <w:r w:rsidR="00FF30B6" w:rsidRPr="0004665E">
              <w:rPr>
                <w:b/>
                <w:bCs/>
                <w:color w:val="000000" w:themeColor="text1"/>
                <w:sz w:val="24"/>
                <w:szCs w:val="24"/>
              </w:rPr>
              <w:t>ЦА</w:t>
            </w:r>
          </w:p>
        </w:tc>
      </w:tr>
      <w:tr w:rsidR="0004665E" w:rsidRPr="0004665E" w14:paraId="748D8E04" w14:textId="77777777" w:rsidTr="00FE0FFB">
        <w:trPr>
          <w:trHeight w:val="235"/>
        </w:trPr>
        <w:tc>
          <w:tcPr>
            <w:tcW w:w="877" w:type="dxa"/>
          </w:tcPr>
          <w:p w14:paraId="02DF6B49"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2174" w:type="dxa"/>
            <w:vAlign w:val="center"/>
          </w:tcPr>
          <w:p w14:paraId="5023932E" w14:textId="77777777" w:rsidR="00A51170" w:rsidRPr="0004665E" w:rsidRDefault="00A51170" w:rsidP="00FE0FFB">
            <w:pPr>
              <w:jc w:val="center"/>
              <w:rPr>
                <w:color w:val="000000" w:themeColor="text1"/>
                <w:sz w:val="24"/>
                <w:szCs w:val="24"/>
              </w:rPr>
            </w:pPr>
            <w:r w:rsidRPr="0004665E">
              <w:rPr>
                <w:color w:val="000000" w:themeColor="text1"/>
                <w:sz w:val="24"/>
                <w:szCs w:val="24"/>
              </w:rPr>
              <w:t>13.78%</w:t>
            </w:r>
          </w:p>
        </w:tc>
        <w:tc>
          <w:tcPr>
            <w:tcW w:w="2196" w:type="dxa"/>
            <w:vAlign w:val="center"/>
          </w:tcPr>
          <w:p w14:paraId="7FD2265F" w14:textId="77777777" w:rsidR="00A51170" w:rsidRPr="0004665E" w:rsidRDefault="00A51170" w:rsidP="00FE0FFB">
            <w:pPr>
              <w:jc w:val="center"/>
              <w:rPr>
                <w:color w:val="000000" w:themeColor="text1"/>
                <w:sz w:val="24"/>
                <w:szCs w:val="24"/>
              </w:rPr>
            </w:pPr>
            <w:r w:rsidRPr="0004665E">
              <w:rPr>
                <w:color w:val="000000" w:themeColor="text1"/>
                <w:sz w:val="24"/>
                <w:szCs w:val="24"/>
              </w:rPr>
              <w:t>0.30%</w:t>
            </w:r>
          </w:p>
        </w:tc>
        <w:tc>
          <w:tcPr>
            <w:tcW w:w="1167" w:type="dxa"/>
            <w:vAlign w:val="center"/>
          </w:tcPr>
          <w:p w14:paraId="3C17197A" w14:textId="77777777" w:rsidR="00A51170" w:rsidRPr="0004665E" w:rsidRDefault="00A51170" w:rsidP="00FE0FFB">
            <w:pPr>
              <w:jc w:val="center"/>
              <w:rPr>
                <w:color w:val="000000" w:themeColor="text1"/>
                <w:sz w:val="24"/>
                <w:szCs w:val="24"/>
              </w:rPr>
            </w:pPr>
            <w:r w:rsidRPr="0004665E">
              <w:rPr>
                <w:color w:val="000000" w:themeColor="text1"/>
                <w:sz w:val="24"/>
                <w:szCs w:val="24"/>
              </w:rPr>
              <w:t>14.08%</w:t>
            </w:r>
          </w:p>
        </w:tc>
        <w:tc>
          <w:tcPr>
            <w:tcW w:w="2118" w:type="dxa"/>
            <w:vAlign w:val="center"/>
          </w:tcPr>
          <w:p w14:paraId="5D3926AC"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8.36</w:t>
            </w:r>
            <w:r w:rsidRPr="0004665E">
              <w:rPr>
                <w:color w:val="000000" w:themeColor="text1"/>
                <w:sz w:val="24"/>
                <w:szCs w:val="24"/>
              </w:rPr>
              <w:t>%</w:t>
            </w:r>
          </w:p>
        </w:tc>
      </w:tr>
      <w:tr w:rsidR="0004665E" w:rsidRPr="0004665E" w14:paraId="559BE742" w14:textId="77777777" w:rsidTr="00FE0FFB">
        <w:trPr>
          <w:trHeight w:val="235"/>
        </w:trPr>
        <w:tc>
          <w:tcPr>
            <w:tcW w:w="877" w:type="dxa"/>
          </w:tcPr>
          <w:p w14:paraId="758E211E"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2174" w:type="dxa"/>
            <w:vAlign w:val="center"/>
          </w:tcPr>
          <w:p w14:paraId="68996ADD" w14:textId="77777777" w:rsidR="00A51170" w:rsidRPr="0004665E" w:rsidRDefault="00A51170" w:rsidP="00FE0FFB">
            <w:pPr>
              <w:jc w:val="center"/>
              <w:rPr>
                <w:color w:val="000000" w:themeColor="text1"/>
                <w:sz w:val="24"/>
                <w:szCs w:val="24"/>
              </w:rPr>
            </w:pPr>
            <w:r w:rsidRPr="0004665E">
              <w:rPr>
                <w:color w:val="000000" w:themeColor="text1"/>
                <w:sz w:val="24"/>
                <w:szCs w:val="24"/>
              </w:rPr>
              <w:t>12.42%</w:t>
            </w:r>
          </w:p>
        </w:tc>
        <w:tc>
          <w:tcPr>
            <w:tcW w:w="2196" w:type="dxa"/>
            <w:vAlign w:val="center"/>
          </w:tcPr>
          <w:p w14:paraId="60A5A0EF" w14:textId="77777777" w:rsidR="00A51170" w:rsidRPr="0004665E" w:rsidRDefault="00A51170" w:rsidP="00FE0FFB">
            <w:pPr>
              <w:jc w:val="center"/>
              <w:rPr>
                <w:color w:val="000000" w:themeColor="text1"/>
                <w:sz w:val="24"/>
                <w:szCs w:val="24"/>
              </w:rPr>
            </w:pPr>
            <w:r w:rsidRPr="0004665E">
              <w:rPr>
                <w:color w:val="000000" w:themeColor="text1"/>
                <w:sz w:val="24"/>
                <w:szCs w:val="24"/>
              </w:rPr>
              <w:t>0.15%</w:t>
            </w:r>
          </w:p>
        </w:tc>
        <w:tc>
          <w:tcPr>
            <w:tcW w:w="1167" w:type="dxa"/>
            <w:vAlign w:val="center"/>
          </w:tcPr>
          <w:p w14:paraId="4D1BEC4E" w14:textId="77777777" w:rsidR="00A51170" w:rsidRPr="0004665E" w:rsidRDefault="00A51170" w:rsidP="00FE0FFB">
            <w:pPr>
              <w:jc w:val="center"/>
              <w:rPr>
                <w:color w:val="000000" w:themeColor="text1"/>
                <w:sz w:val="24"/>
                <w:szCs w:val="24"/>
              </w:rPr>
            </w:pPr>
            <w:r w:rsidRPr="0004665E">
              <w:rPr>
                <w:color w:val="000000" w:themeColor="text1"/>
                <w:sz w:val="24"/>
                <w:szCs w:val="24"/>
              </w:rPr>
              <w:t>12.57%</w:t>
            </w:r>
          </w:p>
        </w:tc>
        <w:tc>
          <w:tcPr>
            <w:tcW w:w="2118" w:type="dxa"/>
            <w:vAlign w:val="center"/>
          </w:tcPr>
          <w:p w14:paraId="4345535D"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6.42</w:t>
            </w:r>
            <w:r w:rsidRPr="0004665E">
              <w:rPr>
                <w:color w:val="000000" w:themeColor="text1"/>
                <w:sz w:val="24"/>
                <w:szCs w:val="24"/>
              </w:rPr>
              <w:t>%</w:t>
            </w:r>
          </w:p>
        </w:tc>
      </w:tr>
      <w:tr w:rsidR="0004665E" w:rsidRPr="0004665E" w14:paraId="13D41E75" w14:textId="77777777" w:rsidTr="00FE0FFB">
        <w:trPr>
          <w:trHeight w:val="235"/>
        </w:trPr>
        <w:tc>
          <w:tcPr>
            <w:tcW w:w="877" w:type="dxa"/>
          </w:tcPr>
          <w:p w14:paraId="5903ABF6"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2174" w:type="dxa"/>
            <w:vAlign w:val="center"/>
          </w:tcPr>
          <w:p w14:paraId="7CE8E62A" w14:textId="77777777" w:rsidR="00A51170" w:rsidRPr="0004665E" w:rsidRDefault="00A51170" w:rsidP="00FE0FFB">
            <w:pPr>
              <w:jc w:val="center"/>
              <w:rPr>
                <w:color w:val="000000" w:themeColor="text1"/>
                <w:sz w:val="24"/>
                <w:szCs w:val="24"/>
              </w:rPr>
            </w:pPr>
            <w:r w:rsidRPr="0004665E">
              <w:rPr>
                <w:color w:val="000000" w:themeColor="text1"/>
                <w:sz w:val="24"/>
                <w:szCs w:val="24"/>
              </w:rPr>
              <w:t>10.15%</w:t>
            </w:r>
          </w:p>
        </w:tc>
        <w:tc>
          <w:tcPr>
            <w:tcW w:w="2196" w:type="dxa"/>
            <w:vAlign w:val="center"/>
          </w:tcPr>
          <w:p w14:paraId="0DD2C562" w14:textId="77777777" w:rsidR="00A51170" w:rsidRPr="0004665E" w:rsidRDefault="00A51170" w:rsidP="00FE0FFB">
            <w:pPr>
              <w:jc w:val="center"/>
              <w:rPr>
                <w:color w:val="000000" w:themeColor="text1"/>
                <w:sz w:val="24"/>
                <w:szCs w:val="24"/>
              </w:rPr>
            </w:pPr>
            <w:r w:rsidRPr="0004665E">
              <w:rPr>
                <w:color w:val="000000" w:themeColor="text1"/>
                <w:sz w:val="24"/>
                <w:szCs w:val="24"/>
              </w:rPr>
              <w:t>0.73%</w:t>
            </w:r>
          </w:p>
        </w:tc>
        <w:tc>
          <w:tcPr>
            <w:tcW w:w="1167" w:type="dxa"/>
            <w:vAlign w:val="center"/>
          </w:tcPr>
          <w:p w14:paraId="69EAF845" w14:textId="77777777" w:rsidR="00A51170" w:rsidRPr="0004665E" w:rsidRDefault="00A51170" w:rsidP="00FE0FFB">
            <w:pPr>
              <w:jc w:val="center"/>
              <w:rPr>
                <w:color w:val="000000" w:themeColor="text1"/>
                <w:sz w:val="24"/>
                <w:szCs w:val="24"/>
              </w:rPr>
            </w:pPr>
            <w:r w:rsidRPr="0004665E">
              <w:rPr>
                <w:color w:val="000000" w:themeColor="text1"/>
                <w:sz w:val="24"/>
                <w:szCs w:val="24"/>
              </w:rPr>
              <w:t>10.88%</w:t>
            </w:r>
          </w:p>
        </w:tc>
        <w:tc>
          <w:tcPr>
            <w:tcW w:w="2118" w:type="dxa"/>
            <w:vAlign w:val="center"/>
          </w:tcPr>
          <w:p w14:paraId="76436DB1"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4.96</w:t>
            </w:r>
            <w:r w:rsidRPr="0004665E">
              <w:rPr>
                <w:color w:val="000000" w:themeColor="text1"/>
                <w:sz w:val="24"/>
                <w:szCs w:val="24"/>
              </w:rPr>
              <w:t>%</w:t>
            </w:r>
          </w:p>
        </w:tc>
      </w:tr>
      <w:tr w:rsidR="0004665E" w:rsidRPr="0004665E" w14:paraId="2E24E8BD" w14:textId="77777777" w:rsidTr="00FE0FFB">
        <w:trPr>
          <w:trHeight w:val="235"/>
        </w:trPr>
        <w:tc>
          <w:tcPr>
            <w:tcW w:w="877" w:type="dxa"/>
          </w:tcPr>
          <w:p w14:paraId="4BA12B6C"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2174" w:type="dxa"/>
            <w:vAlign w:val="center"/>
          </w:tcPr>
          <w:p w14:paraId="010B9B91" w14:textId="77777777" w:rsidR="00A51170" w:rsidRPr="0004665E" w:rsidRDefault="00A51170" w:rsidP="00FE0FFB">
            <w:pPr>
              <w:jc w:val="center"/>
              <w:rPr>
                <w:color w:val="000000" w:themeColor="text1"/>
                <w:sz w:val="24"/>
                <w:szCs w:val="24"/>
              </w:rPr>
            </w:pPr>
            <w:r w:rsidRPr="0004665E">
              <w:rPr>
                <w:color w:val="000000" w:themeColor="text1"/>
                <w:sz w:val="24"/>
                <w:szCs w:val="24"/>
              </w:rPr>
              <w:t>10.99%</w:t>
            </w:r>
          </w:p>
        </w:tc>
        <w:tc>
          <w:tcPr>
            <w:tcW w:w="2196" w:type="dxa"/>
            <w:vAlign w:val="center"/>
          </w:tcPr>
          <w:p w14:paraId="355BA82C" w14:textId="77777777" w:rsidR="00A51170" w:rsidRPr="0004665E" w:rsidRDefault="00A51170" w:rsidP="00FE0FFB">
            <w:pPr>
              <w:jc w:val="center"/>
              <w:rPr>
                <w:color w:val="000000" w:themeColor="text1"/>
                <w:sz w:val="24"/>
                <w:szCs w:val="24"/>
              </w:rPr>
            </w:pPr>
            <w:r w:rsidRPr="0004665E">
              <w:rPr>
                <w:color w:val="000000" w:themeColor="text1"/>
                <w:sz w:val="24"/>
                <w:szCs w:val="24"/>
              </w:rPr>
              <w:t>0.39%</w:t>
            </w:r>
          </w:p>
        </w:tc>
        <w:tc>
          <w:tcPr>
            <w:tcW w:w="1167" w:type="dxa"/>
            <w:vAlign w:val="center"/>
          </w:tcPr>
          <w:p w14:paraId="184F770E" w14:textId="77777777" w:rsidR="00A51170" w:rsidRPr="0004665E" w:rsidRDefault="00A51170" w:rsidP="00FE0FFB">
            <w:pPr>
              <w:jc w:val="center"/>
              <w:rPr>
                <w:color w:val="000000" w:themeColor="text1"/>
                <w:sz w:val="24"/>
                <w:szCs w:val="24"/>
              </w:rPr>
            </w:pPr>
            <w:r w:rsidRPr="0004665E">
              <w:rPr>
                <w:color w:val="000000" w:themeColor="text1"/>
                <w:sz w:val="24"/>
                <w:szCs w:val="24"/>
              </w:rPr>
              <w:t>11.38%</w:t>
            </w:r>
          </w:p>
        </w:tc>
        <w:tc>
          <w:tcPr>
            <w:tcW w:w="2118" w:type="dxa"/>
            <w:vAlign w:val="center"/>
          </w:tcPr>
          <w:p w14:paraId="3B97159C"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4.88</w:t>
            </w:r>
            <w:r w:rsidRPr="0004665E">
              <w:rPr>
                <w:color w:val="000000" w:themeColor="text1"/>
                <w:sz w:val="24"/>
                <w:szCs w:val="24"/>
              </w:rPr>
              <w:t>%</w:t>
            </w:r>
          </w:p>
        </w:tc>
      </w:tr>
      <w:tr w:rsidR="0004665E" w:rsidRPr="0004665E" w14:paraId="467141D9" w14:textId="77777777" w:rsidTr="00FE0FFB">
        <w:trPr>
          <w:trHeight w:val="235"/>
        </w:trPr>
        <w:tc>
          <w:tcPr>
            <w:tcW w:w="877" w:type="dxa"/>
          </w:tcPr>
          <w:p w14:paraId="59015B66"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2174" w:type="dxa"/>
            <w:vAlign w:val="center"/>
          </w:tcPr>
          <w:p w14:paraId="241C2F7F" w14:textId="77777777" w:rsidR="00A51170" w:rsidRPr="0004665E" w:rsidRDefault="00A51170" w:rsidP="00FE0FFB">
            <w:pPr>
              <w:jc w:val="center"/>
              <w:rPr>
                <w:color w:val="000000" w:themeColor="text1"/>
                <w:sz w:val="24"/>
                <w:szCs w:val="24"/>
              </w:rPr>
            </w:pPr>
            <w:r w:rsidRPr="0004665E">
              <w:rPr>
                <w:color w:val="000000" w:themeColor="text1"/>
                <w:sz w:val="24"/>
                <w:szCs w:val="24"/>
              </w:rPr>
              <w:t>12.72%</w:t>
            </w:r>
          </w:p>
        </w:tc>
        <w:tc>
          <w:tcPr>
            <w:tcW w:w="2196" w:type="dxa"/>
            <w:vAlign w:val="center"/>
          </w:tcPr>
          <w:p w14:paraId="6856F400" w14:textId="77777777" w:rsidR="00A51170" w:rsidRPr="0004665E" w:rsidRDefault="00A51170" w:rsidP="00FE0FFB">
            <w:pPr>
              <w:jc w:val="center"/>
              <w:rPr>
                <w:color w:val="000000" w:themeColor="text1"/>
                <w:sz w:val="24"/>
                <w:szCs w:val="24"/>
              </w:rPr>
            </w:pPr>
            <w:r w:rsidRPr="0004665E">
              <w:rPr>
                <w:color w:val="000000" w:themeColor="text1"/>
                <w:sz w:val="24"/>
                <w:szCs w:val="24"/>
              </w:rPr>
              <w:t>0.80%</w:t>
            </w:r>
          </w:p>
        </w:tc>
        <w:tc>
          <w:tcPr>
            <w:tcW w:w="1167" w:type="dxa"/>
            <w:vAlign w:val="center"/>
          </w:tcPr>
          <w:p w14:paraId="6ADB8E2C" w14:textId="77777777" w:rsidR="00A51170" w:rsidRPr="0004665E" w:rsidRDefault="00A51170" w:rsidP="00FE0FFB">
            <w:pPr>
              <w:jc w:val="center"/>
              <w:rPr>
                <w:color w:val="000000" w:themeColor="text1"/>
                <w:sz w:val="24"/>
                <w:szCs w:val="24"/>
              </w:rPr>
            </w:pPr>
            <w:r w:rsidRPr="0004665E">
              <w:rPr>
                <w:color w:val="000000" w:themeColor="text1"/>
                <w:sz w:val="24"/>
                <w:szCs w:val="24"/>
              </w:rPr>
              <w:t>13.52%</w:t>
            </w:r>
          </w:p>
        </w:tc>
        <w:tc>
          <w:tcPr>
            <w:tcW w:w="2118" w:type="dxa"/>
            <w:vAlign w:val="center"/>
          </w:tcPr>
          <w:p w14:paraId="03EA1697"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5.36</w:t>
            </w:r>
            <w:r w:rsidRPr="0004665E">
              <w:rPr>
                <w:color w:val="000000" w:themeColor="text1"/>
                <w:sz w:val="24"/>
                <w:szCs w:val="24"/>
              </w:rPr>
              <w:t>%</w:t>
            </w:r>
          </w:p>
        </w:tc>
      </w:tr>
      <w:tr w:rsidR="0004665E" w:rsidRPr="0004665E" w14:paraId="1A8DFD14" w14:textId="77777777" w:rsidTr="00FE0FFB">
        <w:trPr>
          <w:trHeight w:val="235"/>
        </w:trPr>
        <w:tc>
          <w:tcPr>
            <w:tcW w:w="877" w:type="dxa"/>
          </w:tcPr>
          <w:p w14:paraId="01F7F502"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2174" w:type="dxa"/>
            <w:vAlign w:val="center"/>
          </w:tcPr>
          <w:p w14:paraId="207EF2AB" w14:textId="77777777" w:rsidR="00A51170" w:rsidRPr="0004665E" w:rsidRDefault="00A51170" w:rsidP="00FE0FFB">
            <w:pPr>
              <w:jc w:val="center"/>
              <w:rPr>
                <w:color w:val="000000" w:themeColor="text1"/>
                <w:sz w:val="24"/>
                <w:szCs w:val="24"/>
              </w:rPr>
            </w:pPr>
            <w:r w:rsidRPr="0004665E">
              <w:rPr>
                <w:color w:val="000000" w:themeColor="text1"/>
                <w:sz w:val="24"/>
                <w:szCs w:val="24"/>
              </w:rPr>
              <w:t>14.43%</w:t>
            </w:r>
          </w:p>
        </w:tc>
        <w:tc>
          <w:tcPr>
            <w:tcW w:w="2196" w:type="dxa"/>
            <w:vAlign w:val="center"/>
          </w:tcPr>
          <w:p w14:paraId="413052A7" w14:textId="77777777" w:rsidR="00A51170" w:rsidRPr="0004665E" w:rsidRDefault="00A51170" w:rsidP="00FE0FFB">
            <w:pPr>
              <w:jc w:val="center"/>
              <w:rPr>
                <w:color w:val="000000" w:themeColor="text1"/>
                <w:sz w:val="24"/>
                <w:szCs w:val="24"/>
              </w:rPr>
            </w:pPr>
            <w:r w:rsidRPr="0004665E">
              <w:rPr>
                <w:color w:val="000000" w:themeColor="text1"/>
                <w:sz w:val="24"/>
                <w:szCs w:val="24"/>
              </w:rPr>
              <w:t>0.23%</w:t>
            </w:r>
          </w:p>
        </w:tc>
        <w:tc>
          <w:tcPr>
            <w:tcW w:w="1167" w:type="dxa"/>
            <w:vAlign w:val="center"/>
          </w:tcPr>
          <w:p w14:paraId="75DFBAEA" w14:textId="77777777" w:rsidR="00A51170" w:rsidRPr="0004665E" w:rsidRDefault="00A51170" w:rsidP="00FE0FFB">
            <w:pPr>
              <w:jc w:val="center"/>
              <w:rPr>
                <w:color w:val="000000" w:themeColor="text1"/>
                <w:sz w:val="24"/>
                <w:szCs w:val="24"/>
              </w:rPr>
            </w:pPr>
            <w:r w:rsidRPr="0004665E">
              <w:rPr>
                <w:color w:val="000000" w:themeColor="text1"/>
                <w:sz w:val="24"/>
                <w:szCs w:val="24"/>
              </w:rPr>
              <w:t>14.66%</w:t>
            </w:r>
          </w:p>
        </w:tc>
        <w:tc>
          <w:tcPr>
            <w:tcW w:w="2118" w:type="dxa"/>
            <w:vAlign w:val="center"/>
          </w:tcPr>
          <w:p w14:paraId="23129294"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5.52</w:t>
            </w:r>
            <w:r w:rsidRPr="0004665E">
              <w:rPr>
                <w:color w:val="000000" w:themeColor="text1"/>
                <w:sz w:val="24"/>
                <w:szCs w:val="24"/>
              </w:rPr>
              <w:t>%</w:t>
            </w:r>
          </w:p>
        </w:tc>
      </w:tr>
      <w:tr w:rsidR="00A51170" w:rsidRPr="0004665E" w14:paraId="1F520610" w14:textId="77777777" w:rsidTr="00FE0FFB">
        <w:trPr>
          <w:trHeight w:val="235"/>
        </w:trPr>
        <w:tc>
          <w:tcPr>
            <w:tcW w:w="877" w:type="dxa"/>
          </w:tcPr>
          <w:p w14:paraId="54329C6A"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2174" w:type="dxa"/>
            <w:vAlign w:val="center"/>
          </w:tcPr>
          <w:p w14:paraId="34A77888" w14:textId="77777777" w:rsidR="00A51170" w:rsidRPr="0004665E" w:rsidRDefault="00A51170" w:rsidP="00FE0FFB">
            <w:pPr>
              <w:jc w:val="center"/>
              <w:rPr>
                <w:color w:val="000000" w:themeColor="text1"/>
                <w:sz w:val="24"/>
                <w:szCs w:val="24"/>
              </w:rPr>
            </w:pPr>
            <w:r w:rsidRPr="0004665E">
              <w:rPr>
                <w:color w:val="000000" w:themeColor="text1"/>
                <w:sz w:val="24"/>
                <w:szCs w:val="24"/>
              </w:rPr>
              <w:t>15.28%</w:t>
            </w:r>
          </w:p>
        </w:tc>
        <w:tc>
          <w:tcPr>
            <w:tcW w:w="2196" w:type="dxa"/>
            <w:vAlign w:val="center"/>
          </w:tcPr>
          <w:p w14:paraId="17C7D412" w14:textId="77777777" w:rsidR="00A51170" w:rsidRPr="0004665E" w:rsidRDefault="00A51170" w:rsidP="00FE0FFB">
            <w:pPr>
              <w:jc w:val="center"/>
              <w:rPr>
                <w:color w:val="000000" w:themeColor="text1"/>
                <w:sz w:val="24"/>
                <w:szCs w:val="24"/>
              </w:rPr>
            </w:pPr>
            <w:r w:rsidRPr="0004665E">
              <w:rPr>
                <w:color w:val="000000" w:themeColor="text1"/>
                <w:sz w:val="24"/>
                <w:szCs w:val="24"/>
              </w:rPr>
              <w:t>0.17%</w:t>
            </w:r>
          </w:p>
        </w:tc>
        <w:tc>
          <w:tcPr>
            <w:tcW w:w="1167" w:type="dxa"/>
            <w:vAlign w:val="center"/>
          </w:tcPr>
          <w:p w14:paraId="681F8822" w14:textId="77777777" w:rsidR="00A51170" w:rsidRPr="0004665E" w:rsidRDefault="00A51170" w:rsidP="00FE0FFB">
            <w:pPr>
              <w:jc w:val="center"/>
              <w:rPr>
                <w:color w:val="000000" w:themeColor="text1"/>
                <w:sz w:val="24"/>
                <w:szCs w:val="24"/>
              </w:rPr>
            </w:pPr>
            <w:r w:rsidRPr="0004665E">
              <w:rPr>
                <w:color w:val="000000" w:themeColor="text1"/>
                <w:sz w:val="24"/>
                <w:szCs w:val="24"/>
              </w:rPr>
              <w:t>15.45%</w:t>
            </w:r>
          </w:p>
        </w:tc>
        <w:tc>
          <w:tcPr>
            <w:tcW w:w="2118" w:type="dxa"/>
            <w:vAlign w:val="center"/>
          </w:tcPr>
          <w:p w14:paraId="1CB6792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5.76</w:t>
            </w:r>
            <w:r w:rsidRPr="0004665E">
              <w:rPr>
                <w:color w:val="000000" w:themeColor="text1"/>
                <w:sz w:val="24"/>
                <w:szCs w:val="24"/>
              </w:rPr>
              <w:t>%</w:t>
            </w:r>
          </w:p>
        </w:tc>
      </w:tr>
      <w:tr w:rsidR="00A51170" w:rsidRPr="0004665E" w14:paraId="0484ABAC" w14:textId="77777777" w:rsidTr="00FE0FFB">
        <w:trPr>
          <w:trHeight w:val="235"/>
        </w:trPr>
        <w:tc>
          <w:tcPr>
            <w:tcW w:w="877" w:type="dxa"/>
          </w:tcPr>
          <w:p w14:paraId="28BF5F31"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2174" w:type="dxa"/>
            <w:vAlign w:val="center"/>
          </w:tcPr>
          <w:p w14:paraId="50B3AA4D" w14:textId="77777777" w:rsidR="00A51170" w:rsidRPr="0004665E" w:rsidRDefault="00A51170" w:rsidP="00FE0FFB">
            <w:pPr>
              <w:jc w:val="center"/>
              <w:rPr>
                <w:color w:val="000000" w:themeColor="text1"/>
                <w:sz w:val="24"/>
                <w:szCs w:val="24"/>
              </w:rPr>
            </w:pPr>
            <w:r w:rsidRPr="0004665E">
              <w:rPr>
                <w:color w:val="000000" w:themeColor="text1"/>
                <w:sz w:val="24"/>
                <w:szCs w:val="24"/>
              </w:rPr>
              <w:t>13.19%</w:t>
            </w:r>
          </w:p>
        </w:tc>
        <w:tc>
          <w:tcPr>
            <w:tcW w:w="2196" w:type="dxa"/>
            <w:vAlign w:val="center"/>
          </w:tcPr>
          <w:p w14:paraId="17991B1A" w14:textId="77777777" w:rsidR="00A51170" w:rsidRPr="0004665E" w:rsidRDefault="00A51170" w:rsidP="00FE0FFB">
            <w:pPr>
              <w:jc w:val="center"/>
              <w:rPr>
                <w:color w:val="000000" w:themeColor="text1"/>
                <w:sz w:val="24"/>
                <w:szCs w:val="24"/>
              </w:rPr>
            </w:pPr>
            <w:r w:rsidRPr="0004665E">
              <w:rPr>
                <w:color w:val="000000" w:themeColor="text1"/>
                <w:sz w:val="24"/>
                <w:szCs w:val="24"/>
              </w:rPr>
              <w:t>0.02%</w:t>
            </w:r>
          </w:p>
        </w:tc>
        <w:tc>
          <w:tcPr>
            <w:tcW w:w="1167" w:type="dxa"/>
            <w:vAlign w:val="center"/>
          </w:tcPr>
          <w:p w14:paraId="67B160BA" w14:textId="77777777" w:rsidR="00A51170" w:rsidRPr="0004665E" w:rsidRDefault="00A51170" w:rsidP="00FE0FFB">
            <w:pPr>
              <w:jc w:val="center"/>
              <w:rPr>
                <w:color w:val="000000" w:themeColor="text1"/>
                <w:sz w:val="24"/>
                <w:szCs w:val="24"/>
              </w:rPr>
            </w:pPr>
            <w:r w:rsidRPr="0004665E">
              <w:rPr>
                <w:color w:val="000000" w:themeColor="text1"/>
                <w:sz w:val="24"/>
                <w:szCs w:val="24"/>
              </w:rPr>
              <w:t>13.21%</w:t>
            </w:r>
          </w:p>
        </w:tc>
        <w:tc>
          <w:tcPr>
            <w:tcW w:w="2118" w:type="dxa"/>
            <w:vAlign w:val="center"/>
          </w:tcPr>
          <w:p w14:paraId="1AD8A6D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-1.58</w:t>
            </w:r>
            <w:r w:rsidRPr="0004665E">
              <w:rPr>
                <w:color w:val="000000" w:themeColor="text1"/>
                <w:sz w:val="24"/>
                <w:szCs w:val="24"/>
              </w:rPr>
              <w:t>%</w:t>
            </w:r>
          </w:p>
        </w:tc>
      </w:tr>
      <w:tr w:rsidR="00A51170" w:rsidRPr="0004665E" w14:paraId="69CE6375" w14:textId="77777777" w:rsidTr="00FE0FFB">
        <w:trPr>
          <w:trHeight w:val="52"/>
        </w:trPr>
        <w:tc>
          <w:tcPr>
            <w:tcW w:w="877" w:type="dxa"/>
          </w:tcPr>
          <w:p w14:paraId="70BA8FB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2174" w:type="dxa"/>
            <w:vAlign w:val="center"/>
          </w:tcPr>
          <w:p w14:paraId="402956F2" w14:textId="77777777" w:rsidR="00A51170" w:rsidRPr="0004665E" w:rsidRDefault="00A51170" w:rsidP="00FE0FFB">
            <w:pPr>
              <w:jc w:val="center"/>
              <w:rPr>
                <w:color w:val="000000" w:themeColor="text1"/>
                <w:sz w:val="24"/>
                <w:szCs w:val="24"/>
              </w:rPr>
            </w:pPr>
            <w:r w:rsidRPr="0004665E">
              <w:rPr>
                <w:color w:val="000000" w:themeColor="text1"/>
                <w:sz w:val="24"/>
                <w:szCs w:val="24"/>
              </w:rPr>
              <w:t>15.04%</w:t>
            </w:r>
          </w:p>
        </w:tc>
        <w:tc>
          <w:tcPr>
            <w:tcW w:w="2196" w:type="dxa"/>
            <w:vAlign w:val="center"/>
          </w:tcPr>
          <w:p w14:paraId="0CF9638D" w14:textId="77777777" w:rsidR="00A51170" w:rsidRPr="0004665E" w:rsidRDefault="00A51170" w:rsidP="00FE0FFB">
            <w:pPr>
              <w:jc w:val="center"/>
              <w:rPr>
                <w:color w:val="000000" w:themeColor="text1"/>
                <w:sz w:val="24"/>
                <w:szCs w:val="24"/>
              </w:rPr>
            </w:pPr>
            <w:r w:rsidRPr="0004665E">
              <w:rPr>
                <w:color w:val="000000" w:themeColor="text1"/>
                <w:sz w:val="24"/>
                <w:szCs w:val="24"/>
              </w:rPr>
              <w:t>0.45%</w:t>
            </w:r>
          </w:p>
        </w:tc>
        <w:tc>
          <w:tcPr>
            <w:tcW w:w="1167" w:type="dxa"/>
            <w:vAlign w:val="center"/>
          </w:tcPr>
          <w:p w14:paraId="566CBF56" w14:textId="77777777" w:rsidR="00A51170" w:rsidRPr="0004665E" w:rsidRDefault="00A51170" w:rsidP="00FE0FFB">
            <w:pPr>
              <w:jc w:val="center"/>
              <w:rPr>
                <w:color w:val="000000" w:themeColor="text1"/>
                <w:sz w:val="24"/>
                <w:szCs w:val="24"/>
              </w:rPr>
            </w:pPr>
            <w:r w:rsidRPr="0004665E">
              <w:rPr>
                <w:color w:val="000000" w:themeColor="text1"/>
                <w:sz w:val="24"/>
                <w:szCs w:val="24"/>
              </w:rPr>
              <w:t>15.49%</w:t>
            </w:r>
          </w:p>
        </w:tc>
        <w:tc>
          <w:tcPr>
            <w:tcW w:w="2118" w:type="dxa"/>
            <w:vAlign w:val="center"/>
          </w:tcPr>
          <w:p w14:paraId="24F5190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6.46</w:t>
            </w:r>
            <w:r w:rsidRPr="0004665E">
              <w:rPr>
                <w:color w:val="000000" w:themeColor="text1"/>
                <w:sz w:val="24"/>
                <w:szCs w:val="24"/>
              </w:rPr>
              <w:t>%</w:t>
            </w:r>
          </w:p>
        </w:tc>
      </w:tr>
      <w:tr w:rsidR="00A51170" w:rsidRPr="0004665E" w14:paraId="5EB0E25C" w14:textId="77777777" w:rsidTr="00FE0FFB">
        <w:trPr>
          <w:trHeight w:val="235"/>
        </w:trPr>
        <w:tc>
          <w:tcPr>
            <w:tcW w:w="877" w:type="dxa"/>
          </w:tcPr>
          <w:p w14:paraId="2DCA5CA4"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022</w:t>
            </w:r>
          </w:p>
        </w:tc>
        <w:tc>
          <w:tcPr>
            <w:tcW w:w="2174" w:type="dxa"/>
            <w:vAlign w:val="center"/>
          </w:tcPr>
          <w:p w14:paraId="4750D0F3" w14:textId="77777777" w:rsidR="00A51170" w:rsidRPr="0004665E" w:rsidRDefault="00A51170" w:rsidP="00FE0FFB">
            <w:pPr>
              <w:jc w:val="center"/>
              <w:rPr>
                <w:color w:val="000000" w:themeColor="text1"/>
                <w:sz w:val="24"/>
                <w:szCs w:val="24"/>
              </w:rPr>
            </w:pPr>
            <w:r w:rsidRPr="0004665E">
              <w:rPr>
                <w:color w:val="000000" w:themeColor="text1"/>
                <w:sz w:val="24"/>
                <w:szCs w:val="24"/>
              </w:rPr>
              <w:t>16.68%</w:t>
            </w:r>
          </w:p>
        </w:tc>
        <w:tc>
          <w:tcPr>
            <w:tcW w:w="2196" w:type="dxa"/>
            <w:vAlign w:val="center"/>
          </w:tcPr>
          <w:p w14:paraId="026CDE29" w14:textId="77777777" w:rsidR="00A51170" w:rsidRPr="0004665E" w:rsidRDefault="00A51170" w:rsidP="00FE0FFB">
            <w:pPr>
              <w:jc w:val="center"/>
              <w:rPr>
                <w:color w:val="000000" w:themeColor="text1"/>
                <w:sz w:val="24"/>
                <w:szCs w:val="24"/>
              </w:rPr>
            </w:pPr>
            <w:r w:rsidRPr="0004665E">
              <w:rPr>
                <w:color w:val="000000" w:themeColor="text1"/>
                <w:sz w:val="24"/>
                <w:szCs w:val="24"/>
              </w:rPr>
              <w:t>0.31%</w:t>
            </w:r>
          </w:p>
        </w:tc>
        <w:tc>
          <w:tcPr>
            <w:tcW w:w="1167" w:type="dxa"/>
            <w:vAlign w:val="center"/>
          </w:tcPr>
          <w:p w14:paraId="2593833E" w14:textId="77777777" w:rsidR="00A51170" w:rsidRPr="0004665E" w:rsidRDefault="00A51170" w:rsidP="00FE0FFB">
            <w:pPr>
              <w:jc w:val="center"/>
              <w:rPr>
                <w:color w:val="000000" w:themeColor="text1"/>
                <w:sz w:val="24"/>
                <w:szCs w:val="24"/>
              </w:rPr>
            </w:pPr>
            <w:r w:rsidRPr="0004665E">
              <w:rPr>
                <w:color w:val="000000" w:themeColor="text1"/>
                <w:sz w:val="24"/>
                <w:szCs w:val="24"/>
              </w:rPr>
              <w:t>16.99%</w:t>
            </w:r>
          </w:p>
        </w:tc>
        <w:tc>
          <w:tcPr>
            <w:tcW w:w="2118" w:type="dxa"/>
            <w:vAlign w:val="center"/>
          </w:tcPr>
          <w:p w14:paraId="271EABC8"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6.02</w:t>
            </w:r>
            <w:r w:rsidRPr="0004665E">
              <w:rPr>
                <w:color w:val="000000" w:themeColor="text1"/>
                <w:sz w:val="24"/>
                <w:szCs w:val="24"/>
              </w:rPr>
              <w:t>%</w:t>
            </w:r>
          </w:p>
        </w:tc>
      </w:tr>
    </w:tbl>
    <w:p w14:paraId="42E8C0EF"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763E5EAC"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51C2E21F" w14:textId="77777777" w:rsidR="00A51170" w:rsidRPr="0004665E" w:rsidRDefault="00A51170" w:rsidP="00A51170">
      <w:pPr>
        <w:jc w:val="both"/>
        <w:rPr>
          <w:rFonts w:ascii="Open Sans" w:hAnsi="Open Sans" w:cs="Open Sans"/>
          <w:color w:val="000000" w:themeColor="text1"/>
          <w:sz w:val="21"/>
          <w:szCs w:val="21"/>
          <w:shd w:val="clear" w:color="auto" w:fill="FFFFFF"/>
        </w:rPr>
      </w:pPr>
    </w:p>
    <w:p w14:paraId="3C699FFF" w14:textId="77777777" w:rsidR="00A51170" w:rsidRPr="0004665E" w:rsidRDefault="00A51170" w:rsidP="00A51170">
      <w:pPr>
        <w:jc w:val="both"/>
        <w:rPr>
          <w:color w:val="000000" w:themeColor="text1"/>
        </w:rPr>
      </w:pPr>
    </w:p>
    <w:p w14:paraId="3B2BC038" w14:textId="77777777" w:rsidR="00A51170" w:rsidRPr="0004665E" w:rsidRDefault="00A51170" w:rsidP="00A51170">
      <w:pPr>
        <w:jc w:val="both"/>
        <w:rPr>
          <w:color w:val="000000" w:themeColor="text1"/>
        </w:rPr>
      </w:pPr>
    </w:p>
    <w:p w14:paraId="187A023B" w14:textId="77777777" w:rsidR="00A51170" w:rsidRPr="0004665E" w:rsidRDefault="00A51170" w:rsidP="00A51170">
      <w:pPr>
        <w:jc w:val="both"/>
        <w:rPr>
          <w:color w:val="000000" w:themeColor="text1"/>
        </w:rPr>
      </w:pPr>
    </w:p>
    <w:p w14:paraId="1BB45BC4" w14:textId="77777777" w:rsidR="00A51170" w:rsidRPr="0004665E" w:rsidRDefault="00A51170" w:rsidP="00A51170">
      <w:pPr>
        <w:jc w:val="both"/>
        <w:rPr>
          <w:color w:val="000000" w:themeColor="text1"/>
        </w:rPr>
      </w:pPr>
    </w:p>
    <w:p w14:paraId="713128DF" w14:textId="77777777" w:rsidR="00A51170" w:rsidRPr="0004665E" w:rsidRDefault="00A51170" w:rsidP="00A51170">
      <w:pPr>
        <w:jc w:val="both"/>
        <w:rPr>
          <w:color w:val="000000" w:themeColor="text1"/>
        </w:rPr>
      </w:pPr>
    </w:p>
    <w:p w14:paraId="05F9D579" w14:textId="77777777" w:rsidR="00A51170" w:rsidRPr="0004665E" w:rsidRDefault="00A51170" w:rsidP="00A51170">
      <w:pPr>
        <w:jc w:val="both"/>
        <w:rPr>
          <w:color w:val="000000" w:themeColor="text1"/>
        </w:rPr>
      </w:pPr>
    </w:p>
    <w:p w14:paraId="08E7937B" w14:textId="77777777" w:rsidR="00A51170" w:rsidRPr="0004665E" w:rsidRDefault="00A51170" w:rsidP="00A51170">
      <w:pPr>
        <w:jc w:val="both"/>
        <w:rPr>
          <w:color w:val="000000" w:themeColor="text1"/>
          <w:lang w:val="en-US" w:eastAsia="zh-CN"/>
        </w:rPr>
      </w:pPr>
    </w:p>
    <w:p w14:paraId="2A3B244A" w14:textId="77777777" w:rsidR="000575A8" w:rsidRPr="0004665E" w:rsidRDefault="000575A8" w:rsidP="00A51170">
      <w:pPr>
        <w:jc w:val="both"/>
        <w:rPr>
          <w:color w:val="000000" w:themeColor="text1"/>
          <w:sz w:val="28"/>
          <w:szCs w:val="28"/>
          <w:lang w:eastAsia="zh-CN"/>
        </w:rPr>
      </w:pPr>
    </w:p>
    <w:p w14:paraId="2C5337D7" w14:textId="77777777" w:rsidR="000575A8" w:rsidRPr="0004665E" w:rsidRDefault="000575A8" w:rsidP="00A51170">
      <w:pPr>
        <w:jc w:val="both"/>
        <w:rPr>
          <w:color w:val="000000" w:themeColor="text1"/>
          <w:sz w:val="28"/>
          <w:szCs w:val="28"/>
          <w:lang w:eastAsia="zh-CN"/>
        </w:rPr>
      </w:pPr>
    </w:p>
    <w:p w14:paraId="6F6C6414" w14:textId="77777777" w:rsidR="000575A8" w:rsidRPr="0004665E" w:rsidRDefault="000575A8" w:rsidP="00A51170">
      <w:pPr>
        <w:jc w:val="both"/>
        <w:rPr>
          <w:color w:val="000000" w:themeColor="text1"/>
          <w:sz w:val="28"/>
          <w:szCs w:val="28"/>
          <w:lang w:eastAsia="zh-CN"/>
        </w:rPr>
      </w:pPr>
    </w:p>
    <w:p w14:paraId="69F9BF7B" w14:textId="77777777" w:rsidR="000575A8" w:rsidRPr="0004665E" w:rsidRDefault="000575A8" w:rsidP="00A51170">
      <w:pPr>
        <w:jc w:val="both"/>
        <w:rPr>
          <w:color w:val="000000" w:themeColor="text1"/>
          <w:sz w:val="28"/>
          <w:szCs w:val="28"/>
          <w:lang w:eastAsia="zh-CN"/>
        </w:rPr>
      </w:pPr>
    </w:p>
    <w:p w14:paraId="32FD1D35" w14:textId="77777777" w:rsidR="000575A8" w:rsidRPr="0004665E" w:rsidRDefault="000575A8" w:rsidP="00A51170">
      <w:pPr>
        <w:jc w:val="both"/>
        <w:rPr>
          <w:color w:val="000000" w:themeColor="text1"/>
          <w:sz w:val="28"/>
          <w:szCs w:val="28"/>
          <w:lang w:eastAsia="zh-CN"/>
        </w:rPr>
      </w:pPr>
    </w:p>
    <w:p w14:paraId="37118DF5" w14:textId="2D33B03F" w:rsidR="00A51170" w:rsidRPr="0004665E" w:rsidRDefault="00A51170" w:rsidP="00A51170">
      <w:pPr>
        <w:jc w:val="both"/>
        <w:rPr>
          <w:color w:val="000000" w:themeColor="text1"/>
          <w:lang w:eastAsia="zh-CN"/>
        </w:rPr>
      </w:pPr>
      <w:r w:rsidRPr="0004665E">
        <w:rPr>
          <w:color w:val="000000" w:themeColor="text1"/>
          <w:sz w:val="28"/>
          <w:szCs w:val="28"/>
          <w:lang w:eastAsia="zh-CN"/>
        </w:rPr>
        <w:t>Таблица А.1</w:t>
      </w:r>
      <w:r w:rsidR="000575A8" w:rsidRPr="0004665E">
        <w:rPr>
          <w:color w:val="000000" w:themeColor="text1"/>
          <w:sz w:val="28"/>
          <w:szCs w:val="28"/>
          <w:lang w:eastAsia="zh-CN"/>
        </w:rPr>
        <w:t>3</w:t>
      </w:r>
      <w:r w:rsidRPr="0004665E">
        <w:rPr>
          <w:color w:val="000000" w:themeColor="text1"/>
          <w:sz w:val="28"/>
          <w:szCs w:val="28"/>
          <w:lang w:eastAsia="zh-CN"/>
        </w:rPr>
        <w:t xml:space="preserve"> - Коэффициент корреляции между экономической зависимостью стран </w:t>
      </w:r>
      <w:r w:rsidR="00FF30B6" w:rsidRPr="0004665E">
        <w:rPr>
          <w:color w:val="000000" w:themeColor="text1"/>
          <w:sz w:val="28"/>
          <w:szCs w:val="28"/>
          <w:lang w:eastAsia="zh-CN"/>
        </w:rPr>
        <w:t>ЦА</w:t>
      </w:r>
      <w:r w:rsidRPr="0004665E">
        <w:rPr>
          <w:color w:val="000000" w:themeColor="text1"/>
          <w:sz w:val="28"/>
          <w:szCs w:val="28"/>
          <w:lang w:eastAsia="zh-CN"/>
        </w:rPr>
        <w:t xml:space="preserve"> от Китая и темпами роста ВВП стран </w:t>
      </w:r>
      <w:r w:rsidR="00FF30B6" w:rsidRPr="0004665E">
        <w:rPr>
          <w:color w:val="000000" w:themeColor="text1"/>
          <w:sz w:val="28"/>
          <w:szCs w:val="28"/>
          <w:lang w:eastAsia="zh-CN"/>
        </w:rPr>
        <w:t>ЦА</w:t>
      </w:r>
    </w:p>
    <w:tbl>
      <w:tblPr>
        <w:tblStyle w:val="23"/>
        <w:tblpPr w:leftFromText="180" w:rightFromText="180" w:vertAnchor="text" w:horzAnchor="margin" w:tblpY="49"/>
        <w:tblW w:w="0" w:type="auto"/>
        <w:tblLook w:val="04A0" w:firstRow="1" w:lastRow="0" w:firstColumn="1" w:lastColumn="0" w:noHBand="0" w:noVBand="1"/>
      </w:tblPr>
      <w:tblGrid>
        <w:gridCol w:w="1136"/>
        <w:gridCol w:w="2127"/>
        <w:gridCol w:w="1590"/>
        <w:gridCol w:w="1951"/>
      </w:tblGrid>
      <w:tr w:rsidR="00A51170" w:rsidRPr="0004665E" w14:paraId="75C0C5F9" w14:textId="77777777" w:rsidTr="00FE0FFB">
        <w:trPr>
          <w:trHeight w:val="910"/>
        </w:trPr>
        <w:tc>
          <w:tcPr>
            <w:tcW w:w="1136" w:type="dxa"/>
          </w:tcPr>
          <w:p w14:paraId="377FB34A"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Год</w:t>
            </w:r>
          </w:p>
        </w:tc>
        <w:tc>
          <w:tcPr>
            <w:tcW w:w="2127" w:type="dxa"/>
          </w:tcPr>
          <w:p w14:paraId="390DFC12"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Изменение экономической зависимости (в годах)</w:t>
            </w:r>
          </w:p>
        </w:tc>
        <w:tc>
          <w:tcPr>
            <w:tcW w:w="1590" w:type="dxa"/>
          </w:tcPr>
          <w:p w14:paraId="688BFE60"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Изменение темпов роста ВВП (в годах)</w:t>
            </w:r>
          </w:p>
        </w:tc>
        <w:tc>
          <w:tcPr>
            <w:tcW w:w="1951" w:type="dxa"/>
          </w:tcPr>
          <w:p w14:paraId="5DAA9FC9"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Коэффициент корреляции</w:t>
            </w:r>
          </w:p>
        </w:tc>
      </w:tr>
      <w:tr w:rsidR="00A51170" w:rsidRPr="0004665E" w14:paraId="15C77224" w14:textId="77777777" w:rsidTr="00FE0FFB">
        <w:trPr>
          <w:trHeight w:val="243"/>
        </w:trPr>
        <w:tc>
          <w:tcPr>
            <w:tcW w:w="1136" w:type="dxa"/>
          </w:tcPr>
          <w:p w14:paraId="7F77C722"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013</w:t>
            </w:r>
          </w:p>
        </w:tc>
        <w:tc>
          <w:tcPr>
            <w:tcW w:w="2127" w:type="dxa"/>
            <w:vAlign w:val="center"/>
          </w:tcPr>
          <w:p w14:paraId="311F4FED" w14:textId="77777777" w:rsidR="00A51170" w:rsidRPr="0004665E" w:rsidRDefault="00A51170" w:rsidP="00FE0FFB">
            <w:pPr>
              <w:jc w:val="center"/>
              <w:rPr>
                <w:color w:val="000000" w:themeColor="text1"/>
                <w:sz w:val="24"/>
                <w:szCs w:val="24"/>
              </w:rPr>
            </w:pPr>
            <w:r w:rsidRPr="0004665E">
              <w:rPr>
                <w:color w:val="000000" w:themeColor="text1"/>
                <w:sz w:val="24"/>
                <w:szCs w:val="24"/>
              </w:rPr>
              <w:t>-1.51</w:t>
            </w:r>
          </w:p>
        </w:tc>
        <w:tc>
          <w:tcPr>
            <w:tcW w:w="1590" w:type="dxa"/>
            <w:vAlign w:val="center"/>
          </w:tcPr>
          <w:p w14:paraId="1949F238"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-1.94</w:t>
            </w:r>
          </w:p>
        </w:tc>
        <w:tc>
          <w:tcPr>
            <w:tcW w:w="1951" w:type="dxa"/>
            <w:vAlign w:val="center"/>
          </w:tcPr>
          <w:p w14:paraId="44DE0DE2" w14:textId="77777777" w:rsidR="00A51170" w:rsidRPr="0004665E" w:rsidRDefault="00A51170" w:rsidP="00FE0FFB">
            <w:pPr>
              <w:jc w:val="center"/>
              <w:rPr>
                <w:color w:val="000000" w:themeColor="text1"/>
                <w:sz w:val="24"/>
                <w:szCs w:val="24"/>
              </w:rPr>
            </w:pPr>
            <w:r w:rsidRPr="0004665E">
              <w:rPr>
                <w:color w:val="000000" w:themeColor="text1"/>
                <w:sz w:val="24"/>
                <w:szCs w:val="24"/>
              </w:rPr>
              <w:t>0.78</w:t>
            </w:r>
          </w:p>
        </w:tc>
      </w:tr>
      <w:tr w:rsidR="00A51170" w:rsidRPr="0004665E" w14:paraId="7922AE9E" w14:textId="77777777" w:rsidTr="00FE0FFB">
        <w:trPr>
          <w:trHeight w:val="243"/>
        </w:trPr>
        <w:tc>
          <w:tcPr>
            <w:tcW w:w="1136" w:type="dxa"/>
          </w:tcPr>
          <w:p w14:paraId="1F729D28"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2127" w:type="dxa"/>
            <w:vAlign w:val="center"/>
          </w:tcPr>
          <w:p w14:paraId="0B03C55A" w14:textId="77777777" w:rsidR="00A51170" w:rsidRPr="0004665E" w:rsidRDefault="00A51170" w:rsidP="00FE0FFB">
            <w:pPr>
              <w:jc w:val="center"/>
              <w:rPr>
                <w:color w:val="000000" w:themeColor="text1"/>
                <w:sz w:val="24"/>
                <w:szCs w:val="24"/>
              </w:rPr>
            </w:pPr>
            <w:r w:rsidRPr="0004665E">
              <w:rPr>
                <w:color w:val="000000" w:themeColor="text1"/>
                <w:sz w:val="24"/>
                <w:szCs w:val="24"/>
              </w:rPr>
              <w:t>-1.69</w:t>
            </w:r>
          </w:p>
        </w:tc>
        <w:tc>
          <w:tcPr>
            <w:tcW w:w="1590" w:type="dxa"/>
            <w:vAlign w:val="center"/>
          </w:tcPr>
          <w:p w14:paraId="2AB6BB8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-1.46</w:t>
            </w:r>
          </w:p>
        </w:tc>
        <w:tc>
          <w:tcPr>
            <w:tcW w:w="1951" w:type="dxa"/>
            <w:vAlign w:val="center"/>
          </w:tcPr>
          <w:p w14:paraId="3F45F05B" w14:textId="77777777" w:rsidR="00A51170" w:rsidRPr="0004665E" w:rsidRDefault="00A51170" w:rsidP="00FE0FFB">
            <w:pPr>
              <w:jc w:val="center"/>
              <w:rPr>
                <w:color w:val="000000" w:themeColor="text1"/>
                <w:sz w:val="24"/>
                <w:szCs w:val="24"/>
              </w:rPr>
            </w:pPr>
            <w:r w:rsidRPr="0004665E">
              <w:rPr>
                <w:color w:val="000000" w:themeColor="text1"/>
                <w:sz w:val="24"/>
                <w:szCs w:val="24"/>
              </w:rPr>
              <w:t>1</w:t>
            </w:r>
            <w:r w:rsidRPr="0004665E">
              <w:rPr>
                <w:rFonts w:hint="eastAsia"/>
                <w:color w:val="000000" w:themeColor="text1"/>
                <w:sz w:val="24"/>
                <w:szCs w:val="24"/>
              </w:rPr>
              <w:t>.</w:t>
            </w:r>
            <w:r w:rsidRPr="0004665E">
              <w:rPr>
                <w:color w:val="000000" w:themeColor="text1"/>
                <w:sz w:val="24"/>
                <w:szCs w:val="24"/>
              </w:rPr>
              <w:t>16</w:t>
            </w:r>
          </w:p>
        </w:tc>
      </w:tr>
      <w:tr w:rsidR="00A51170" w:rsidRPr="0004665E" w14:paraId="683F40FC" w14:textId="77777777" w:rsidTr="00FE0FFB">
        <w:trPr>
          <w:trHeight w:val="243"/>
        </w:trPr>
        <w:tc>
          <w:tcPr>
            <w:tcW w:w="1136" w:type="dxa"/>
          </w:tcPr>
          <w:p w14:paraId="4291E241"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2127" w:type="dxa"/>
            <w:vAlign w:val="center"/>
          </w:tcPr>
          <w:p w14:paraId="71A19F04" w14:textId="77777777" w:rsidR="00A51170" w:rsidRPr="0004665E" w:rsidRDefault="00A51170" w:rsidP="00FE0FFB">
            <w:pPr>
              <w:jc w:val="center"/>
              <w:rPr>
                <w:color w:val="000000" w:themeColor="text1"/>
                <w:sz w:val="24"/>
                <w:szCs w:val="24"/>
              </w:rPr>
            </w:pPr>
            <w:r w:rsidRPr="0004665E">
              <w:rPr>
                <w:color w:val="000000" w:themeColor="text1"/>
                <w:sz w:val="24"/>
                <w:szCs w:val="24"/>
              </w:rPr>
              <w:t>0.50</w:t>
            </w:r>
          </w:p>
        </w:tc>
        <w:tc>
          <w:tcPr>
            <w:tcW w:w="1590" w:type="dxa"/>
            <w:vAlign w:val="center"/>
          </w:tcPr>
          <w:p w14:paraId="605E60A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-0.08</w:t>
            </w:r>
          </w:p>
        </w:tc>
        <w:tc>
          <w:tcPr>
            <w:tcW w:w="1951" w:type="dxa"/>
            <w:vAlign w:val="center"/>
          </w:tcPr>
          <w:p w14:paraId="1FADC3DA" w14:textId="77777777" w:rsidR="00A51170" w:rsidRPr="0004665E" w:rsidRDefault="00A51170" w:rsidP="00FE0FFB">
            <w:pPr>
              <w:jc w:val="center"/>
              <w:rPr>
                <w:color w:val="000000" w:themeColor="text1"/>
                <w:sz w:val="24"/>
                <w:szCs w:val="24"/>
              </w:rPr>
            </w:pPr>
            <w:r w:rsidRPr="0004665E">
              <w:rPr>
                <w:color w:val="000000" w:themeColor="text1"/>
                <w:sz w:val="24"/>
                <w:szCs w:val="24"/>
              </w:rPr>
              <w:t>-6.25</w:t>
            </w:r>
          </w:p>
        </w:tc>
      </w:tr>
      <w:tr w:rsidR="00A51170" w:rsidRPr="0004665E" w14:paraId="26846C1D" w14:textId="77777777" w:rsidTr="00FE0FFB">
        <w:trPr>
          <w:trHeight w:val="243"/>
        </w:trPr>
        <w:tc>
          <w:tcPr>
            <w:tcW w:w="1136" w:type="dxa"/>
          </w:tcPr>
          <w:p w14:paraId="5DACE5A0"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2127" w:type="dxa"/>
            <w:vAlign w:val="center"/>
          </w:tcPr>
          <w:p w14:paraId="4CF22269" w14:textId="77777777" w:rsidR="00A51170" w:rsidRPr="0004665E" w:rsidRDefault="00A51170" w:rsidP="00FE0FFB">
            <w:pPr>
              <w:jc w:val="center"/>
              <w:rPr>
                <w:color w:val="000000" w:themeColor="text1"/>
                <w:sz w:val="24"/>
                <w:szCs w:val="24"/>
              </w:rPr>
            </w:pPr>
            <w:r w:rsidRPr="0004665E">
              <w:rPr>
                <w:color w:val="000000" w:themeColor="text1"/>
                <w:sz w:val="24"/>
                <w:szCs w:val="24"/>
              </w:rPr>
              <w:t>2.14</w:t>
            </w:r>
          </w:p>
        </w:tc>
        <w:tc>
          <w:tcPr>
            <w:tcW w:w="1590" w:type="dxa"/>
            <w:vAlign w:val="center"/>
          </w:tcPr>
          <w:p w14:paraId="001EF695"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0.48</w:t>
            </w:r>
          </w:p>
        </w:tc>
        <w:tc>
          <w:tcPr>
            <w:tcW w:w="1951" w:type="dxa"/>
            <w:vAlign w:val="center"/>
          </w:tcPr>
          <w:p w14:paraId="3EE65CD7" w14:textId="77777777" w:rsidR="00A51170" w:rsidRPr="0004665E" w:rsidRDefault="00A51170" w:rsidP="00FE0FFB">
            <w:pPr>
              <w:jc w:val="center"/>
              <w:rPr>
                <w:color w:val="000000" w:themeColor="text1"/>
                <w:sz w:val="24"/>
                <w:szCs w:val="24"/>
              </w:rPr>
            </w:pPr>
            <w:r w:rsidRPr="0004665E">
              <w:rPr>
                <w:color w:val="000000" w:themeColor="text1"/>
                <w:sz w:val="24"/>
                <w:szCs w:val="24"/>
              </w:rPr>
              <w:t>4.46</w:t>
            </w:r>
          </w:p>
        </w:tc>
      </w:tr>
      <w:tr w:rsidR="00A51170" w:rsidRPr="0004665E" w14:paraId="088D9929" w14:textId="77777777" w:rsidTr="00FE0FFB">
        <w:trPr>
          <w:trHeight w:val="243"/>
        </w:trPr>
        <w:tc>
          <w:tcPr>
            <w:tcW w:w="1136" w:type="dxa"/>
          </w:tcPr>
          <w:p w14:paraId="41346BC0"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2127" w:type="dxa"/>
            <w:vAlign w:val="center"/>
          </w:tcPr>
          <w:p w14:paraId="13168F14" w14:textId="77777777" w:rsidR="00A51170" w:rsidRPr="0004665E" w:rsidRDefault="00A51170" w:rsidP="00FE0FFB">
            <w:pPr>
              <w:jc w:val="center"/>
              <w:rPr>
                <w:color w:val="000000" w:themeColor="text1"/>
                <w:sz w:val="24"/>
                <w:szCs w:val="24"/>
              </w:rPr>
            </w:pPr>
            <w:r w:rsidRPr="0004665E">
              <w:rPr>
                <w:color w:val="000000" w:themeColor="text1"/>
                <w:sz w:val="24"/>
                <w:szCs w:val="24"/>
              </w:rPr>
              <w:t>1.14</w:t>
            </w:r>
          </w:p>
        </w:tc>
        <w:tc>
          <w:tcPr>
            <w:tcW w:w="1590" w:type="dxa"/>
            <w:vAlign w:val="center"/>
          </w:tcPr>
          <w:p w14:paraId="637B9C13"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0.16</w:t>
            </w:r>
          </w:p>
        </w:tc>
        <w:tc>
          <w:tcPr>
            <w:tcW w:w="1951" w:type="dxa"/>
            <w:vAlign w:val="center"/>
          </w:tcPr>
          <w:p w14:paraId="181F6C62" w14:textId="77777777" w:rsidR="00A51170" w:rsidRPr="0004665E" w:rsidRDefault="00A51170" w:rsidP="00FE0FFB">
            <w:pPr>
              <w:jc w:val="center"/>
              <w:rPr>
                <w:color w:val="000000" w:themeColor="text1"/>
                <w:sz w:val="24"/>
                <w:szCs w:val="24"/>
              </w:rPr>
            </w:pPr>
            <w:r w:rsidRPr="0004665E">
              <w:rPr>
                <w:color w:val="000000" w:themeColor="text1"/>
                <w:sz w:val="24"/>
                <w:szCs w:val="24"/>
              </w:rPr>
              <w:t>7.13</w:t>
            </w:r>
          </w:p>
        </w:tc>
      </w:tr>
      <w:tr w:rsidR="00A51170" w:rsidRPr="0004665E" w14:paraId="255444EA" w14:textId="77777777" w:rsidTr="00FE0FFB">
        <w:trPr>
          <w:trHeight w:val="243"/>
        </w:trPr>
        <w:tc>
          <w:tcPr>
            <w:tcW w:w="1136" w:type="dxa"/>
          </w:tcPr>
          <w:p w14:paraId="3B397E28"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2127" w:type="dxa"/>
            <w:vAlign w:val="center"/>
          </w:tcPr>
          <w:p w14:paraId="27A98A37" w14:textId="77777777" w:rsidR="00A51170" w:rsidRPr="0004665E" w:rsidRDefault="00A51170" w:rsidP="00FE0FFB">
            <w:pPr>
              <w:jc w:val="center"/>
              <w:rPr>
                <w:color w:val="000000" w:themeColor="text1"/>
                <w:sz w:val="24"/>
                <w:szCs w:val="24"/>
              </w:rPr>
            </w:pPr>
            <w:r w:rsidRPr="0004665E">
              <w:rPr>
                <w:color w:val="000000" w:themeColor="text1"/>
                <w:sz w:val="24"/>
                <w:szCs w:val="24"/>
              </w:rPr>
              <w:t>0.79</w:t>
            </w:r>
          </w:p>
        </w:tc>
        <w:tc>
          <w:tcPr>
            <w:tcW w:w="1590" w:type="dxa"/>
            <w:vAlign w:val="center"/>
          </w:tcPr>
          <w:p w14:paraId="2E2836F9"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0.24</w:t>
            </w:r>
          </w:p>
        </w:tc>
        <w:tc>
          <w:tcPr>
            <w:tcW w:w="1951" w:type="dxa"/>
            <w:vAlign w:val="center"/>
          </w:tcPr>
          <w:p w14:paraId="57D1C3E0" w14:textId="77777777" w:rsidR="00A51170" w:rsidRPr="0004665E" w:rsidRDefault="00A51170" w:rsidP="00FE0FFB">
            <w:pPr>
              <w:jc w:val="center"/>
              <w:rPr>
                <w:color w:val="000000" w:themeColor="text1"/>
                <w:sz w:val="24"/>
                <w:szCs w:val="24"/>
              </w:rPr>
            </w:pPr>
            <w:r w:rsidRPr="0004665E">
              <w:rPr>
                <w:color w:val="000000" w:themeColor="text1"/>
                <w:sz w:val="24"/>
                <w:szCs w:val="24"/>
              </w:rPr>
              <w:t>3.29</w:t>
            </w:r>
          </w:p>
        </w:tc>
      </w:tr>
      <w:tr w:rsidR="00A51170" w:rsidRPr="0004665E" w14:paraId="73C10E8E" w14:textId="77777777" w:rsidTr="00FE0FFB">
        <w:trPr>
          <w:trHeight w:val="255"/>
        </w:trPr>
        <w:tc>
          <w:tcPr>
            <w:tcW w:w="1136" w:type="dxa"/>
          </w:tcPr>
          <w:p w14:paraId="2CE48500"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2127" w:type="dxa"/>
            <w:vAlign w:val="center"/>
          </w:tcPr>
          <w:p w14:paraId="55CF091F" w14:textId="77777777" w:rsidR="00A51170" w:rsidRPr="0004665E" w:rsidRDefault="00A51170" w:rsidP="00FE0FFB">
            <w:pPr>
              <w:jc w:val="center"/>
              <w:rPr>
                <w:color w:val="000000" w:themeColor="text1"/>
                <w:sz w:val="24"/>
                <w:szCs w:val="24"/>
              </w:rPr>
            </w:pPr>
            <w:r w:rsidRPr="0004665E">
              <w:rPr>
                <w:color w:val="000000" w:themeColor="text1"/>
                <w:sz w:val="24"/>
                <w:szCs w:val="24"/>
              </w:rPr>
              <w:t>-2.24</w:t>
            </w:r>
          </w:p>
        </w:tc>
        <w:tc>
          <w:tcPr>
            <w:tcW w:w="1590" w:type="dxa"/>
            <w:vAlign w:val="center"/>
          </w:tcPr>
          <w:p w14:paraId="029DC5FA"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-7.34</w:t>
            </w:r>
          </w:p>
        </w:tc>
        <w:tc>
          <w:tcPr>
            <w:tcW w:w="1951" w:type="dxa"/>
            <w:vAlign w:val="center"/>
          </w:tcPr>
          <w:p w14:paraId="79C0C7E1" w14:textId="77777777" w:rsidR="00A51170" w:rsidRPr="0004665E" w:rsidRDefault="00A51170" w:rsidP="00FE0FFB">
            <w:pPr>
              <w:jc w:val="center"/>
              <w:rPr>
                <w:color w:val="000000" w:themeColor="text1"/>
                <w:sz w:val="24"/>
                <w:szCs w:val="24"/>
              </w:rPr>
            </w:pPr>
            <w:r w:rsidRPr="0004665E">
              <w:rPr>
                <w:color w:val="000000" w:themeColor="text1"/>
                <w:sz w:val="24"/>
                <w:szCs w:val="24"/>
              </w:rPr>
              <w:t>0.31</w:t>
            </w:r>
          </w:p>
        </w:tc>
      </w:tr>
      <w:tr w:rsidR="00A51170" w:rsidRPr="0004665E" w14:paraId="48BC9A78" w14:textId="77777777" w:rsidTr="00FE0FFB">
        <w:trPr>
          <w:trHeight w:val="243"/>
        </w:trPr>
        <w:tc>
          <w:tcPr>
            <w:tcW w:w="1136" w:type="dxa"/>
          </w:tcPr>
          <w:p w14:paraId="50584C41"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2127" w:type="dxa"/>
            <w:vAlign w:val="center"/>
          </w:tcPr>
          <w:p w14:paraId="66723E64" w14:textId="77777777" w:rsidR="00A51170" w:rsidRPr="0004665E" w:rsidRDefault="00A51170" w:rsidP="00FE0FFB">
            <w:pPr>
              <w:jc w:val="center"/>
              <w:rPr>
                <w:color w:val="000000" w:themeColor="text1"/>
                <w:sz w:val="24"/>
                <w:szCs w:val="24"/>
              </w:rPr>
            </w:pPr>
            <w:r w:rsidRPr="0004665E">
              <w:rPr>
                <w:color w:val="000000" w:themeColor="text1"/>
                <w:sz w:val="24"/>
                <w:szCs w:val="24"/>
              </w:rPr>
              <w:t>2.28</w:t>
            </w:r>
          </w:p>
        </w:tc>
        <w:tc>
          <w:tcPr>
            <w:tcW w:w="1590" w:type="dxa"/>
            <w:vAlign w:val="center"/>
          </w:tcPr>
          <w:p w14:paraId="47D067EE"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8.04</w:t>
            </w:r>
          </w:p>
        </w:tc>
        <w:tc>
          <w:tcPr>
            <w:tcW w:w="1951" w:type="dxa"/>
            <w:vAlign w:val="center"/>
          </w:tcPr>
          <w:p w14:paraId="212FFAFE" w14:textId="77777777" w:rsidR="00A51170" w:rsidRPr="0004665E" w:rsidRDefault="00A51170" w:rsidP="00FE0FFB">
            <w:pPr>
              <w:jc w:val="center"/>
              <w:rPr>
                <w:color w:val="000000" w:themeColor="text1"/>
                <w:sz w:val="24"/>
                <w:szCs w:val="24"/>
              </w:rPr>
            </w:pPr>
            <w:r w:rsidRPr="0004665E">
              <w:rPr>
                <w:color w:val="000000" w:themeColor="text1"/>
                <w:sz w:val="24"/>
                <w:szCs w:val="24"/>
              </w:rPr>
              <w:t>0.28</w:t>
            </w:r>
          </w:p>
        </w:tc>
      </w:tr>
      <w:tr w:rsidR="00A51170" w:rsidRPr="0004665E" w14:paraId="0B960EDD" w14:textId="77777777" w:rsidTr="00FE0FFB">
        <w:trPr>
          <w:trHeight w:val="53"/>
        </w:trPr>
        <w:tc>
          <w:tcPr>
            <w:tcW w:w="1136" w:type="dxa"/>
          </w:tcPr>
          <w:p w14:paraId="067ED047"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2</w:t>
            </w:r>
            <w:r w:rsidRPr="0004665E">
              <w:rPr>
                <w:color w:val="000000" w:themeColor="text1"/>
                <w:sz w:val="24"/>
                <w:szCs w:val="24"/>
              </w:rPr>
              <w:t>021</w:t>
            </w:r>
          </w:p>
        </w:tc>
        <w:tc>
          <w:tcPr>
            <w:tcW w:w="2127" w:type="dxa"/>
            <w:vAlign w:val="center"/>
          </w:tcPr>
          <w:p w14:paraId="4A08EFBC" w14:textId="77777777" w:rsidR="00A51170" w:rsidRPr="0004665E" w:rsidRDefault="00A51170" w:rsidP="00FE0FFB">
            <w:pPr>
              <w:jc w:val="center"/>
              <w:rPr>
                <w:color w:val="000000" w:themeColor="text1"/>
                <w:sz w:val="24"/>
                <w:szCs w:val="24"/>
              </w:rPr>
            </w:pPr>
            <w:r w:rsidRPr="0004665E">
              <w:rPr>
                <w:color w:val="000000" w:themeColor="text1"/>
                <w:sz w:val="24"/>
                <w:szCs w:val="24"/>
              </w:rPr>
              <w:t>1.50</w:t>
            </w:r>
          </w:p>
        </w:tc>
        <w:tc>
          <w:tcPr>
            <w:tcW w:w="1590" w:type="dxa"/>
            <w:vAlign w:val="center"/>
          </w:tcPr>
          <w:p w14:paraId="53E1E520" w14:textId="77777777" w:rsidR="00A51170" w:rsidRPr="0004665E" w:rsidRDefault="00A51170" w:rsidP="00FE0FFB">
            <w:pPr>
              <w:jc w:val="center"/>
              <w:rPr>
                <w:color w:val="000000" w:themeColor="text1"/>
                <w:sz w:val="24"/>
                <w:szCs w:val="24"/>
              </w:rPr>
            </w:pPr>
            <w:r w:rsidRPr="0004665E">
              <w:rPr>
                <w:rFonts w:hint="eastAsia"/>
                <w:color w:val="000000" w:themeColor="text1"/>
                <w:sz w:val="24"/>
                <w:szCs w:val="24"/>
              </w:rPr>
              <w:t>-0.44</w:t>
            </w:r>
          </w:p>
        </w:tc>
        <w:tc>
          <w:tcPr>
            <w:tcW w:w="1951" w:type="dxa"/>
            <w:vAlign w:val="center"/>
          </w:tcPr>
          <w:p w14:paraId="1C1FD0B2" w14:textId="77777777" w:rsidR="00A51170" w:rsidRPr="0004665E" w:rsidRDefault="00A51170" w:rsidP="00FE0FFB">
            <w:pPr>
              <w:jc w:val="center"/>
              <w:rPr>
                <w:color w:val="000000" w:themeColor="text1"/>
                <w:sz w:val="24"/>
                <w:szCs w:val="24"/>
              </w:rPr>
            </w:pPr>
            <w:r w:rsidRPr="0004665E">
              <w:rPr>
                <w:color w:val="000000" w:themeColor="text1"/>
                <w:sz w:val="24"/>
                <w:szCs w:val="24"/>
              </w:rPr>
              <w:t>-3.41</w:t>
            </w:r>
          </w:p>
        </w:tc>
      </w:tr>
    </w:tbl>
    <w:p w14:paraId="16C4F1BB" w14:textId="77777777" w:rsidR="00A51170" w:rsidRPr="0004665E" w:rsidRDefault="00A51170" w:rsidP="00A51170">
      <w:pPr>
        <w:jc w:val="both"/>
        <w:rPr>
          <w:color w:val="000000" w:themeColor="text1"/>
        </w:rPr>
      </w:pPr>
    </w:p>
    <w:p w14:paraId="1C7A4450" w14:textId="77777777" w:rsidR="00A51170" w:rsidRPr="0004665E" w:rsidRDefault="00A51170" w:rsidP="00A51170">
      <w:pPr>
        <w:jc w:val="both"/>
        <w:rPr>
          <w:color w:val="000000" w:themeColor="text1"/>
        </w:rPr>
      </w:pPr>
    </w:p>
    <w:p w14:paraId="199B7F71" w14:textId="77777777" w:rsidR="00A51170" w:rsidRPr="0004665E" w:rsidRDefault="00A51170" w:rsidP="00A51170">
      <w:pPr>
        <w:jc w:val="both"/>
        <w:rPr>
          <w:color w:val="000000" w:themeColor="text1"/>
        </w:rPr>
      </w:pPr>
    </w:p>
    <w:p w14:paraId="7D74C560" w14:textId="77777777" w:rsidR="00A51170" w:rsidRPr="0004665E" w:rsidRDefault="00A51170" w:rsidP="00A51170">
      <w:pPr>
        <w:jc w:val="both"/>
        <w:rPr>
          <w:color w:val="000000" w:themeColor="text1"/>
        </w:rPr>
      </w:pPr>
    </w:p>
    <w:p w14:paraId="03C4DDFA" w14:textId="77777777" w:rsidR="00A51170" w:rsidRPr="0004665E" w:rsidRDefault="00A51170" w:rsidP="00A51170">
      <w:pPr>
        <w:jc w:val="both"/>
        <w:rPr>
          <w:color w:val="000000" w:themeColor="text1"/>
        </w:rPr>
      </w:pPr>
    </w:p>
    <w:p w14:paraId="32847B17" w14:textId="77777777" w:rsidR="00A51170" w:rsidRPr="0004665E" w:rsidRDefault="00A51170" w:rsidP="00A51170">
      <w:pPr>
        <w:jc w:val="both"/>
        <w:rPr>
          <w:color w:val="000000" w:themeColor="text1"/>
        </w:rPr>
      </w:pPr>
    </w:p>
    <w:p w14:paraId="1F72EED5" w14:textId="77777777" w:rsidR="00A51170" w:rsidRPr="0004665E" w:rsidRDefault="00A51170" w:rsidP="00A51170">
      <w:pPr>
        <w:jc w:val="both"/>
        <w:rPr>
          <w:color w:val="000000" w:themeColor="text1"/>
        </w:rPr>
      </w:pPr>
    </w:p>
    <w:p w14:paraId="1741342D" w14:textId="77777777" w:rsidR="00A51170" w:rsidRPr="0004665E" w:rsidRDefault="00A51170" w:rsidP="00A51170">
      <w:pPr>
        <w:jc w:val="both"/>
        <w:rPr>
          <w:color w:val="000000" w:themeColor="text1"/>
        </w:rPr>
      </w:pPr>
    </w:p>
    <w:p w14:paraId="3B7B712C" w14:textId="77777777" w:rsidR="00A51170" w:rsidRPr="0004665E" w:rsidRDefault="00A51170" w:rsidP="00A51170">
      <w:pPr>
        <w:jc w:val="both"/>
        <w:rPr>
          <w:color w:val="000000" w:themeColor="text1"/>
        </w:rPr>
      </w:pPr>
    </w:p>
    <w:p w14:paraId="09B18220" w14:textId="77777777" w:rsidR="00A51170" w:rsidRPr="0004665E" w:rsidRDefault="00A51170" w:rsidP="00A51170">
      <w:pPr>
        <w:jc w:val="both"/>
        <w:rPr>
          <w:color w:val="000000" w:themeColor="text1"/>
        </w:rPr>
      </w:pPr>
    </w:p>
    <w:p w14:paraId="79D9B0A1" w14:textId="77777777" w:rsidR="00A51170" w:rsidRPr="0004665E" w:rsidRDefault="00A51170" w:rsidP="00A51170">
      <w:pPr>
        <w:jc w:val="both"/>
        <w:rPr>
          <w:color w:val="000000" w:themeColor="text1"/>
        </w:rPr>
      </w:pPr>
    </w:p>
    <w:p w14:paraId="2F5A1ABB" w14:textId="77777777" w:rsidR="00A51170" w:rsidRPr="0004665E" w:rsidRDefault="00A51170" w:rsidP="00A51170">
      <w:pPr>
        <w:jc w:val="both"/>
        <w:rPr>
          <w:color w:val="000000" w:themeColor="text1"/>
        </w:rPr>
      </w:pPr>
    </w:p>
    <w:p w14:paraId="2EC056B8" w14:textId="77777777" w:rsidR="00A51170" w:rsidRPr="0004665E" w:rsidRDefault="00A51170" w:rsidP="00A51170">
      <w:pPr>
        <w:jc w:val="both"/>
        <w:rPr>
          <w:color w:val="000000" w:themeColor="text1"/>
        </w:rPr>
      </w:pPr>
    </w:p>
    <w:p w14:paraId="23CBA211" w14:textId="77777777" w:rsidR="00A51170" w:rsidRPr="0004665E" w:rsidRDefault="00A51170" w:rsidP="00A51170">
      <w:pPr>
        <w:jc w:val="both"/>
        <w:rPr>
          <w:color w:val="000000" w:themeColor="text1"/>
        </w:rPr>
      </w:pPr>
    </w:p>
    <w:p w14:paraId="56153C1E" w14:textId="77777777" w:rsidR="00A51170" w:rsidRPr="0004665E" w:rsidRDefault="00A51170" w:rsidP="00A51170">
      <w:pPr>
        <w:jc w:val="both"/>
        <w:rPr>
          <w:color w:val="000000" w:themeColor="text1"/>
        </w:rPr>
      </w:pPr>
    </w:p>
    <w:p w14:paraId="07B031DB" w14:textId="77777777" w:rsidR="00A51170" w:rsidRPr="0004665E" w:rsidRDefault="00A51170" w:rsidP="00A51170">
      <w:pPr>
        <w:jc w:val="both"/>
        <w:rPr>
          <w:color w:val="000000" w:themeColor="text1"/>
        </w:rPr>
      </w:pPr>
    </w:p>
    <w:p w14:paraId="0D7541B4" w14:textId="0D6A01FF" w:rsidR="00A51170" w:rsidRPr="0004665E" w:rsidRDefault="00A51170" w:rsidP="00A51170">
      <w:pPr>
        <w:rPr>
          <w:color w:val="000000" w:themeColor="text1"/>
          <w:sz w:val="28"/>
          <w:szCs w:val="28"/>
          <w:lang w:eastAsia="zh-CN"/>
        </w:rPr>
      </w:pPr>
      <w:r w:rsidRPr="0004665E">
        <w:rPr>
          <w:color w:val="000000" w:themeColor="text1"/>
          <w:sz w:val="28"/>
          <w:szCs w:val="28"/>
          <w:lang w:eastAsia="zh-CN"/>
        </w:rPr>
        <w:lastRenderedPageBreak/>
        <w:t>Таблица А.1</w:t>
      </w:r>
      <w:r w:rsidR="000575A8" w:rsidRPr="0004665E">
        <w:rPr>
          <w:color w:val="000000" w:themeColor="text1"/>
          <w:sz w:val="28"/>
          <w:szCs w:val="28"/>
          <w:lang w:eastAsia="zh-CN"/>
        </w:rPr>
        <w:t>4</w:t>
      </w:r>
      <w:r w:rsidRPr="0004665E">
        <w:rPr>
          <w:color w:val="000000" w:themeColor="text1"/>
          <w:sz w:val="28"/>
          <w:szCs w:val="28"/>
          <w:lang w:eastAsia="zh-CN"/>
        </w:rPr>
        <w:t xml:space="preserve"> - Рейтинг крупнейших экономик мира в 2022 году </w:t>
      </w:r>
    </w:p>
    <w:tbl>
      <w:tblPr>
        <w:tblStyle w:val="afb"/>
        <w:tblW w:w="6374" w:type="dxa"/>
        <w:tblLayout w:type="fixed"/>
        <w:tblLook w:val="04A0" w:firstRow="1" w:lastRow="0" w:firstColumn="1" w:lastColumn="0" w:noHBand="0" w:noVBand="1"/>
      </w:tblPr>
      <w:tblGrid>
        <w:gridCol w:w="1045"/>
        <w:gridCol w:w="1927"/>
        <w:gridCol w:w="1370"/>
        <w:gridCol w:w="2032"/>
      </w:tblGrid>
      <w:tr w:rsidR="00A51170" w:rsidRPr="0004665E" w14:paraId="5F46498C" w14:textId="77777777" w:rsidTr="00FE0FFB">
        <w:trPr>
          <w:trHeight w:val="353"/>
        </w:trPr>
        <w:tc>
          <w:tcPr>
            <w:tcW w:w="1045" w:type="dxa"/>
          </w:tcPr>
          <w:p w14:paraId="66665122"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Рейтинг</w:t>
            </w:r>
            <w:r w:rsidRPr="0004665E">
              <w:rPr>
                <w:b/>
                <w:bCs/>
                <w:color w:val="000000" w:themeColor="text1"/>
                <w:sz w:val="24"/>
                <w:szCs w:val="24"/>
              </w:rPr>
              <w:tab/>
            </w:r>
          </w:p>
        </w:tc>
        <w:tc>
          <w:tcPr>
            <w:tcW w:w="1927" w:type="dxa"/>
          </w:tcPr>
          <w:p w14:paraId="7E436EC6"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Страна</w:t>
            </w:r>
          </w:p>
        </w:tc>
        <w:tc>
          <w:tcPr>
            <w:tcW w:w="1370" w:type="dxa"/>
          </w:tcPr>
          <w:p w14:paraId="7BFD9192"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ВВП</w:t>
            </w:r>
            <w:r w:rsidRPr="0004665E">
              <w:rPr>
                <w:b/>
                <w:bCs/>
                <w:color w:val="000000" w:themeColor="text1"/>
                <w:sz w:val="24"/>
                <w:szCs w:val="24"/>
              </w:rPr>
              <w:tab/>
            </w:r>
          </w:p>
        </w:tc>
        <w:tc>
          <w:tcPr>
            <w:tcW w:w="2032" w:type="dxa"/>
          </w:tcPr>
          <w:p w14:paraId="49C680C1" w14:textId="77777777" w:rsidR="00A51170" w:rsidRPr="0004665E" w:rsidRDefault="00A51170" w:rsidP="00FE0FFB">
            <w:pPr>
              <w:jc w:val="center"/>
              <w:rPr>
                <w:b/>
                <w:bCs/>
                <w:color w:val="000000" w:themeColor="text1"/>
                <w:sz w:val="24"/>
                <w:szCs w:val="24"/>
              </w:rPr>
            </w:pPr>
            <w:r w:rsidRPr="0004665E">
              <w:rPr>
                <w:b/>
                <w:bCs/>
                <w:color w:val="000000" w:themeColor="text1"/>
                <w:sz w:val="24"/>
                <w:szCs w:val="24"/>
              </w:rPr>
              <w:t>ВВП на душу населения</w:t>
            </w:r>
          </w:p>
        </w:tc>
      </w:tr>
      <w:tr w:rsidR="00A51170" w:rsidRPr="0004665E" w14:paraId="3FCE7368" w14:textId="77777777" w:rsidTr="00FE0FFB">
        <w:trPr>
          <w:trHeight w:val="353"/>
        </w:trPr>
        <w:tc>
          <w:tcPr>
            <w:tcW w:w="1045" w:type="dxa"/>
          </w:tcPr>
          <w:p w14:paraId="26806D1B" w14:textId="77777777" w:rsidR="00A51170" w:rsidRPr="0004665E" w:rsidRDefault="00A51170" w:rsidP="00FE0FFB">
            <w:pPr>
              <w:jc w:val="center"/>
              <w:rPr>
                <w:color w:val="000000" w:themeColor="text1"/>
                <w:sz w:val="24"/>
                <w:szCs w:val="24"/>
              </w:rPr>
            </w:pPr>
            <w:r w:rsidRPr="0004665E">
              <w:rPr>
                <w:color w:val="000000" w:themeColor="text1"/>
                <w:sz w:val="24"/>
                <w:szCs w:val="24"/>
              </w:rPr>
              <w:t>1</w:t>
            </w:r>
          </w:p>
        </w:tc>
        <w:tc>
          <w:tcPr>
            <w:tcW w:w="1927" w:type="dxa"/>
          </w:tcPr>
          <w:p w14:paraId="27E67835" w14:textId="77777777" w:rsidR="00A51170" w:rsidRPr="0004665E" w:rsidRDefault="00A51170" w:rsidP="00FE0FFB">
            <w:pPr>
              <w:jc w:val="center"/>
              <w:rPr>
                <w:color w:val="000000" w:themeColor="text1"/>
                <w:sz w:val="24"/>
                <w:szCs w:val="24"/>
              </w:rPr>
            </w:pPr>
            <w:r w:rsidRPr="0004665E">
              <w:rPr>
                <w:color w:val="000000" w:themeColor="text1"/>
                <w:sz w:val="24"/>
                <w:szCs w:val="24"/>
              </w:rPr>
              <w:t>США</w:t>
            </w:r>
          </w:p>
        </w:tc>
        <w:tc>
          <w:tcPr>
            <w:tcW w:w="1370" w:type="dxa"/>
          </w:tcPr>
          <w:p w14:paraId="4F9E4319" w14:textId="77777777" w:rsidR="00A51170" w:rsidRPr="0004665E" w:rsidRDefault="00A51170" w:rsidP="00FE0FFB">
            <w:pPr>
              <w:jc w:val="center"/>
              <w:rPr>
                <w:color w:val="000000" w:themeColor="text1"/>
                <w:sz w:val="24"/>
                <w:szCs w:val="24"/>
              </w:rPr>
            </w:pPr>
            <w:r w:rsidRPr="0004665E">
              <w:rPr>
                <w:color w:val="000000" w:themeColor="text1"/>
                <w:sz w:val="24"/>
                <w:szCs w:val="24"/>
              </w:rPr>
              <w:t>254645</w:t>
            </w:r>
          </w:p>
        </w:tc>
        <w:tc>
          <w:tcPr>
            <w:tcW w:w="2032" w:type="dxa"/>
          </w:tcPr>
          <w:p w14:paraId="0580F89E"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76348 </w:t>
            </w:r>
          </w:p>
        </w:tc>
      </w:tr>
      <w:tr w:rsidR="00A51170" w:rsidRPr="0004665E" w14:paraId="73602814" w14:textId="77777777" w:rsidTr="00FE0FFB">
        <w:trPr>
          <w:trHeight w:val="353"/>
        </w:trPr>
        <w:tc>
          <w:tcPr>
            <w:tcW w:w="1045" w:type="dxa"/>
          </w:tcPr>
          <w:p w14:paraId="6E2E247C" w14:textId="77777777" w:rsidR="00A51170" w:rsidRPr="0004665E" w:rsidRDefault="00A51170" w:rsidP="00FE0FFB">
            <w:pPr>
              <w:jc w:val="center"/>
              <w:rPr>
                <w:color w:val="000000" w:themeColor="text1"/>
                <w:sz w:val="24"/>
                <w:szCs w:val="24"/>
              </w:rPr>
            </w:pPr>
            <w:r w:rsidRPr="0004665E">
              <w:rPr>
                <w:color w:val="000000" w:themeColor="text1"/>
                <w:sz w:val="24"/>
                <w:szCs w:val="24"/>
              </w:rPr>
              <w:t>2</w:t>
            </w:r>
          </w:p>
        </w:tc>
        <w:tc>
          <w:tcPr>
            <w:tcW w:w="1927" w:type="dxa"/>
          </w:tcPr>
          <w:p w14:paraId="7B3AA2BA" w14:textId="77777777" w:rsidR="00A51170" w:rsidRPr="0004665E" w:rsidRDefault="00A51170" w:rsidP="00FE0FFB">
            <w:pPr>
              <w:jc w:val="center"/>
              <w:rPr>
                <w:color w:val="000000" w:themeColor="text1"/>
                <w:sz w:val="24"/>
                <w:szCs w:val="24"/>
              </w:rPr>
            </w:pPr>
            <w:r w:rsidRPr="0004665E">
              <w:rPr>
                <w:color w:val="000000" w:themeColor="text1"/>
                <w:sz w:val="24"/>
                <w:szCs w:val="24"/>
              </w:rPr>
              <w:t>Китай</w:t>
            </w:r>
          </w:p>
        </w:tc>
        <w:tc>
          <w:tcPr>
            <w:tcW w:w="1370" w:type="dxa"/>
          </w:tcPr>
          <w:p w14:paraId="1381B92D" w14:textId="77777777" w:rsidR="00A51170" w:rsidRPr="0004665E" w:rsidRDefault="00A51170" w:rsidP="00FE0FFB">
            <w:pPr>
              <w:jc w:val="center"/>
              <w:rPr>
                <w:color w:val="000000" w:themeColor="text1"/>
                <w:sz w:val="24"/>
                <w:szCs w:val="24"/>
              </w:rPr>
            </w:pPr>
            <w:r w:rsidRPr="0004665E">
              <w:rPr>
                <w:color w:val="000000" w:themeColor="text1"/>
                <w:sz w:val="24"/>
                <w:szCs w:val="24"/>
              </w:rPr>
              <w:t>181000</w:t>
            </w:r>
          </w:p>
        </w:tc>
        <w:tc>
          <w:tcPr>
            <w:tcW w:w="2032" w:type="dxa"/>
          </w:tcPr>
          <w:p w14:paraId="72A9B3B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12814 </w:t>
            </w:r>
          </w:p>
        </w:tc>
      </w:tr>
      <w:tr w:rsidR="00A51170" w:rsidRPr="0004665E" w14:paraId="480DDC5C" w14:textId="77777777" w:rsidTr="00FE0FFB">
        <w:trPr>
          <w:trHeight w:val="353"/>
        </w:trPr>
        <w:tc>
          <w:tcPr>
            <w:tcW w:w="1045" w:type="dxa"/>
          </w:tcPr>
          <w:p w14:paraId="4AEE74E3" w14:textId="77777777" w:rsidR="00A51170" w:rsidRPr="0004665E" w:rsidRDefault="00A51170" w:rsidP="00FE0FFB">
            <w:pPr>
              <w:jc w:val="center"/>
              <w:rPr>
                <w:color w:val="000000" w:themeColor="text1"/>
                <w:sz w:val="24"/>
                <w:szCs w:val="24"/>
              </w:rPr>
            </w:pPr>
            <w:r w:rsidRPr="0004665E">
              <w:rPr>
                <w:color w:val="000000" w:themeColor="text1"/>
                <w:sz w:val="24"/>
                <w:szCs w:val="24"/>
              </w:rPr>
              <w:t>3</w:t>
            </w:r>
          </w:p>
        </w:tc>
        <w:tc>
          <w:tcPr>
            <w:tcW w:w="1927" w:type="dxa"/>
          </w:tcPr>
          <w:p w14:paraId="3906F86A" w14:textId="77777777" w:rsidR="00A51170" w:rsidRPr="0004665E" w:rsidRDefault="00A51170" w:rsidP="00FE0FFB">
            <w:pPr>
              <w:jc w:val="center"/>
              <w:rPr>
                <w:color w:val="000000" w:themeColor="text1"/>
                <w:sz w:val="24"/>
                <w:szCs w:val="24"/>
              </w:rPr>
            </w:pPr>
            <w:r w:rsidRPr="0004665E">
              <w:rPr>
                <w:color w:val="000000" w:themeColor="text1"/>
                <w:sz w:val="24"/>
                <w:szCs w:val="24"/>
              </w:rPr>
              <w:t>Япония</w:t>
            </w:r>
          </w:p>
        </w:tc>
        <w:tc>
          <w:tcPr>
            <w:tcW w:w="1370" w:type="dxa"/>
          </w:tcPr>
          <w:p w14:paraId="5B74CD14" w14:textId="77777777" w:rsidR="00A51170" w:rsidRPr="0004665E" w:rsidRDefault="00A51170" w:rsidP="00FE0FFB">
            <w:pPr>
              <w:jc w:val="center"/>
              <w:rPr>
                <w:color w:val="000000" w:themeColor="text1"/>
                <w:sz w:val="24"/>
                <w:szCs w:val="24"/>
              </w:rPr>
            </w:pPr>
            <w:r w:rsidRPr="0004665E">
              <w:rPr>
                <w:color w:val="000000" w:themeColor="text1"/>
                <w:sz w:val="24"/>
                <w:szCs w:val="24"/>
              </w:rPr>
              <w:t>42335</w:t>
            </w:r>
          </w:p>
        </w:tc>
        <w:tc>
          <w:tcPr>
            <w:tcW w:w="2032" w:type="dxa"/>
          </w:tcPr>
          <w:p w14:paraId="2AEC588D"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33822 </w:t>
            </w:r>
          </w:p>
        </w:tc>
      </w:tr>
      <w:tr w:rsidR="00A51170" w:rsidRPr="0004665E" w14:paraId="649C8A2A" w14:textId="77777777" w:rsidTr="00FE0FFB">
        <w:trPr>
          <w:trHeight w:val="353"/>
        </w:trPr>
        <w:tc>
          <w:tcPr>
            <w:tcW w:w="1045" w:type="dxa"/>
          </w:tcPr>
          <w:p w14:paraId="56CB85AB" w14:textId="77777777" w:rsidR="00A51170" w:rsidRPr="0004665E" w:rsidRDefault="00A51170" w:rsidP="00FE0FFB">
            <w:pPr>
              <w:jc w:val="center"/>
              <w:rPr>
                <w:color w:val="000000" w:themeColor="text1"/>
                <w:sz w:val="24"/>
                <w:szCs w:val="24"/>
              </w:rPr>
            </w:pPr>
            <w:r w:rsidRPr="0004665E">
              <w:rPr>
                <w:color w:val="000000" w:themeColor="text1"/>
                <w:sz w:val="24"/>
                <w:szCs w:val="24"/>
              </w:rPr>
              <w:t>4</w:t>
            </w:r>
          </w:p>
        </w:tc>
        <w:tc>
          <w:tcPr>
            <w:tcW w:w="1927" w:type="dxa"/>
          </w:tcPr>
          <w:p w14:paraId="58D3DF90" w14:textId="77777777" w:rsidR="00A51170" w:rsidRPr="0004665E" w:rsidRDefault="00A51170" w:rsidP="00FE0FFB">
            <w:pPr>
              <w:jc w:val="center"/>
              <w:rPr>
                <w:color w:val="000000" w:themeColor="text1"/>
                <w:sz w:val="24"/>
                <w:szCs w:val="24"/>
              </w:rPr>
            </w:pPr>
            <w:r w:rsidRPr="0004665E">
              <w:rPr>
                <w:color w:val="000000" w:themeColor="text1"/>
                <w:sz w:val="24"/>
                <w:szCs w:val="24"/>
              </w:rPr>
              <w:t>Германия</w:t>
            </w:r>
          </w:p>
        </w:tc>
        <w:tc>
          <w:tcPr>
            <w:tcW w:w="1370" w:type="dxa"/>
          </w:tcPr>
          <w:p w14:paraId="53348D79" w14:textId="77777777" w:rsidR="00A51170" w:rsidRPr="0004665E" w:rsidRDefault="00A51170" w:rsidP="00FE0FFB">
            <w:pPr>
              <w:jc w:val="center"/>
              <w:rPr>
                <w:color w:val="000000" w:themeColor="text1"/>
                <w:sz w:val="24"/>
                <w:szCs w:val="24"/>
              </w:rPr>
            </w:pPr>
            <w:r w:rsidRPr="0004665E">
              <w:rPr>
                <w:color w:val="000000" w:themeColor="text1"/>
                <w:sz w:val="24"/>
                <w:szCs w:val="24"/>
              </w:rPr>
              <w:t>40754</w:t>
            </w:r>
          </w:p>
        </w:tc>
        <w:tc>
          <w:tcPr>
            <w:tcW w:w="2032" w:type="dxa"/>
          </w:tcPr>
          <w:p w14:paraId="222445F5"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48636 </w:t>
            </w:r>
          </w:p>
        </w:tc>
      </w:tr>
      <w:tr w:rsidR="00A51170" w:rsidRPr="0004665E" w14:paraId="03CDD38B" w14:textId="77777777" w:rsidTr="00FE0FFB">
        <w:trPr>
          <w:trHeight w:val="353"/>
        </w:trPr>
        <w:tc>
          <w:tcPr>
            <w:tcW w:w="1045" w:type="dxa"/>
          </w:tcPr>
          <w:p w14:paraId="646D5601" w14:textId="77777777" w:rsidR="00A51170" w:rsidRPr="0004665E" w:rsidRDefault="00A51170" w:rsidP="00FE0FFB">
            <w:pPr>
              <w:jc w:val="center"/>
              <w:rPr>
                <w:color w:val="000000" w:themeColor="text1"/>
                <w:sz w:val="24"/>
                <w:szCs w:val="24"/>
              </w:rPr>
            </w:pPr>
            <w:r w:rsidRPr="0004665E">
              <w:rPr>
                <w:color w:val="000000" w:themeColor="text1"/>
                <w:sz w:val="24"/>
                <w:szCs w:val="24"/>
              </w:rPr>
              <w:t>5</w:t>
            </w:r>
          </w:p>
        </w:tc>
        <w:tc>
          <w:tcPr>
            <w:tcW w:w="1927" w:type="dxa"/>
          </w:tcPr>
          <w:p w14:paraId="51896204" w14:textId="77777777" w:rsidR="00A51170" w:rsidRPr="0004665E" w:rsidRDefault="00A51170" w:rsidP="00FE0FFB">
            <w:pPr>
              <w:jc w:val="center"/>
              <w:rPr>
                <w:color w:val="000000" w:themeColor="text1"/>
                <w:sz w:val="24"/>
                <w:szCs w:val="24"/>
              </w:rPr>
            </w:pPr>
            <w:r w:rsidRPr="0004665E">
              <w:rPr>
                <w:color w:val="000000" w:themeColor="text1"/>
                <w:sz w:val="24"/>
                <w:szCs w:val="24"/>
              </w:rPr>
              <w:t>Индия</w:t>
            </w:r>
          </w:p>
        </w:tc>
        <w:tc>
          <w:tcPr>
            <w:tcW w:w="1370" w:type="dxa"/>
          </w:tcPr>
          <w:p w14:paraId="1E8224BF" w14:textId="77777777" w:rsidR="00A51170" w:rsidRPr="0004665E" w:rsidRDefault="00A51170" w:rsidP="00FE0FFB">
            <w:pPr>
              <w:jc w:val="center"/>
              <w:rPr>
                <w:color w:val="000000" w:themeColor="text1"/>
                <w:sz w:val="24"/>
                <w:szCs w:val="24"/>
              </w:rPr>
            </w:pPr>
            <w:r w:rsidRPr="0004665E">
              <w:rPr>
                <w:color w:val="000000" w:themeColor="text1"/>
                <w:sz w:val="24"/>
                <w:szCs w:val="24"/>
              </w:rPr>
              <w:t>33864</w:t>
            </w:r>
          </w:p>
        </w:tc>
        <w:tc>
          <w:tcPr>
            <w:tcW w:w="2032" w:type="dxa"/>
          </w:tcPr>
          <w:p w14:paraId="01C87F71"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2379 </w:t>
            </w:r>
          </w:p>
        </w:tc>
      </w:tr>
      <w:tr w:rsidR="00A51170" w:rsidRPr="0004665E" w14:paraId="0F7AD6B3" w14:textId="77777777" w:rsidTr="00FE0FFB">
        <w:trPr>
          <w:trHeight w:val="353"/>
        </w:trPr>
        <w:tc>
          <w:tcPr>
            <w:tcW w:w="1045" w:type="dxa"/>
          </w:tcPr>
          <w:p w14:paraId="0A392589" w14:textId="77777777" w:rsidR="00A51170" w:rsidRPr="0004665E" w:rsidRDefault="00A51170" w:rsidP="00FE0FFB">
            <w:pPr>
              <w:jc w:val="center"/>
              <w:rPr>
                <w:color w:val="000000" w:themeColor="text1"/>
                <w:sz w:val="24"/>
                <w:szCs w:val="24"/>
              </w:rPr>
            </w:pPr>
            <w:r w:rsidRPr="0004665E">
              <w:rPr>
                <w:color w:val="000000" w:themeColor="text1"/>
                <w:sz w:val="24"/>
                <w:szCs w:val="24"/>
              </w:rPr>
              <w:t>6</w:t>
            </w:r>
          </w:p>
        </w:tc>
        <w:tc>
          <w:tcPr>
            <w:tcW w:w="1927" w:type="dxa"/>
          </w:tcPr>
          <w:p w14:paraId="4D61BF6B"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Великобритания </w:t>
            </w:r>
          </w:p>
        </w:tc>
        <w:tc>
          <w:tcPr>
            <w:tcW w:w="1370" w:type="dxa"/>
          </w:tcPr>
          <w:p w14:paraId="39F94178" w14:textId="77777777" w:rsidR="00A51170" w:rsidRPr="0004665E" w:rsidRDefault="00A51170" w:rsidP="00FE0FFB">
            <w:pPr>
              <w:jc w:val="center"/>
              <w:rPr>
                <w:color w:val="000000" w:themeColor="text1"/>
                <w:sz w:val="24"/>
                <w:szCs w:val="24"/>
              </w:rPr>
            </w:pPr>
            <w:r w:rsidRPr="0004665E">
              <w:rPr>
                <w:color w:val="000000" w:themeColor="text1"/>
                <w:sz w:val="24"/>
                <w:szCs w:val="24"/>
              </w:rPr>
              <w:t>30706</w:t>
            </w:r>
          </w:p>
        </w:tc>
        <w:tc>
          <w:tcPr>
            <w:tcW w:w="2032" w:type="dxa"/>
          </w:tcPr>
          <w:p w14:paraId="2A516420"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45295 </w:t>
            </w:r>
          </w:p>
        </w:tc>
      </w:tr>
      <w:tr w:rsidR="00A51170" w:rsidRPr="0004665E" w14:paraId="7C377179" w14:textId="77777777" w:rsidTr="00FE0FFB">
        <w:trPr>
          <w:trHeight w:val="353"/>
        </w:trPr>
        <w:tc>
          <w:tcPr>
            <w:tcW w:w="1045" w:type="dxa"/>
          </w:tcPr>
          <w:p w14:paraId="768B57E8" w14:textId="77777777" w:rsidR="00A51170" w:rsidRPr="0004665E" w:rsidRDefault="00A51170" w:rsidP="00FE0FFB">
            <w:pPr>
              <w:jc w:val="center"/>
              <w:rPr>
                <w:color w:val="000000" w:themeColor="text1"/>
                <w:sz w:val="24"/>
                <w:szCs w:val="24"/>
              </w:rPr>
            </w:pPr>
            <w:r w:rsidRPr="0004665E">
              <w:rPr>
                <w:color w:val="000000" w:themeColor="text1"/>
                <w:sz w:val="24"/>
                <w:szCs w:val="24"/>
              </w:rPr>
              <w:t>7</w:t>
            </w:r>
          </w:p>
        </w:tc>
        <w:tc>
          <w:tcPr>
            <w:tcW w:w="1927" w:type="dxa"/>
          </w:tcPr>
          <w:p w14:paraId="5AB8590A" w14:textId="77777777" w:rsidR="00A51170" w:rsidRPr="0004665E" w:rsidRDefault="00A51170" w:rsidP="00FE0FFB">
            <w:pPr>
              <w:jc w:val="center"/>
              <w:rPr>
                <w:color w:val="000000" w:themeColor="text1"/>
                <w:sz w:val="24"/>
                <w:szCs w:val="24"/>
              </w:rPr>
            </w:pPr>
            <w:r w:rsidRPr="0004665E">
              <w:rPr>
                <w:color w:val="000000" w:themeColor="text1"/>
                <w:sz w:val="24"/>
                <w:szCs w:val="24"/>
              </w:rPr>
              <w:t>Франция</w:t>
            </w:r>
          </w:p>
        </w:tc>
        <w:tc>
          <w:tcPr>
            <w:tcW w:w="1370" w:type="dxa"/>
          </w:tcPr>
          <w:p w14:paraId="6D3CB4EA" w14:textId="77777777" w:rsidR="00A51170" w:rsidRPr="0004665E" w:rsidRDefault="00A51170" w:rsidP="00FE0FFB">
            <w:pPr>
              <w:jc w:val="center"/>
              <w:rPr>
                <w:color w:val="000000" w:themeColor="text1"/>
                <w:sz w:val="24"/>
                <w:szCs w:val="24"/>
              </w:rPr>
            </w:pPr>
            <w:r w:rsidRPr="0004665E">
              <w:rPr>
                <w:color w:val="000000" w:themeColor="text1"/>
                <w:sz w:val="24"/>
                <w:szCs w:val="24"/>
              </w:rPr>
              <w:t>27840</w:t>
            </w:r>
          </w:p>
        </w:tc>
        <w:tc>
          <w:tcPr>
            <w:tcW w:w="2032" w:type="dxa"/>
          </w:tcPr>
          <w:p w14:paraId="4CF55E82"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42409 </w:t>
            </w:r>
          </w:p>
        </w:tc>
      </w:tr>
      <w:tr w:rsidR="00A51170" w:rsidRPr="0004665E" w14:paraId="5364F604" w14:textId="77777777" w:rsidTr="00FE0FFB">
        <w:trPr>
          <w:trHeight w:val="353"/>
        </w:trPr>
        <w:tc>
          <w:tcPr>
            <w:tcW w:w="1045" w:type="dxa"/>
          </w:tcPr>
          <w:p w14:paraId="76091D66" w14:textId="77777777" w:rsidR="00A51170" w:rsidRPr="0004665E" w:rsidRDefault="00A51170" w:rsidP="00FE0FFB">
            <w:pPr>
              <w:jc w:val="center"/>
              <w:rPr>
                <w:color w:val="000000" w:themeColor="text1"/>
                <w:sz w:val="24"/>
                <w:szCs w:val="24"/>
              </w:rPr>
            </w:pPr>
            <w:r w:rsidRPr="0004665E">
              <w:rPr>
                <w:color w:val="000000" w:themeColor="text1"/>
                <w:sz w:val="24"/>
                <w:szCs w:val="24"/>
              </w:rPr>
              <w:t>8</w:t>
            </w:r>
          </w:p>
        </w:tc>
        <w:tc>
          <w:tcPr>
            <w:tcW w:w="1927" w:type="dxa"/>
          </w:tcPr>
          <w:p w14:paraId="56B9C85E" w14:textId="77777777" w:rsidR="00A51170" w:rsidRPr="0004665E" w:rsidRDefault="00A51170" w:rsidP="00FE0FFB">
            <w:pPr>
              <w:jc w:val="center"/>
              <w:rPr>
                <w:color w:val="000000" w:themeColor="text1"/>
                <w:sz w:val="24"/>
                <w:szCs w:val="24"/>
              </w:rPr>
            </w:pPr>
            <w:r w:rsidRPr="0004665E">
              <w:rPr>
                <w:color w:val="000000" w:themeColor="text1"/>
                <w:sz w:val="24"/>
                <w:szCs w:val="24"/>
              </w:rPr>
              <w:t>Россия</w:t>
            </w:r>
          </w:p>
        </w:tc>
        <w:tc>
          <w:tcPr>
            <w:tcW w:w="1370" w:type="dxa"/>
          </w:tcPr>
          <w:p w14:paraId="304890CC" w14:textId="77777777" w:rsidR="00A51170" w:rsidRPr="0004665E" w:rsidRDefault="00A51170" w:rsidP="00FE0FFB">
            <w:pPr>
              <w:jc w:val="center"/>
              <w:rPr>
                <w:color w:val="000000" w:themeColor="text1"/>
                <w:sz w:val="24"/>
                <w:szCs w:val="24"/>
              </w:rPr>
            </w:pPr>
            <w:r w:rsidRPr="0004665E">
              <w:rPr>
                <w:color w:val="000000" w:themeColor="text1"/>
                <w:sz w:val="24"/>
                <w:szCs w:val="24"/>
              </w:rPr>
              <w:t>22153</w:t>
            </w:r>
          </w:p>
        </w:tc>
        <w:tc>
          <w:tcPr>
            <w:tcW w:w="2032" w:type="dxa"/>
          </w:tcPr>
          <w:p w14:paraId="6AE7A2FF"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15444 </w:t>
            </w:r>
          </w:p>
        </w:tc>
      </w:tr>
      <w:tr w:rsidR="00A51170" w:rsidRPr="0004665E" w14:paraId="1B0E96C9" w14:textId="77777777" w:rsidTr="00FE0FFB">
        <w:trPr>
          <w:trHeight w:val="353"/>
        </w:trPr>
        <w:tc>
          <w:tcPr>
            <w:tcW w:w="1045" w:type="dxa"/>
          </w:tcPr>
          <w:p w14:paraId="633EC826" w14:textId="77777777" w:rsidR="00A51170" w:rsidRPr="0004665E" w:rsidRDefault="00A51170" w:rsidP="00FE0FFB">
            <w:pPr>
              <w:jc w:val="center"/>
              <w:rPr>
                <w:color w:val="000000" w:themeColor="text1"/>
                <w:sz w:val="24"/>
                <w:szCs w:val="24"/>
              </w:rPr>
            </w:pPr>
            <w:r w:rsidRPr="0004665E">
              <w:rPr>
                <w:color w:val="000000" w:themeColor="text1"/>
                <w:sz w:val="24"/>
                <w:szCs w:val="24"/>
              </w:rPr>
              <w:t>9</w:t>
            </w:r>
          </w:p>
        </w:tc>
        <w:tc>
          <w:tcPr>
            <w:tcW w:w="1927" w:type="dxa"/>
          </w:tcPr>
          <w:p w14:paraId="7A914BB1" w14:textId="77777777" w:rsidR="00A51170" w:rsidRPr="0004665E" w:rsidRDefault="00A51170" w:rsidP="00FE0FFB">
            <w:pPr>
              <w:jc w:val="center"/>
              <w:rPr>
                <w:color w:val="000000" w:themeColor="text1"/>
                <w:sz w:val="24"/>
                <w:szCs w:val="24"/>
              </w:rPr>
            </w:pPr>
            <w:r w:rsidRPr="0004665E">
              <w:rPr>
                <w:color w:val="000000" w:themeColor="text1"/>
                <w:sz w:val="24"/>
                <w:szCs w:val="24"/>
              </w:rPr>
              <w:t>Канада</w:t>
            </w:r>
          </w:p>
        </w:tc>
        <w:tc>
          <w:tcPr>
            <w:tcW w:w="1370" w:type="dxa"/>
          </w:tcPr>
          <w:p w14:paraId="3311C91A" w14:textId="77777777" w:rsidR="00A51170" w:rsidRPr="0004665E" w:rsidRDefault="00A51170" w:rsidP="00FE0FFB">
            <w:pPr>
              <w:jc w:val="center"/>
              <w:rPr>
                <w:color w:val="000000" w:themeColor="text1"/>
                <w:sz w:val="24"/>
                <w:szCs w:val="24"/>
              </w:rPr>
            </w:pPr>
            <w:r w:rsidRPr="0004665E">
              <w:rPr>
                <w:color w:val="000000" w:themeColor="text1"/>
                <w:sz w:val="24"/>
                <w:szCs w:val="24"/>
              </w:rPr>
              <w:t>21398</w:t>
            </w:r>
          </w:p>
        </w:tc>
        <w:tc>
          <w:tcPr>
            <w:tcW w:w="2032" w:type="dxa"/>
          </w:tcPr>
          <w:p w14:paraId="4C5CB167"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55085 </w:t>
            </w:r>
          </w:p>
        </w:tc>
      </w:tr>
      <w:tr w:rsidR="00A51170" w:rsidRPr="0004665E" w14:paraId="7DDD5C73" w14:textId="77777777" w:rsidTr="00FE0FFB">
        <w:trPr>
          <w:trHeight w:val="353"/>
        </w:trPr>
        <w:tc>
          <w:tcPr>
            <w:tcW w:w="1045" w:type="dxa"/>
          </w:tcPr>
          <w:p w14:paraId="19BB52BF" w14:textId="77777777" w:rsidR="00A51170" w:rsidRPr="0004665E" w:rsidRDefault="00A51170" w:rsidP="00FE0FFB">
            <w:pPr>
              <w:jc w:val="center"/>
              <w:rPr>
                <w:color w:val="000000" w:themeColor="text1"/>
                <w:sz w:val="24"/>
                <w:szCs w:val="24"/>
              </w:rPr>
            </w:pPr>
            <w:r w:rsidRPr="0004665E">
              <w:rPr>
                <w:color w:val="000000" w:themeColor="text1"/>
                <w:sz w:val="24"/>
                <w:szCs w:val="24"/>
              </w:rPr>
              <w:t>10</w:t>
            </w:r>
          </w:p>
        </w:tc>
        <w:tc>
          <w:tcPr>
            <w:tcW w:w="1927" w:type="dxa"/>
          </w:tcPr>
          <w:p w14:paraId="426225EE" w14:textId="77777777" w:rsidR="00A51170" w:rsidRPr="0004665E" w:rsidRDefault="00A51170" w:rsidP="00FE0FFB">
            <w:pPr>
              <w:jc w:val="center"/>
              <w:rPr>
                <w:color w:val="000000" w:themeColor="text1"/>
                <w:sz w:val="24"/>
                <w:szCs w:val="24"/>
              </w:rPr>
            </w:pPr>
            <w:r w:rsidRPr="0004665E">
              <w:rPr>
                <w:color w:val="000000" w:themeColor="text1"/>
                <w:sz w:val="24"/>
                <w:szCs w:val="24"/>
              </w:rPr>
              <w:t>Италия</w:t>
            </w:r>
          </w:p>
        </w:tc>
        <w:tc>
          <w:tcPr>
            <w:tcW w:w="1370" w:type="dxa"/>
          </w:tcPr>
          <w:p w14:paraId="4A55EC4F" w14:textId="77777777" w:rsidR="00A51170" w:rsidRPr="0004665E" w:rsidRDefault="00A51170" w:rsidP="00FE0FFB">
            <w:pPr>
              <w:jc w:val="center"/>
              <w:rPr>
                <w:color w:val="000000" w:themeColor="text1"/>
                <w:sz w:val="24"/>
                <w:szCs w:val="24"/>
              </w:rPr>
            </w:pPr>
            <w:r w:rsidRPr="0004665E">
              <w:rPr>
                <w:color w:val="000000" w:themeColor="text1"/>
                <w:sz w:val="24"/>
                <w:szCs w:val="24"/>
              </w:rPr>
              <w:t>20120</w:t>
            </w:r>
          </w:p>
        </w:tc>
        <w:tc>
          <w:tcPr>
            <w:tcW w:w="2032" w:type="dxa"/>
          </w:tcPr>
          <w:p w14:paraId="5D576C2A" w14:textId="77777777" w:rsidR="00A51170" w:rsidRPr="0004665E" w:rsidRDefault="00A51170" w:rsidP="00FE0FFB">
            <w:pPr>
              <w:jc w:val="center"/>
              <w:rPr>
                <w:color w:val="000000" w:themeColor="text1"/>
                <w:sz w:val="24"/>
                <w:szCs w:val="24"/>
              </w:rPr>
            </w:pPr>
            <w:r w:rsidRPr="0004665E">
              <w:rPr>
                <w:color w:val="000000" w:themeColor="text1"/>
                <w:sz w:val="24"/>
                <w:szCs w:val="24"/>
              </w:rPr>
              <w:t xml:space="preserve">34113 </w:t>
            </w:r>
          </w:p>
        </w:tc>
      </w:tr>
    </w:tbl>
    <w:p w14:paraId="303095C6" w14:textId="77777777" w:rsidR="00A51170" w:rsidRPr="0004665E" w:rsidRDefault="00A51170" w:rsidP="00A51170">
      <w:pPr>
        <w:pStyle w:val="af8"/>
        <w:shd w:val="clear" w:color="auto" w:fill="FFFFFF"/>
        <w:spacing w:before="0" w:beforeAutospacing="0" w:after="0" w:afterAutospacing="0"/>
        <w:jc w:val="both"/>
        <w:rPr>
          <w:rFonts w:ascii="Inter" w:hAnsi="Inter" w:hint="eastAsia"/>
          <w:color w:val="000000" w:themeColor="text1"/>
          <w:shd w:val="clear" w:color="auto" w:fill="FFFFFF"/>
        </w:rPr>
      </w:pPr>
    </w:p>
    <w:p w14:paraId="52EE9948" w14:textId="14669F2B" w:rsidR="00A51170" w:rsidRPr="0004665E" w:rsidRDefault="00A51170" w:rsidP="00A51170">
      <w:pPr>
        <w:rPr>
          <w:color w:val="000000" w:themeColor="text1"/>
          <w:sz w:val="28"/>
          <w:szCs w:val="28"/>
          <w:lang w:eastAsia="zh-CN"/>
        </w:rPr>
      </w:pPr>
      <w:r w:rsidRPr="0004665E">
        <w:rPr>
          <w:color w:val="000000" w:themeColor="text1"/>
          <w:sz w:val="28"/>
          <w:szCs w:val="28"/>
          <w:lang w:eastAsia="zh-CN"/>
        </w:rPr>
        <w:t>Таблица А.1</w:t>
      </w:r>
      <w:r w:rsidR="000575A8" w:rsidRPr="0004665E">
        <w:rPr>
          <w:color w:val="000000" w:themeColor="text1"/>
          <w:sz w:val="28"/>
          <w:szCs w:val="28"/>
          <w:lang w:eastAsia="zh-CN"/>
        </w:rPr>
        <w:t>5</w:t>
      </w:r>
      <w:r w:rsidRPr="0004665E">
        <w:rPr>
          <w:color w:val="000000" w:themeColor="text1"/>
          <w:sz w:val="28"/>
          <w:szCs w:val="28"/>
          <w:lang w:eastAsia="zh-CN"/>
        </w:rPr>
        <w:t xml:space="preserve"> - Экономическая ситуация в Китае</w:t>
      </w:r>
    </w:p>
    <w:tbl>
      <w:tblPr>
        <w:tblStyle w:val="afb"/>
        <w:tblW w:w="0" w:type="auto"/>
        <w:tblLook w:val="04A0" w:firstRow="1" w:lastRow="0" w:firstColumn="1" w:lastColumn="0" w:noHBand="0" w:noVBand="1"/>
      </w:tblPr>
      <w:tblGrid>
        <w:gridCol w:w="1272"/>
        <w:gridCol w:w="2819"/>
        <w:gridCol w:w="2988"/>
      </w:tblGrid>
      <w:tr w:rsidR="00A51170" w:rsidRPr="0004665E" w14:paraId="644C4A1C" w14:textId="77777777" w:rsidTr="00FE0FFB">
        <w:trPr>
          <w:trHeight w:val="316"/>
        </w:trPr>
        <w:tc>
          <w:tcPr>
            <w:tcW w:w="1272" w:type="dxa"/>
          </w:tcPr>
          <w:p w14:paraId="267B3C85"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Год</w:t>
            </w:r>
          </w:p>
        </w:tc>
        <w:tc>
          <w:tcPr>
            <w:tcW w:w="2819" w:type="dxa"/>
          </w:tcPr>
          <w:p w14:paraId="60CD7A3B"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Темпы экономического роста Китая в период с 2013 по 2022 год</w:t>
            </w:r>
          </w:p>
        </w:tc>
        <w:tc>
          <w:tcPr>
            <w:tcW w:w="2988" w:type="dxa"/>
          </w:tcPr>
          <w:p w14:paraId="45D700F3" w14:textId="77777777" w:rsidR="00A51170" w:rsidRPr="0004665E" w:rsidRDefault="00A51170" w:rsidP="00FE0FFB">
            <w:pPr>
              <w:jc w:val="both"/>
              <w:rPr>
                <w:b/>
                <w:bCs/>
                <w:color w:val="000000" w:themeColor="text1"/>
                <w:sz w:val="24"/>
                <w:szCs w:val="24"/>
              </w:rPr>
            </w:pPr>
            <w:r w:rsidRPr="0004665E">
              <w:rPr>
                <w:b/>
                <w:bCs/>
                <w:color w:val="000000" w:themeColor="text1"/>
                <w:sz w:val="24"/>
                <w:szCs w:val="24"/>
              </w:rPr>
              <w:t>ВВП на душу населения в Китае с 2013 по 2022 гг. (долл. США)</w:t>
            </w:r>
          </w:p>
        </w:tc>
      </w:tr>
      <w:tr w:rsidR="00A51170" w:rsidRPr="0004665E" w14:paraId="27034AB6" w14:textId="77777777" w:rsidTr="00FE0FFB">
        <w:trPr>
          <w:trHeight w:val="296"/>
        </w:trPr>
        <w:tc>
          <w:tcPr>
            <w:tcW w:w="1272" w:type="dxa"/>
          </w:tcPr>
          <w:p w14:paraId="5DC3FA39" w14:textId="77777777" w:rsidR="00A51170" w:rsidRPr="0004665E" w:rsidRDefault="00A51170" w:rsidP="00FE0FFB">
            <w:pPr>
              <w:jc w:val="center"/>
              <w:rPr>
                <w:color w:val="000000" w:themeColor="text1"/>
                <w:sz w:val="24"/>
                <w:szCs w:val="24"/>
              </w:rPr>
            </w:pPr>
            <w:r w:rsidRPr="0004665E">
              <w:rPr>
                <w:color w:val="000000" w:themeColor="text1"/>
                <w:sz w:val="24"/>
                <w:szCs w:val="24"/>
              </w:rPr>
              <w:t>2013</w:t>
            </w:r>
          </w:p>
        </w:tc>
        <w:tc>
          <w:tcPr>
            <w:tcW w:w="2819" w:type="dxa"/>
          </w:tcPr>
          <w:p w14:paraId="426345AF" w14:textId="77777777" w:rsidR="00A51170" w:rsidRPr="0004665E" w:rsidRDefault="00A51170" w:rsidP="00FE0FFB">
            <w:pPr>
              <w:jc w:val="center"/>
              <w:rPr>
                <w:color w:val="000000" w:themeColor="text1"/>
                <w:sz w:val="24"/>
                <w:szCs w:val="24"/>
              </w:rPr>
            </w:pPr>
            <w:r w:rsidRPr="0004665E">
              <w:rPr>
                <w:color w:val="000000" w:themeColor="text1"/>
                <w:sz w:val="24"/>
                <w:szCs w:val="24"/>
              </w:rPr>
              <w:t>7.8%</w:t>
            </w:r>
          </w:p>
        </w:tc>
        <w:tc>
          <w:tcPr>
            <w:tcW w:w="2988" w:type="dxa"/>
          </w:tcPr>
          <w:p w14:paraId="75751068" w14:textId="77777777" w:rsidR="00A51170" w:rsidRPr="0004665E" w:rsidRDefault="00A51170" w:rsidP="00FE0FFB">
            <w:pPr>
              <w:jc w:val="center"/>
              <w:rPr>
                <w:color w:val="000000" w:themeColor="text1"/>
                <w:sz w:val="24"/>
                <w:szCs w:val="24"/>
              </w:rPr>
            </w:pPr>
            <w:r w:rsidRPr="0004665E">
              <w:rPr>
                <w:color w:val="000000" w:themeColor="text1"/>
                <w:sz w:val="24"/>
                <w:szCs w:val="24"/>
              </w:rPr>
              <w:t>7020.4</w:t>
            </w:r>
          </w:p>
        </w:tc>
      </w:tr>
      <w:tr w:rsidR="00A51170" w:rsidRPr="0004665E" w14:paraId="4C3D0B52" w14:textId="77777777" w:rsidTr="00FE0FFB">
        <w:trPr>
          <w:trHeight w:val="296"/>
        </w:trPr>
        <w:tc>
          <w:tcPr>
            <w:tcW w:w="1272" w:type="dxa"/>
          </w:tcPr>
          <w:p w14:paraId="4455F55E" w14:textId="77777777" w:rsidR="00A51170" w:rsidRPr="0004665E" w:rsidRDefault="00A51170" w:rsidP="00FE0FFB">
            <w:pPr>
              <w:jc w:val="center"/>
              <w:rPr>
                <w:color w:val="000000" w:themeColor="text1"/>
                <w:sz w:val="24"/>
                <w:szCs w:val="24"/>
              </w:rPr>
            </w:pPr>
            <w:r w:rsidRPr="0004665E">
              <w:rPr>
                <w:color w:val="000000" w:themeColor="text1"/>
                <w:sz w:val="24"/>
                <w:szCs w:val="24"/>
              </w:rPr>
              <w:t>2014</w:t>
            </w:r>
          </w:p>
        </w:tc>
        <w:tc>
          <w:tcPr>
            <w:tcW w:w="2819" w:type="dxa"/>
          </w:tcPr>
          <w:p w14:paraId="30B2FB67" w14:textId="77777777" w:rsidR="00A51170" w:rsidRPr="0004665E" w:rsidRDefault="00A51170" w:rsidP="00FE0FFB">
            <w:pPr>
              <w:jc w:val="center"/>
              <w:rPr>
                <w:color w:val="000000" w:themeColor="text1"/>
                <w:sz w:val="24"/>
                <w:szCs w:val="24"/>
              </w:rPr>
            </w:pPr>
            <w:r w:rsidRPr="0004665E">
              <w:rPr>
                <w:color w:val="000000" w:themeColor="text1"/>
                <w:sz w:val="24"/>
                <w:szCs w:val="24"/>
              </w:rPr>
              <w:t>7.4%</w:t>
            </w:r>
          </w:p>
        </w:tc>
        <w:tc>
          <w:tcPr>
            <w:tcW w:w="2988" w:type="dxa"/>
          </w:tcPr>
          <w:p w14:paraId="5D63799B" w14:textId="77777777" w:rsidR="00A51170" w:rsidRPr="0004665E" w:rsidRDefault="00A51170" w:rsidP="00FE0FFB">
            <w:pPr>
              <w:jc w:val="center"/>
              <w:rPr>
                <w:color w:val="000000" w:themeColor="text1"/>
                <w:sz w:val="24"/>
                <w:szCs w:val="24"/>
              </w:rPr>
            </w:pPr>
            <w:r w:rsidRPr="0004665E">
              <w:rPr>
                <w:color w:val="000000" w:themeColor="text1"/>
                <w:sz w:val="24"/>
                <w:szCs w:val="24"/>
              </w:rPr>
              <w:t>7636.1</w:t>
            </w:r>
          </w:p>
        </w:tc>
      </w:tr>
      <w:tr w:rsidR="00A51170" w:rsidRPr="0004665E" w14:paraId="74CF766B" w14:textId="77777777" w:rsidTr="00FE0FFB">
        <w:trPr>
          <w:trHeight w:val="301"/>
        </w:trPr>
        <w:tc>
          <w:tcPr>
            <w:tcW w:w="1272" w:type="dxa"/>
          </w:tcPr>
          <w:p w14:paraId="5CE824BA" w14:textId="77777777" w:rsidR="00A51170" w:rsidRPr="0004665E" w:rsidRDefault="00A51170" w:rsidP="00FE0FFB">
            <w:pPr>
              <w:jc w:val="center"/>
              <w:rPr>
                <w:color w:val="000000" w:themeColor="text1"/>
                <w:sz w:val="24"/>
                <w:szCs w:val="24"/>
              </w:rPr>
            </w:pPr>
            <w:r w:rsidRPr="0004665E">
              <w:rPr>
                <w:color w:val="000000" w:themeColor="text1"/>
                <w:sz w:val="24"/>
                <w:szCs w:val="24"/>
              </w:rPr>
              <w:t>2015</w:t>
            </w:r>
          </w:p>
        </w:tc>
        <w:tc>
          <w:tcPr>
            <w:tcW w:w="2819" w:type="dxa"/>
          </w:tcPr>
          <w:p w14:paraId="50D5C88A" w14:textId="77777777" w:rsidR="00A51170" w:rsidRPr="0004665E" w:rsidRDefault="00A51170" w:rsidP="00FE0FFB">
            <w:pPr>
              <w:jc w:val="center"/>
              <w:rPr>
                <w:color w:val="000000" w:themeColor="text1"/>
                <w:sz w:val="24"/>
                <w:szCs w:val="24"/>
              </w:rPr>
            </w:pPr>
            <w:r w:rsidRPr="0004665E">
              <w:rPr>
                <w:color w:val="000000" w:themeColor="text1"/>
                <w:sz w:val="24"/>
                <w:szCs w:val="24"/>
              </w:rPr>
              <w:t>7%</w:t>
            </w:r>
          </w:p>
        </w:tc>
        <w:tc>
          <w:tcPr>
            <w:tcW w:w="2988" w:type="dxa"/>
          </w:tcPr>
          <w:p w14:paraId="347B2F39" w14:textId="77777777" w:rsidR="00A51170" w:rsidRPr="0004665E" w:rsidRDefault="00A51170" w:rsidP="00FE0FFB">
            <w:pPr>
              <w:jc w:val="center"/>
              <w:rPr>
                <w:color w:val="000000" w:themeColor="text1"/>
                <w:sz w:val="24"/>
                <w:szCs w:val="24"/>
              </w:rPr>
            </w:pPr>
            <w:r w:rsidRPr="0004665E">
              <w:rPr>
                <w:color w:val="000000" w:themeColor="text1"/>
                <w:sz w:val="24"/>
                <w:szCs w:val="24"/>
              </w:rPr>
              <w:t>8016.4</w:t>
            </w:r>
          </w:p>
        </w:tc>
      </w:tr>
      <w:tr w:rsidR="00A51170" w:rsidRPr="0004665E" w14:paraId="59280759" w14:textId="77777777" w:rsidTr="00FE0FFB">
        <w:trPr>
          <w:trHeight w:val="296"/>
        </w:trPr>
        <w:tc>
          <w:tcPr>
            <w:tcW w:w="1272" w:type="dxa"/>
          </w:tcPr>
          <w:p w14:paraId="55FEE978" w14:textId="77777777" w:rsidR="00A51170" w:rsidRPr="0004665E" w:rsidRDefault="00A51170" w:rsidP="00FE0FFB">
            <w:pPr>
              <w:jc w:val="center"/>
              <w:rPr>
                <w:color w:val="000000" w:themeColor="text1"/>
                <w:sz w:val="24"/>
                <w:szCs w:val="24"/>
              </w:rPr>
            </w:pPr>
            <w:r w:rsidRPr="0004665E">
              <w:rPr>
                <w:color w:val="000000" w:themeColor="text1"/>
                <w:sz w:val="24"/>
                <w:szCs w:val="24"/>
              </w:rPr>
              <w:t>2016</w:t>
            </w:r>
          </w:p>
        </w:tc>
        <w:tc>
          <w:tcPr>
            <w:tcW w:w="2819" w:type="dxa"/>
          </w:tcPr>
          <w:p w14:paraId="2F4F9183" w14:textId="77777777" w:rsidR="00A51170" w:rsidRPr="0004665E" w:rsidRDefault="00A51170" w:rsidP="00FE0FFB">
            <w:pPr>
              <w:jc w:val="center"/>
              <w:rPr>
                <w:color w:val="000000" w:themeColor="text1"/>
                <w:sz w:val="24"/>
                <w:szCs w:val="24"/>
              </w:rPr>
            </w:pPr>
            <w:r w:rsidRPr="0004665E">
              <w:rPr>
                <w:color w:val="000000" w:themeColor="text1"/>
                <w:sz w:val="24"/>
                <w:szCs w:val="24"/>
              </w:rPr>
              <w:t>6.8%</w:t>
            </w:r>
          </w:p>
        </w:tc>
        <w:tc>
          <w:tcPr>
            <w:tcW w:w="2988" w:type="dxa"/>
          </w:tcPr>
          <w:p w14:paraId="1A8E1E2B" w14:textId="77777777" w:rsidR="00A51170" w:rsidRPr="0004665E" w:rsidRDefault="00A51170" w:rsidP="00FE0FFB">
            <w:pPr>
              <w:jc w:val="center"/>
              <w:rPr>
                <w:color w:val="000000" w:themeColor="text1"/>
                <w:sz w:val="24"/>
                <w:szCs w:val="24"/>
              </w:rPr>
            </w:pPr>
            <w:r w:rsidRPr="0004665E">
              <w:rPr>
                <w:color w:val="000000" w:themeColor="text1"/>
                <w:sz w:val="24"/>
                <w:szCs w:val="24"/>
              </w:rPr>
              <w:t>8094.4</w:t>
            </w:r>
          </w:p>
        </w:tc>
      </w:tr>
      <w:tr w:rsidR="00A51170" w:rsidRPr="0004665E" w14:paraId="02B53C88" w14:textId="77777777" w:rsidTr="00FE0FFB">
        <w:trPr>
          <w:trHeight w:val="301"/>
        </w:trPr>
        <w:tc>
          <w:tcPr>
            <w:tcW w:w="1272" w:type="dxa"/>
          </w:tcPr>
          <w:p w14:paraId="6FAED638" w14:textId="77777777" w:rsidR="00A51170" w:rsidRPr="0004665E" w:rsidRDefault="00A51170" w:rsidP="00FE0FFB">
            <w:pPr>
              <w:jc w:val="center"/>
              <w:rPr>
                <w:color w:val="000000" w:themeColor="text1"/>
                <w:sz w:val="24"/>
                <w:szCs w:val="24"/>
              </w:rPr>
            </w:pPr>
            <w:r w:rsidRPr="0004665E">
              <w:rPr>
                <w:color w:val="000000" w:themeColor="text1"/>
                <w:sz w:val="24"/>
                <w:szCs w:val="24"/>
              </w:rPr>
              <w:t>2017</w:t>
            </w:r>
          </w:p>
        </w:tc>
        <w:tc>
          <w:tcPr>
            <w:tcW w:w="2819" w:type="dxa"/>
          </w:tcPr>
          <w:p w14:paraId="215D09F9" w14:textId="77777777" w:rsidR="00A51170" w:rsidRPr="0004665E" w:rsidRDefault="00A51170" w:rsidP="00FE0FFB">
            <w:pPr>
              <w:jc w:val="center"/>
              <w:rPr>
                <w:color w:val="000000" w:themeColor="text1"/>
                <w:sz w:val="24"/>
                <w:szCs w:val="24"/>
              </w:rPr>
            </w:pPr>
            <w:r w:rsidRPr="0004665E">
              <w:rPr>
                <w:color w:val="000000" w:themeColor="text1"/>
                <w:sz w:val="24"/>
                <w:szCs w:val="24"/>
              </w:rPr>
              <w:t>6.9%</w:t>
            </w:r>
          </w:p>
        </w:tc>
        <w:tc>
          <w:tcPr>
            <w:tcW w:w="2988" w:type="dxa"/>
          </w:tcPr>
          <w:p w14:paraId="09545107" w14:textId="77777777" w:rsidR="00A51170" w:rsidRPr="0004665E" w:rsidRDefault="00A51170" w:rsidP="00FE0FFB">
            <w:pPr>
              <w:jc w:val="center"/>
              <w:rPr>
                <w:color w:val="000000" w:themeColor="text1"/>
                <w:sz w:val="24"/>
                <w:szCs w:val="24"/>
              </w:rPr>
            </w:pPr>
            <w:r w:rsidRPr="0004665E">
              <w:rPr>
                <w:color w:val="000000" w:themeColor="text1"/>
                <w:sz w:val="24"/>
                <w:szCs w:val="24"/>
              </w:rPr>
              <w:t>8817</w:t>
            </w:r>
          </w:p>
        </w:tc>
      </w:tr>
      <w:tr w:rsidR="00A51170" w:rsidRPr="0004665E" w14:paraId="35FE9055" w14:textId="77777777" w:rsidTr="00FE0FFB">
        <w:trPr>
          <w:trHeight w:val="296"/>
        </w:trPr>
        <w:tc>
          <w:tcPr>
            <w:tcW w:w="1272" w:type="dxa"/>
          </w:tcPr>
          <w:p w14:paraId="7DDFEFB7" w14:textId="77777777" w:rsidR="00A51170" w:rsidRPr="0004665E" w:rsidRDefault="00A51170" w:rsidP="00FE0FFB">
            <w:pPr>
              <w:jc w:val="center"/>
              <w:rPr>
                <w:color w:val="000000" w:themeColor="text1"/>
                <w:sz w:val="24"/>
                <w:szCs w:val="24"/>
              </w:rPr>
            </w:pPr>
            <w:r w:rsidRPr="0004665E">
              <w:rPr>
                <w:color w:val="000000" w:themeColor="text1"/>
                <w:sz w:val="24"/>
                <w:szCs w:val="24"/>
              </w:rPr>
              <w:t>2018</w:t>
            </w:r>
          </w:p>
        </w:tc>
        <w:tc>
          <w:tcPr>
            <w:tcW w:w="2819" w:type="dxa"/>
          </w:tcPr>
          <w:p w14:paraId="12FC362C" w14:textId="77777777" w:rsidR="00A51170" w:rsidRPr="0004665E" w:rsidRDefault="00A51170" w:rsidP="00FE0FFB">
            <w:pPr>
              <w:jc w:val="center"/>
              <w:rPr>
                <w:color w:val="000000" w:themeColor="text1"/>
                <w:sz w:val="24"/>
                <w:szCs w:val="24"/>
              </w:rPr>
            </w:pPr>
            <w:r w:rsidRPr="0004665E">
              <w:rPr>
                <w:color w:val="000000" w:themeColor="text1"/>
                <w:sz w:val="24"/>
                <w:szCs w:val="24"/>
              </w:rPr>
              <w:t>6.7%</w:t>
            </w:r>
          </w:p>
        </w:tc>
        <w:tc>
          <w:tcPr>
            <w:tcW w:w="2988" w:type="dxa"/>
          </w:tcPr>
          <w:p w14:paraId="70B6F5BF" w14:textId="77777777" w:rsidR="00A51170" w:rsidRPr="0004665E" w:rsidRDefault="00A51170" w:rsidP="00FE0FFB">
            <w:pPr>
              <w:jc w:val="center"/>
              <w:rPr>
                <w:color w:val="000000" w:themeColor="text1"/>
                <w:sz w:val="24"/>
                <w:szCs w:val="24"/>
              </w:rPr>
            </w:pPr>
            <w:r w:rsidRPr="0004665E">
              <w:rPr>
                <w:color w:val="000000" w:themeColor="text1"/>
                <w:sz w:val="24"/>
                <w:szCs w:val="24"/>
              </w:rPr>
              <w:t>9905.4</w:t>
            </w:r>
          </w:p>
        </w:tc>
      </w:tr>
      <w:tr w:rsidR="00A51170" w:rsidRPr="0004665E" w14:paraId="1674534F" w14:textId="77777777" w:rsidTr="00FE0FFB">
        <w:trPr>
          <w:trHeight w:val="301"/>
        </w:trPr>
        <w:tc>
          <w:tcPr>
            <w:tcW w:w="1272" w:type="dxa"/>
          </w:tcPr>
          <w:p w14:paraId="01F3CEBF" w14:textId="77777777" w:rsidR="00A51170" w:rsidRPr="0004665E" w:rsidRDefault="00A51170" w:rsidP="00FE0FFB">
            <w:pPr>
              <w:jc w:val="center"/>
              <w:rPr>
                <w:color w:val="000000" w:themeColor="text1"/>
                <w:sz w:val="24"/>
                <w:szCs w:val="24"/>
              </w:rPr>
            </w:pPr>
            <w:r w:rsidRPr="0004665E">
              <w:rPr>
                <w:color w:val="000000" w:themeColor="text1"/>
                <w:sz w:val="24"/>
                <w:szCs w:val="24"/>
              </w:rPr>
              <w:t>2019</w:t>
            </w:r>
          </w:p>
        </w:tc>
        <w:tc>
          <w:tcPr>
            <w:tcW w:w="2819" w:type="dxa"/>
          </w:tcPr>
          <w:p w14:paraId="014F1BE7" w14:textId="77777777" w:rsidR="00A51170" w:rsidRPr="0004665E" w:rsidRDefault="00A51170" w:rsidP="00FE0FFB">
            <w:pPr>
              <w:jc w:val="center"/>
              <w:rPr>
                <w:color w:val="000000" w:themeColor="text1"/>
                <w:sz w:val="24"/>
                <w:szCs w:val="24"/>
              </w:rPr>
            </w:pPr>
            <w:r w:rsidRPr="0004665E">
              <w:rPr>
                <w:color w:val="000000" w:themeColor="text1"/>
                <w:sz w:val="24"/>
                <w:szCs w:val="24"/>
              </w:rPr>
              <w:t>6%</w:t>
            </w:r>
          </w:p>
        </w:tc>
        <w:tc>
          <w:tcPr>
            <w:tcW w:w="2988" w:type="dxa"/>
          </w:tcPr>
          <w:p w14:paraId="52EE2E55" w14:textId="77777777" w:rsidR="00A51170" w:rsidRPr="0004665E" w:rsidRDefault="00A51170" w:rsidP="00FE0FFB">
            <w:pPr>
              <w:jc w:val="center"/>
              <w:rPr>
                <w:color w:val="000000" w:themeColor="text1"/>
                <w:sz w:val="24"/>
                <w:szCs w:val="24"/>
              </w:rPr>
            </w:pPr>
            <w:r w:rsidRPr="0004665E">
              <w:rPr>
                <w:color w:val="000000" w:themeColor="text1"/>
                <w:sz w:val="24"/>
                <w:szCs w:val="24"/>
              </w:rPr>
              <w:t>10143.9</w:t>
            </w:r>
          </w:p>
        </w:tc>
      </w:tr>
      <w:tr w:rsidR="00A51170" w:rsidRPr="0004665E" w14:paraId="58CAB5DD" w14:textId="77777777" w:rsidTr="00FE0FFB">
        <w:trPr>
          <w:trHeight w:val="296"/>
        </w:trPr>
        <w:tc>
          <w:tcPr>
            <w:tcW w:w="1272" w:type="dxa"/>
          </w:tcPr>
          <w:p w14:paraId="07ACBBAB" w14:textId="77777777" w:rsidR="00A51170" w:rsidRPr="0004665E" w:rsidRDefault="00A51170" w:rsidP="00FE0FFB">
            <w:pPr>
              <w:jc w:val="center"/>
              <w:rPr>
                <w:color w:val="000000" w:themeColor="text1"/>
                <w:sz w:val="24"/>
                <w:szCs w:val="24"/>
              </w:rPr>
            </w:pPr>
            <w:r w:rsidRPr="0004665E">
              <w:rPr>
                <w:color w:val="000000" w:themeColor="text1"/>
                <w:sz w:val="24"/>
                <w:szCs w:val="24"/>
              </w:rPr>
              <w:t>2020</w:t>
            </w:r>
          </w:p>
        </w:tc>
        <w:tc>
          <w:tcPr>
            <w:tcW w:w="2819" w:type="dxa"/>
          </w:tcPr>
          <w:p w14:paraId="08A84AEB" w14:textId="77777777" w:rsidR="00A51170" w:rsidRPr="0004665E" w:rsidRDefault="00A51170" w:rsidP="00FE0FFB">
            <w:pPr>
              <w:jc w:val="center"/>
              <w:rPr>
                <w:color w:val="000000" w:themeColor="text1"/>
                <w:sz w:val="24"/>
                <w:szCs w:val="24"/>
              </w:rPr>
            </w:pPr>
            <w:r w:rsidRPr="0004665E">
              <w:rPr>
                <w:color w:val="000000" w:themeColor="text1"/>
                <w:sz w:val="24"/>
                <w:szCs w:val="24"/>
              </w:rPr>
              <w:t>2.2%</w:t>
            </w:r>
          </w:p>
        </w:tc>
        <w:tc>
          <w:tcPr>
            <w:tcW w:w="2988" w:type="dxa"/>
          </w:tcPr>
          <w:p w14:paraId="3B4ECAE6" w14:textId="77777777" w:rsidR="00A51170" w:rsidRPr="0004665E" w:rsidRDefault="00A51170" w:rsidP="00FE0FFB">
            <w:pPr>
              <w:jc w:val="center"/>
              <w:rPr>
                <w:color w:val="000000" w:themeColor="text1"/>
                <w:sz w:val="24"/>
                <w:szCs w:val="24"/>
              </w:rPr>
            </w:pPr>
            <w:r w:rsidRPr="0004665E">
              <w:rPr>
                <w:color w:val="000000" w:themeColor="text1"/>
                <w:sz w:val="24"/>
                <w:szCs w:val="24"/>
              </w:rPr>
              <w:t>10408.7</w:t>
            </w:r>
          </w:p>
        </w:tc>
      </w:tr>
      <w:tr w:rsidR="00A51170" w:rsidRPr="0004665E" w14:paraId="1DDFEA13" w14:textId="77777777" w:rsidTr="00FE0FFB">
        <w:trPr>
          <w:trHeight w:val="301"/>
        </w:trPr>
        <w:tc>
          <w:tcPr>
            <w:tcW w:w="1272" w:type="dxa"/>
          </w:tcPr>
          <w:p w14:paraId="73AFD718" w14:textId="77777777" w:rsidR="00A51170" w:rsidRPr="0004665E" w:rsidRDefault="00A51170" w:rsidP="00FE0FFB">
            <w:pPr>
              <w:jc w:val="center"/>
              <w:rPr>
                <w:color w:val="000000" w:themeColor="text1"/>
                <w:sz w:val="24"/>
                <w:szCs w:val="24"/>
              </w:rPr>
            </w:pPr>
            <w:r w:rsidRPr="0004665E">
              <w:rPr>
                <w:color w:val="000000" w:themeColor="text1"/>
                <w:sz w:val="24"/>
                <w:szCs w:val="24"/>
              </w:rPr>
              <w:t>2021</w:t>
            </w:r>
          </w:p>
        </w:tc>
        <w:tc>
          <w:tcPr>
            <w:tcW w:w="2819" w:type="dxa"/>
          </w:tcPr>
          <w:p w14:paraId="3BDB9E91" w14:textId="77777777" w:rsidR="00A51170" w:rsidRPr="0004665E" w:rsidRDefault="00A51170" w:rsidP="00FE0FFB">
            <w:pPr>
              <w:jc w:val="center"/>
              <w:rPr>
                <w:color w:val="000000" w:themeColor="text1"/>
                <w:sz w:val="24"/>
                <w:szCs w:val="24"/>
              </w:rPr>
            </w:pPr>
            <w:r w:rsidRPr="0004665E">
              <w:rPr>
                <w:color w:val="000000" w:themeColor="text1"/>
                <w:sz w:val="24"/>
                <w:szCs w:val="24"/>
              </w:rPr>
              <w:t>8.4%</w:t>
            </w:r>
          </w:p>
        </w:tc>
        <w:tc>
          <w:tcPr>
            <w:tcW w:w="2988" w:type="dxa"/>
          </w:tcPr>
          <w:p w14:paraId="735EFB69" w14:textId="77777777" w:rsidR="00A51170" w:rsidRPr="0004665E" w:rsidRDefault="00A51170" w:rsidP="00FE0FFB">
            <w:pPr>
              <w:jc w:val="center"/>
              <w:rPr>
                <w:color w:val="000000" w:themeColor="text1"/>
                <w:sz w:val="24"/>
                <w:szCs w:val="24"/>
              </w:rPr>
            </w:pPr>
            <w:r w:rsidRPr="0004665E">
              <w:rPr>
                <w:color w:val="000000" w:themeColor="text1"/>
                <w:sz w:val="24"/>
                <w:szCs w:val="24"/>
              </w:rPr>
              <w:t>12617.5</w:t>
            </w:r>
          </w:p>
        </w:tc>
      </w:tr>
      <w:tr w:rsidR="00A51170" w:rsidRPr="0004665E" w14:paraId="215E947E" w14:textId="77777777" w:rsidTr="00FE0FFB">
        <w:trPr>
          <w:trHeight w:val="97"/>
        </w:trPr>
        <w:tc>
          <w:tcPr>
            <w:tcW w:w="1272" w:type="dxa"/>
          </w:tcPr>
          <w:p w14:paraId="3223A95A" w14:textId="77777777" w:rsidR="00A51170" w:rsidRPr="0004665E" w:rsidRDefault="00A51170" w:rsidP="00FE0FFB">
            <w:pPr>
              <w:jc w:val="center"/>
              <w:rPr>
                <w:color w:val="000000" w:themeColor="text1"/>
                <w:sz w:val="24"/>
                <w:szCs w:val="24"/>
              </w:rPr>
            </w:pPr>
            <w:r w:rsidRPr="0004665E">
              <w:rPr>
                <w:color w:val="000000" w:themeColor="text1"/>
                <w:sz w:val="24"/>
                <w:szCs w:val="24"/>
              </w:rPr>
              <w:t>2022</w:t>
            </w:r>
          </w:p>
        </w:tc>
        <w:tc>
          <w:tcPr>
            <w:tcW w:w="2819" w:type="dxa"/>
          </w:tcPr>
          <w:p w14:paraId="1D24C25B" w14:textId="77777777" w:rsidR="00A51170" w:rsidRPr="0004665E" w:rsidRDefault="00A51170" w:rsidP="00FE0FFB">
            <w:pPr>
              <w:jc w:val="center"/>
              <w:rPr>
                <w:color w:val="000000" w:themeColor="text1"/>
                <w:sz w:val="24"/>
                <w:szCs w:val="24"/>
              </w:rPr>
            </w:pPr>
            <w:r w:rsidRPr="0004665E">
              <w:rPr>
                <w:color w:val="000000" w:themeColor="text1"/>
                <w:sz w:val="24"/>
                <w:szCs w:val="24"/>
              </w:rPr>
              <w:t>3%</w:t>
            </w:r>
          </w:p>
        </w:tc>
        <w:tc>
          <w:tcPr>
            <w:tcW w:w="2988" w:type="dxa"/>
          </w:tcPr>
          <w:p w14:paraId="2640DCAD" w14:textId="77777777" w:rsidR="00A51170" w:rsidRPr="0004665E" w:rsidRDefault="00A51170" w:rsidP="00FE0FFB">
            <w:pPr>
              <w:jc w:val="center"/>
              <w:rPr>
                <w:color w:val="000000" w:themeColor="text1"/>
                <w:sz w:val="24"/>
                <w:szCs w:val="24"/>
              </w:rPr>
            </w:pPr>
            <w:r w:rsidRPr="0004665E">
              <w:rPr>
                <w:color w:val="000000" w:themeColor="text1"/>
                <w:sz w:val="24"/>
                <w:szCs w:val="24"/>
              </w:rPr>
              <w:t>12720.2</w:t>
            </w:r>
          </w:p>
        </w:tc>
      </w:tr>
    </w:tbl>
    <w:p w14:paraId="44736FBA" w14:textId="77777777" w:rsidR="00A51170" w:rsidRPr="0004665E" w:rsidRDefault="00A51170" w:rsidP="00A51170">
      <w:pPr>
        <w:jc w:val="both"/>
        <w:rPr>
          <w:color w:val="000000" w:themeColor="text1"/>
        </w:rPr>
      </w:pPr>
    </w:p>
    <w:p w14:paraId="1B921720" w14:textId="32F7278E" w:rsidR="00A51170" w:rsidRPr="0004665E" w:rsidRDefault="00A51170" w:rsidP="00A51170">
      <w:pPr>
        <w:jc w:val="both"/>
        <w:rPr>
          <w:color w:val="000000" w:themeColor="text1"/>
          <w:sz w:val="28"/>
          <w:szCs w:val="28"/>
          <w:lang w:eastAsia="zh-CN"/>
        </w:rPr>
      </w:pPr>
      <w:r w:rsidRPr="0004665E">
        <w:rPr>
          <w:color w:val="000000" w:themeColor="text1"/>
          <w:sz w:val="28"/>
          <w:szCs w:val="28"/>
          <w:lang w:eastAsia="zh-CN"/>
        </w:rPr>
        <w:t>Таблица А.1</w:t>
      </w:r>
      <w:r w:rsidR="000575A8" w:rsidRPr="0004665E">
        <w:rPr>
          <w:color w:val="000000" w:themeColor="text1"/>
          <w:sz w:val="28"/>
          <w:szCs w:val="28"/>
          <w:lang w:eastAsia="zh-CN"/>
        </w:rPr>
        <w:t>6</w:t>
      </w:r>
      <w:r w:rsidRPr="0004665E">
        <w:rPr>
          <w:color w:val="000000" w:themeColor="text1"/>
          <w:sz w:val="28"/>
          <w:szCs w:val="28"/>
          <w:lang w:eastAsia="zh-CN"/>
        </w:rPr>
        <w:t xml:space="preserve"> - Внешняя торговля и иностранные инвестиции в Казахстане в 2022 году</w:t>
      </w:r>
    </w:p>
    <w:tbl>
      <w:tblPr>
        <w:tblStyle w:val="afb"/>
        <w:tblW w:w="9498" w:type="dxa"/>
        <w:jc w:val="center"/>
        <w:tblLayout w:type="fixed"/>
        <w:tblLook w:val="04A0" w:firstRow="1" w:lastRow="0" w:firstColumn="1" w:lastColumn="0" w:noHBand="0" w:noVBand="1"/>
      </w:tblPr>
      <w:tblGrid>
        <w:gridCol w:w="1822"/>
        <w:gridCol w:w="1155"/>
        <w:gridCol w:w="1996"/>
        <w:gridCol w:w="834"/>
        <w:gridCol w:w="2273"/>
        <w:gridCol w:w="1418"/>
      </w:tblGrid>
      <w:tr w:rsidR="00A51170" w:rsidRPr="0004665E" w14:paraId="2E2BEDFC" w14:textId="77777777" w:rsidTr="00C67C71">
        <w:trPr>
          <w:trHeight w:val="402"/>
          <w:jc w:val="center"/>
        </w:trPr>
        <w:tc>
          <w:tcPr>
            <w:tcW w:w="2977" w:type="dxa"/>
            <w:gridSpan w:val="2"/>
          </w:tcPr>
          <w:p w14:paraId="4E8DF752" w14:textId="77777777" w:rsidR="00A51170" w:rsidRPr="0004665E" w:rsidRDefault="00A51170" w:rsidP="00FE0FFB">
            <w:pPr>
              <w:jc w:val="both"/>
              <w:rPr>
                <w:b/>
                <w:bCs/>
                <w:color w:val="000000" w:themeColor="text1"/>
                <w:sz w:val="24"/>
                <w:szCs w:val="24"/>
                <w:shd w:val="clear" w:color="auto" w:fill="FFFFFF"/>
                <w:lang w:eastAsia="zh-CN"/>
              </w:rPr>
            </w:pPr>
            <w:r w:rsidRPr="0004665E">
              <w:rPr>
                <w:b/>
                <w:bCs/>
                <w:color w:val="000000" w:themeColor="text1"/>
                <w:sz w:val="24"/>
                <w:szCs w:val="24"/>
                <w:shd w:val="clear" w:color="auto" w:fill="FFFFFF"/>
                <w:lang w:eastAsia="zh-CN"/>
              </w:rPr>
              <w:t>Основные экспортные партнеры Казахстана в 2022 году</w:t>
            </w:r>
          </w:p>
        </w:tc>
        <w:tc>
          <w:tcPr>
            <w:tcW w:w="2830" w:type="dxa"/>
            <w:gridSpan w:val="2"/>
          </w:tcPr>
          <w:p w14:paraId="3755F6AE" w14:textId="77777777" w:rsidR="00A51170" w:rsidRPr="0004665E" w:rsidRDefault="00A51170" w:rsidP="00FE0FFB">
            <w:pPr>
              <w:jc w:val="both"/>
              <w:rPr>
                <w:rFonts w:eastAsia="微软雅黑"/>
                <w:b/>
                <w:bCs/>
                <w:color w:val="000000" w:themeColor="text1"/>
                <w:sz w:val="24"/>
                <w:szCs w:val="24"/>
                <w:shd w:val="clear" w:color="auto" w:fill="FFFFFF"/>
                <w:lang w:eastAsia="zh-CN"/>
              </w:rPr>
            </w:pPr>
            <w:r w:rsidRPr="0004665E">
              <w:rPr>
                <w:b/>
                <w:bCs/>
                <w:color w:val="000000" w:themeColor="text1"/>
                <w:sz w:val="24"/>
                <w:szCs w:val="24"/>
              </w:rPr>
              <w:t>Основные импортные партнеры Казахстана в 2022 году</w:t>
            </w:r>
          </w:p>
        </w:tc>
        <w:tc>
          <w:tcPr>
            <w:tcW w:w="3691" w:type="dxa"/>
            <w:gridSpan w:val="2"/>
          </w:tcPr>
          <w:p w14:paraId="3306FD30" w14:textId="5B236520" w:rsidR="00A51170" w:rsidRPr="00C67C71" w:rsidRDefault="00A51170" w:rsidP="00FE0FFB">
            <w:pPr>
              <w:jc w:val="both"/>
              <w:rPr>
                <w:rFonts w:eastAsia="微软雅黑"/>
                <w:b/>
                <w:bCs/>
                <w:color w:val="000000" w:themeColor="text1"/>
                <w:sz w:val="24"/>
                <w:szCs w:val="24"/>
                <w:shd w:val="clear" w:color="auto" w:fill="FFFFFF"/>
                <w:lang w:eastAsia="zh-CN"/>
              </w:rPr>
            </w:pPr>
            <w:r w:rsidRPr="0004665E">
              <w:rPr>
                <w:rFonts w:eastAsia="微软雅黑"/>
                <w:b/>
                <w:bCs/>
                <w:color w:val="000000" w:themeColor="text1"/>
                <w:sz w:val="24"/>
                <w:szCs w:val="24"/>
                <w:shd w:val="clear" w:color="auto" w:fill="FFFFFF"/>
                <w:lang w:eastAsia="zh-CN"/>
              </w:rPr>
              <w:t>Прямые иностранные инвестиции в Казахстан в 2022 году</w:t>
            </w:r>
            <w:r w:rsidR="00C67C71">
              <w:rPr>
                <w:rFonts w:eastAsia="微软雅黑" w:hint="eastAsia"/>
                <w:b/>
                <w:bCs/>
                <w:color w:val="000000" w:themeColor="text1"/>
                <w:sz w:val="24"/>
                <w:szCs w:val="24"/>
                <w:shd w:val="clear" w:color="auto" w:fill="FFFFFF"/>
                <w:lang w:eastAsia="zh-CN"/>
              </w:rPr>
              <w:t xml:space="preserve"> </w:t>
            </w:r>
            <w:r w:rsidRPr="0004665E">
              <w:rPr>
                <w:b/>
                <w:bCs/>
                <w:color w:val="000000" w:themeColor="text1"/>
                <w:sz w:val="24"/>
                <w:szCs w:val="24"/>
              </w:rPr>
              <w:t>(млрд долларов)</w:t>
            </w:r>
          </w:p>
        </w:tc>
      </w:tr>
      <w:tr w:rsidR="00A51170" w:rsidRPr="0004665E" w14:paraId="154862B1" w14:textId="77777777" w:rsidTr="00C67C71">
        <w:trPr>
          <w:trHeight w:val="402"/>
          <w:jc w:val="center"/>
        </w:trPr>
        <w:tc>
          <w:tcPr>
            <w:tcW w:w="1822" w:type="dxa"/>
          </w:tcPr>
          <w:p w14:paraId="6655A453"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Италия</w:t>
            </w:r>
          </w:p>
        </w:tc>
        <w:tc>
          <w:tcPr>
            <w:tcW w:w="1155" w:type="dxa"/>
          </w:tcPr>
          <w:p w14:paraId="7E8E04CD"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16.4%</w:t>
            </w:r>
          </w:p>
        </w:tc>
        <w:tc>
          <w:tcPr>
            <w:tcW w:w="1996" w:type="dxa"/>
          </w:tcPr>
          <w:p w14:paraId="295B27F5"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Россия</w:t>
            </w:r>
          </w:p>
        </w:tc>
        <w:tc>
          <w:tcPr>
            <w:tcW w:w="834" w:type="dxa"/>
          </w:tcPr>
          <w:p w14:paraId="2918A2AB"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34.7%</w:t>
            </w:r>
          </w:p>
        </w:tc>
        <w:tc>
          <w:tcPr>
            <w:tcW w:w="2273" w:type="dxa"/>
          </w:tcPr>
          <w:p w14:paraId="31254A98"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Нидерланды</w:t>
            </w:r>
          </w:p>
        </w:tc>
        <w:tc>
          <w:tcPr>
            <w:tcW w:w="1418" w:type="dxa"/>
          </w:tcPr>
          <w:p w14:paraId="7EAB8634"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8.33</w:t>
            </w:r>
          </w:p>
        </w:tc>
      </w:tr>
      <w:tr w:rsidR="00A51170" w:rsidRPr="0004665E" w14:paraId="2EF18C5E" w14:textId="77777777" w:rsidTr="00C67C71">
        <w:trPr>
          <w:trHeight w:val="385"/>
          <w:jc w:val="center"/>
        </w:trPr>
        <w:tc>
          <w:tcPr>
            <w:tcW w:w="1822" w:type="dxa"/>
          </w:tcPr>
          <w:p w14:paraId="14FEE610"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Китай</w:t>
            </w:r>
          </w:p>
        </w:tc>
        <w:tc>
          <w:tcPr>
            <w:tcW w:w="1155" w:type="dxa"/>
          </w:tcPr>
          <w:p w14:paraId="11CCAB6A"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15.6%</w:t>
            </w:r>
          </w:p>
        </w:tc>
        <w:tc>
          <w:tcPr>
            <w:tcW w:w="1996" w:type="dxa"/>
          </w:tcPr>
          <w:p w14:paraId="73D8AC70"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Китай</w:t>
            </w:r>
          </w:p>
        </w:tc>
        <w:tc>
          <w:tcPr>
            <w:tcW w:w="834" w:type="dxa"/>
          </w:tcPr>
          <w:p w14:paraId="5A5C47F6"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21.9%</w:t>
            </w:r>
          </w:p>
        </w:tc>
        <w:tc>
          <w:tcPr>
            <w:tcW w:w="2273" w:type="dxa"/>
          </w:tcPr>
          <w:p w14:paraId="21418B33"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США</w:t>
            </w:r>
          </w:p>
        </w:tc>
        <w:tc>
          <w:tcPr>
            <w:tcW w:w="1418" w:type="dxa"/>
          </w:tcPr>
          <w:p w14:paraId="6A85ED68"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5.1</w:t>
            </w:r>
          </w:p>
        </w:tc>
      </w:tr>
      <w:tr w:rsidR="00A51170" w:rsidRPr="0004665E" w14:paraId="2C79399B" w14:textId="77777777" w:rsidTr="00C67C71">
        <w:trPr>
          <w:trHeight w:val="402"/>
          <w:jc w:val="center"/>
        </w:trPr>
        <w:tc>
          <w:tcPr>
            <w:tcW w:w="1822" w:type="dxa"/>
          </w:tcPr>
          <w:p w14:paraId="03A2C6F9"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Россия</w:t>
            </w:r>
          </w:p>
        </w:tc>
        <w:tc>
          <w:tcPr>
            <w:tcW w:w="1155" w:type="dxa"/>
          </w:tcPr>
          <w:p w14:paraId="16B7E340"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10.4%</w:t>
            </w:r>
          </w:p>
        </w:tc>
        <w:tc>
          <w:tcPr>
            <w:tcW w:w="1996" w:type="dxa"/>
          </w:tcPr>
          <w:p w14:paraId="2795C8D9"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Германия</w:t>
            </w:r>
          </w:p>
        </w:tc>
        <w:tc>
          <w:tcPr>
            <w:tcW w:w="834" w:type="dxa"/>
          </w:tcPr>
          <w:p w14:paraId="3846E1F5"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4.5%</w:t>
            </w:r>
          </w:p>
        </w:tc>
        <w:tc>
          <w:tcPr>
            <w:tcW w:w="2273" w:type="dxa"/>
          </w:tcPr>
          <w:p w14:paraId="12574587"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Швейцария</w:t>
            </w:r>
          </w:p>
        </w:tc>
        <w:tc>
          <w:tcPr>
            <w:tcW w:w="1418" w:type="dxa"/>
          </w:tcPr>
          <w:p w14:paraId="3913177F"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2.8</w:t>
            </w:r>
          </w:p>
        </w:tc>
      </w:tr>
      <w:tr w:rsidR="00A51170" w:rsidRPr="0004665E" w14:paraId="3EF1EE60" w14:textId="77777777" w:rsidTr="00C67C71">
        <w:trPr>
          <w:trHeight w:val="385"/>
          <w:jc w:val="center"/>
        </w:trPr>
        <w:tc>
          <w:tcPr>
            <w:tcW w:w="1822" w:type="dxa"/>
          </w:tcPr>
          <w:p w14:paraId="41A3BA50"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Нидерланды</w:t>
            </w:r>
          </w:p>
        </w:tc>
        <w:tc>
          <w:tcPr>
            <w:tcW w:w="1155" w:type="dxa"/>
          </w:tcPr>
          <w:p w14:paraId="412F6215"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6.5%</w:t>
            </w:r>
          </w:p>
        </w:tc>
        <w:tc>
          <w:tcPr>
            <w:tcW w:w="1996" w:type="dxa"/>
          </w:tcPr>
          <w:p w14:paraId="51D2A35C"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США</w:t>
            </w:r>
          </w:p>
        </w:tc>
        <w:tc>
          <w:tcPr>
            <w:tcW w:w="834" w:type="dxa"/>
          </w:tcPr>
          <w:p w14:paraId="18D1D133"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3.8%</w:t>
            </w:r>
          </w:p>
        </w:tc>
        <w:tc>
          <w:tcPr>
            <w:tcW w:w="2273" w:type="dxa"/>
          </w:tcPr>
          <w:p w14:paraId="44533DA9"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Бельгия</w:t>
            </w:r>
          </w:p>
        </w:tc>
        <w:tc>
          <w:tcPr>
            <w:tcW w:w="1418" w:type="dxa"/>
          </w:tcPr>
          <w:p w14:paraId="487155B5"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1.56</w:t>
            </w:r>
          </w:p>
        </w:tc>
      </w:tr>
      <w:tr w:rsidR="00A51170" w:rsidRPr="0004665E" w14:paraId="32665793" w14:textId="77777777" w:rsidTr="00C67C71">
        <w:trPr>
          <w:trHeight w:val="402"/>
          <w:jc w:val="center"/>
        </w:trPr>
        <w:tc>
          <w:tcPr>
            <w:tcW w:w="1822" w:type="dxa"/>
          </w:tcPr>
          <w:p w14:paraId="6252A8BF"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Турция</w:t>
            </w:r>
          </w:p>
        </w:tc>
        <w:tc>
          <w:tcPr>
            <w:tcW w:w="1155" w:type="dxa"/>
          </w:tcPr>
          <w:p w14:paraId="1820995B"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5.6%</w:t>
            </w:r>
          </w:p>
        </w:tc>
        <w:tc>
          <w:tcPr>
            <w:tcW w:w="1996" w:type="dxa"/>
          </w:tcPr>
          <w:p w14:paraId="35A7F61A"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Турция</w:t>
            </w:r>
          </w:p>
        </w:tc>
        <w:tc>
          <w:tcPr>
            <w:tcW w:w="834" w:type="dxa"/>
          </w:tcPr>
          <w:p w14:paraId="07990636"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3.2%</w:t>
            </w:r>
          </w:p>
        </w:tc>
        <w:tc>
          <w:tcPr>
            <w:tcW w:w="2273" w:type="dxa"/>
          </w:tcPr>
          <w:p w14:paraId="148FF307"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Россия</w:t>
            </w:r>
          </w:p>
        </w:tc>
        <w:tc>
          <w:tcPr>
            <w:tcW w:w="1418" w:type="dxa"/>
          </w:tcPr>
          <w:p w14:paraId="716B09DD"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1.52</w:t>
            </w:r>
          </w:p>
        </w:tc>
      </w:tr>
      <w:tr w:rsidR="00A51170" w:rsidRPr="0004665E" w14:paraId="39CD82E3" w14:textId="77777777" w:rsidTr="00C67C71">
        <w:trPr>
          <w:trHeight w:val="402"/>
          <w:jc w:val="center"/>
        </w:trPr>
        <w:tc>
          <w:tcPr>
            <w:tcW w:w="1822" w:type="dxa"/>
          </w:tcPr>
          <w:p w14:paraId="1B3A78A6"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Южная Корея</w:t>
            </w:r>
          </w:p>
        </w:tc>
        <w:tc>
          <w:tcPr>
            <w:tcW w:w="1155" w:type="dxa"/>
          </w:tcPr>
          <w:p w14:paraId="2D332E68"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shd w:val="clear" w:color="auto" w:fill="FFFFFF"/>
                <w:lang w:eastAsia="zh-CN"/>
              </w:rPr>
              <w:t>5.4%</w:t>
            </w:r>
          </w:p>
        </w:tc>
        <w:tc>
          <w:tcPr>
            <w:tcW w:w="1996" w:type="dxa"/>
          </w:tcPr>
          <w:p w14:paraId="1F8804CE"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Южная Корея</w:t>
            </w:r>
          </w:p>
        </w:tc>
        <w:tc>
          <w:tcPr>
            <w:tcW w:w="834" w:type="dxa"/>
          </w:tcPr>
          <w:p w14:paraId="402D0F14"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3.1%</w:t>
            </w:r>
          </w:p>
        </w:tc>
        <w:tc>
          <w:tcPr>
            <w:tcW w:w="2273" w:type="dxa"/>
          </w:tcPr>
          <w:p w14:paraId="1BA84D9B"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Корея</w:t>
            </w:r>
          </w:p>
        </w:tc>
        <w:tc>
          <w:tcPr>
            <w:tcW w:w="1418" w:type="dxa"/>
          </w:tcPr>
          <w:p w14:paraId="22B5F6E5" w14:textId="77777777" w:rsidR="00A51170" w:rsidRPr="0004665E" w:rsidRDefault="00A51170" w:rsidP="00FE0FFB">
            <w:pPr>
              <w:jc w:val="center"/>
              <w:rPr>
                <w:color w:val="000000" w:themeColor="text1"/>
                <w:sz w:val="24"/>
                <w:szCs w:val="24"/>
                <w:shd w:val="clear" w:color="auto" w:fill="FFFFFF"/>
                <w:lang w:eastAsia="zh-CN"/>
              </w:rPr>
            </w:pPr>
            <w:r w:rsidRPr="0004665E">
              <w:rPr>
                <w:color w:val="000000" w:themeColor="text1"/>
                <w:sz w:val="24"/>
                <w:szCs w:val="24"/>
              </w:rPr>
              <w:t>1.48</w:t>
            </w:r>
          </w:p>
        </w:tc>
      </w:tr>
      <w:tr w:rsidR="00A51170" w:rsidRPr="0004665E" w14:paraId="46107F5E" w14:textId="77777777" w:rsidTr="00C67C71">
        <w:trPr>
          <w:trHeight w:val="385"/>
          <w:jc w:val="center"/>
        </w:trPr>
        <w:tc>
          <w:tcPr>
            <w:tcW w:w="1822" w:type="dxa"/>
          </w:tcPr>
          <w:p w14:paraId="1C23142F"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Другие страны</w:t>
            </w:r>
          </w:p>
        </w:tc>
        <w:tc>
          <w:tcPr>
            <w:tcW w:w="1155" w:type="dxa"/>
          </w:tcPr>
          <w:p w14:paraId="08CA2120"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rFonts w:eastAsia="微软雅黑"/>
                <w:color w:val="000000" w:themeColor="text1"/>
                <w:sz w:val="24"/>
                <w:szCs w:val="24"/>
                <w:shd w:val="clear" w:color="auto" w:fill="FFFFFF"/>
                <w:lang w:val="en-US" w:eastAsia="zh-CN"/>
              </w:rPr>
              <w:t>40.1%</w:t>
            </w:r>
          </w:p>
        </w:tc>
        <w:tc>
          <w:tcPr>
            <w:tcW w:w="1996" w:type="dxa"/>
          </w:tcPr>
          <w:p w14:paraId="4D657821"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Другие страны</w:t>
            </w:r>
          </w:p>
        </w:tc>
        <w:tc>
          <w:tcPr>
            <w:tcW w:w="834" w:type="dxa"/>
          </w:tcPr>
          <w:p w14:paraId="48BE69F9"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28.8%</w:t>
            </w:r>
          </w:p>
        </w:tc>
        <w:tc>
          <w:tcPr>
            <w:tcW w:w="2273" w:type="dxa"/>
          </w:tcPr>
          <w:p w14:paraId="4BF44315"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Китай</w:t>
            </w:r>
          </w:p>
        </w:tc>
        <w:tc>
          <w:tcPr>
            <w:tcW w:w="1418" w:type="dxa"/>
          </w:tcPr>
          <w:p w14:paraId="74BE5D5C" w14:textId="77777777" w:rsidR="00A51170" w:rsidRPr="0004665E" w:rsidRDefault="00A51170" w:rsidP="00FE0FFB">
            <w:pPr>
              <w:jc w:val="center"/>
              <w:rPr>
                <w:rFonts w:eastAsia="微软雅黑"/>
                <w:color w:val="000000" w:themeColor="text1"/>
                <w:sz w:val="24"/>
                <w:szCs w:val="24"/>
                <w:shd w:val="clear" w:color="auto" w:fill="FFFFFF"/>
                <w:lang w:val="en-US" w:eastAsia="zh-CN"/>
              </w:rPr>
            </w:pPr>
            <w:r w:rsidRPr="0004665E">
              <w:rPr>
                <w:color w:val="000000" w:themeColor="text1"/>
                <w:sz w:val="24"/>
                <w:szCs w:val="24"/>
              </w:rPr>
              <w:t>1.43</w:t>
            </w:r>
          </w:p>
        </w:tc>
      </w:tr>
    </w:tbl>
    <w:p w14:paraId="01F31730" w14:textId="77777777" w:rsidR="00A51170" w:rsidRPr="0004665E" w:rsidRDefault="00A51170" w:rsidP="00A51170">
      <w:pPr>
        <w:widowControl/>
        <w:autoSpaceDE/>
        <w:autoSpaceDN/>
        <w:jc w:val="both"/>
        <w:rPr>
          <w:color w:val="000000" w:themeColor="text1"/>
          <w:sz w:val="28"/>
          <w:szCs w:val="28"/>
          <w:lang w:eastAsia="zh-CN"/>
        </w:rPr>
      </w:pPr>
    </w:p>
    <w:p w14:paraId="453396BD" w14:textId="77777777" w:rsidR="000575A8" w:rsidRPr="0004665E" w:rsidRDefault="000575A8" w:rsidP="000F2270">
      <w:pPr>
        <w:pStyle w:val="1"/>
        <w:rPr>
          <w:color w:val="000000" w:themeColor="text1"/>
          <w:lang w:eastAsia="zh-CN"/>
        </w:rPr>
      </w:pPr>
      <w:bookmarkStart w:id="48" w:name="_Toc169805204"/>
      <w:bookmarkStart w:id="49" w:name="_Toc169822223"/>
    </w:p>
    <w:p w14:paraId="65CD3E56" w14:textId="4B52DEA1" w:rsidR="00A51170" w:rsidRPr="0004665E" w:rsidRDefault="00A51170" w:rsidP="000575A8">
      <w:pPr>
        <w:pStyle w:val="1"/>
        <w:jc w:val="center"/>
        <w:rPr>
          <w:color w:val="000000" w:themeColor="text1"/>
          <w:lang w:eastAsia="zh-CN"/>
        </w:rPr>
      </w:pPr>
      <w:r w:rsidRPr="0004665E">
        <w:rPr>
          <w:color w:val="000000" w:themeColor="text1"/>
          <w:lang w:eastAsia="zh-CN"/>
        </w:rPr>
        <w:t>ПРИЛОЖЕНИЕ Б</w:t>
      </w:r>
      <w:bookmarkEnd w:id="48"/>
      <w:bookmarkEnd w:id="49"/>
    </w:p>
    <w:p w14:paraId="0DDD6867" w14:textId="77777777" w:rsidR="00A51170" w:rsidRPr="0004665E" w:rsidRDefault="00A51170" w:rsidP="00A51170">
      <w:pPr>
        <w:widowControl/>
        <w:autoSpaceDE/>
        <w:autoSpaceDN/>
        <w:jc w:val="both"/>
        <w:rPr>
          <w:color w:val="000000" w:themeColor="text1"/>
          <w:sz w:val="28"/>
          <w:szCs w:val="28"/>
          <w:lang w:eastAsia="zh-CN"/>
        </w:rPr>
      </w:pPr>
    </w:p>
    <w:p w14:paraId="01FAE4E7"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Б.1 - Эксплуатация поезда Китай-Европа</w:t>
      </w:r>
    </w:p>
    <w:tbl>
      <w:tblPr>
        <w:tblStyle w:val="afb"/>
        <w:tblW w:w="0" w:type="auto"/>
        <w:tblLook w:val="04A0" w:firstRow="1" w:lastRow="0" w:firstColumn="1" w:lastColumn="0" w:noHBand="0" w:noVBand="1"/>
      </w:tblPr>
      <w:tblGrid>
        <w:gridCol w:w="729"/>
        <w:gridCol w:w="1960"/>
        <w:gridCol w:w="1499"/>
        <w:gridCol w:w="2470"/>
        <w:gridCol w:w="1984"/>
      </w:tblGrid>
      <w:tr w:rsidR="00A51170" w:rsidRPr="0004665E" w14:paraId="3F2F2A94" w14:textId="77777777" w:rsidTr="00FE0FFB">
        <w:trPr>
          <w:trHeight w:val="186"/>
        </w:trPr>
        <w:tc>
          <w:tcPr>
            <w:tcW w:w="729" w:type="dxa"/>
          </w:tcPr>
          <w:p w14:paraId="112C2F36" w14:textId="77777777" w:rsidR="00A51170" w:rsidRPr="0004665E" w:rsidRDefault="00A51170" w:rsidP="00C67C71">
            <w:pPr>
              <w:jc w:val="center"/>
              <w:rPr>
                <w:b/>
                <w:bCs/>
                <w:color w:val="000000" w:themeColor="text1"/>
                <w:lang w:eastAsia="zh-CN"/>
              </w:rPr>
            </w:pPr>
            <w:r w:rsidRPr="0004665E">
              <w:rPr>
                <w:b/>
                <w:bCs/>
                <w:color w:val="000000" w:themeColor="text1"/>
                <w:lang w:eastAsia="zh-CN"/>
              </w:rPr>
              <w:t>Год</w:t>
            </w:r>
          </w:p>
        </w:tc>
        <w:tc>
          <w:tcPr>
            <w:tcW w:w="1960" w:type="dxa"/>
          </w:tcPr>
          <w:p w14:paraId="671BF46C" w14:textId="77777777" w:rsidR="00A51170" w:rsidRPr="0004665E" w:rsidRDefault="00A51170" w:rsidP="00C67C71">
            <w:pPr>
              <w:jc w:val="center"/>
              <w:rPr>
                <w:b/>
                <w:bCs/>
                <w:color w:val="000000" w:themeColor="text1"/>
                <w:lang w:eastAsia="zh-CN"/>
              </w:rPr>
            </w:pPr>
            <w:r w:rsidRPr="0004665E">
              <w:rPr>
                <w:b/>
                <w:bCs/>
                <w:color w:val="000000" w:themeColor="text1"/>
                <w:lang w:eastAsia="zh-CN"/>
              </w:rPr>
              <w:t>Количество поездов Китай-Европа через Казахстан</w:t>
            </w:r>
          </w:p>
        </w:tc>
        <w:tc>
          <w:tcPr>
            <w:tcW w:w="1499" w:type="dxa"/>
          </w:tcPr>
          <w:p w14:paraId="367CC0DB" w14:textId="77777777" w:rsidR="00A51170" w:rsidRPr="0004665E" w:rsidRDefault="00A51170" w:rsidP="00C67C71">
            <w:pPr>
              <w:jc w:val="center"/>
              <w:rPr>
                <w:b/>
                <w:bCs/>
                <w:color w:val="000000" w:themeColor="text1"/>
                <w:lang w:eastAsia="zh-CN"/>
              </w:rPr>
            </w:pPr>
            <w:r w:rsidRPr="0004665E">
              <w:rPr>
                <w:b/>
                <w:bCs/>
                <w:color w:val="000000" w:themeColor="text1"/>
                <w:lang w:eastAsia="zh-CN"/>
              </w:rPr>
              <w:t>Количество поездов Китай-Европа</w:t>
            </w:r>
          </w:p>
        </w:tc>
        <w:tc>
          <w:tcPr>
            <w:tcW w:w="2470" w:type="dxa"/>
          </w:tcPr>
          <w:p w14:paraId="6AFF616E" w14:textId="77777777" w:rsidR="00A51170" w:rsidRPr="0004665E" w:rsidRDefault="00A51170" w:rsidP="00C67C71">
            <w:pPr>
              <w:jc w:val="center"/>
              <w:rPr>
                <w:b/>
                <w:bCs/>
                <w:color w:val="000000" w:themeColor="text1"/>
                <w:lang w:eastAsia="zh-CN"/>
              </w:rPr>
            </w:pPr>
            <w:r w:rsidRPr="0004665E">
              <w:rPr>
                <w:b/>
                <w:bCs/>
                <w:color w:val="000000" w:themeColor="text1"/>
                <w:lang w:eastAsia="zh-CN"/>
              </w:rPr>
              <w:t>Транзитные грузовые перевозки через Казахстан (млн тонн)</w:t>
            </w:r>
          </w:p>
        </w:tc>
        <w:tc>
          <w:tcPr>
            <w:tcW w:w="1984" w:type="dxa"/>
          </w:tcPr>
          <w:p w14:paraId="6249AAED" w14:textId="20EC73F3" w:rsidR="00A51170" w:rsidRPr="0004665E" w:rsidRDefault="00A51170" w:rsidP="00C67C71">
            <w:pPr>
              <w:jc w:val="center"/>
              <w:rPr>
                <w:b/>
                <w:bCs/>
                <w:color w:val="000000" w:themeColor="text1"/>
                <w:lang w:eastAsia="zh-CN"/>
              </w:rPr>
            </w:pPr>
            <w:r w:rsidRPr="0004665E">
              <w:rPr>
                <w:b/>
                <w:bCs/>
                <w:color w:val="000000" w:themeColor="text1"/>
                <w:lang w:eastAsia="zh-CN"/>
              </w:rPr>
              <w:t xml:space="preserve">Транзитные контейнерные перевозки через Казахстан (ТЫС. </w:t>
            </w:r>
            <w:r w:rsidR="00544C71" w:rsidRPr="0004665E">
              <w:rPr>
                <w:b/>
                <w:bCs/>
                <w:color w:val="000000" w:themeColor="text1"/>
                <w:lang w:eastAsia="zh-CN"/>
              </w:rPr>
              <w:t>TEU</w:t>
            </w:r>
            <w:r w:rsidRPr="0004665E">
              <w:rPr>
                <w:b/>
                <w:bCs/>
                <w:color w:val="000000" w:themeColor="text1"/>
                <w:lang w:eastAsia="zh-CN"/>
              </w:rPr>
              <w:t>)</w:t>
            </w:r>
          </w:p>
        </w:tc>
      </w:tr>
      <w:tr w:rsidR="00A51170" w:rsidRPr="0004665E" w14:paraId="1B1F9066" w14:textId="77777777" w:rsidTr="00FE0FFB">
        <w:trPr>
          <w:trHeight w:val="232"/>
        </w:trPr>
        <w:tc>
          <w:tcPr>
            <w:tcW w:w="729" w:type="dxa"/>
          </w:tcPr>
          <w:p w14:paraId="0F813980" w14:textId="77777777" w:rsidR="00A51170" w:rsidRPr="0004665E" w:rsidRDefault="00A51170" w:rsidP="00FE0FFB">
            <w:pPr>
              <w:jc w:val="both"/>
              <w:rPr>
                <w:color w:val="000000" w:themeColor="text1"/>
                <w:lang w:eastAsia="zh-CN"/>
              </w:rPr>
            </w:pPr>
            <w:r w:rsidRPr="0004665E">
              <w:rPr>
                <w:color w:val="000000" w:themeColor="text1"/>
                <w:lang w:eastAsia="zh-CN"/>
              </w:rPr>
              <w:t>2015</w:t>
            </w:r>
          </w:p>
        </w:tc>
        <w:tc>
          <w:tcPr>
            <w:tcW w:w="1960" w:type="dxa"/>
          </w:tcPr>
          <w:p w14:paraId="6B878CC8" w14:textId="77777777" w:rsidR="00A51170" w:rsidRPr="0004665E" w:rsidRDefault="00A51170" w:rsidP="00FE0FFB">
            <w:pPr>
              <w:jc w:val="center"/>
              <w:rPr>
                <w:color w:val="000000" w:themeColor="text1"/>
                <w:lang w:eastAsia="zh-CN"/>
              </w:rPr>
            </w:pPr>
            <w:r w:rsidRPr="0004665E">
              <w:rPr>
                <w:color w:val="000000" w:themeColor="text1"/>
                <w:lang w:eastAsia="zh-CN"/>
              </w:rPr>
              <w:t>1100</w:t>
            </w:r>
          </w:p>
        </w:tc>
        <w:tc>
          <w:tcPr>
            <w:tcW w:w="1499" w:type="dxa"/>
          </w:tcPr>
          <w:p w14:paraId="4A30D815" w14:textId="77777777" w:rsidR="00A51170" w:rsidRPr="0004665E" w:rsidRDefault="00A51170" w:rsidP="00FE0FFB">
            <w:pPr>
              <w:jc w:val="center"/>
              <w:rPr>
                <w:color w:val="000000" w:themeColor="text1"/>
                <w:lang w:eastAsia="zh-CN"/>
              </w:rPr>
            </w:pPr>
            <w:r w:rsidRPr="0004665E">
              <w:rPr>
                <w:color w:val="000000" w:themeColor="text1"/>
                <w:lang w:eastAsia="zh-CN"/>
              </w:rPr>
              <w:t>815</w:t>
            </w:r>
          </w:p>
        </w:tc>
        <w:tc>
          <w:tcPr>
            <w:tcW w:w="2470" w:type="dxa"/>
          </w:tcPr>
          <w:p w14:paraId="4EDE682F" w14:textId="77777777" w:rsidR="00A51170" w:rsidRPr="0004665E" w:rsidRDefault="00A51170" w:rsidP="00FE0FFB">
            <w:pPr>
              <w:jc w:val="center"/>
              <w:rPr>
                <w:color w:val="000000" w:themeColor="text1"/>
                <w:lang w:eastAsia="zh-CN"/>
              </w:rPr>
            </w:pPr>
            <w:r w:rsidRPr="0004665E">
              <w:rPr>
                <w:color w:val="000000" w:themeColor="text1"/>
                <w:lang w:eastAsia="zh-CN"/>
              </w:rPr>
              <w:t>15.30</w:t>
            </w:r>
          </w:p>
        </w:tc>
        <w:tc>
          <w:tcPr>
            <w:tcW w:w="1984" w:type="dxa"/>
            <w:vAlign w:val="center"/>
          </w:tcPr>
          <w:p w14:paraId="454FA2A6" w14:textId="77777777" w:rsidR="00A51170" w:rsidRPr="0004665E" w:rsidRDefault="00A51170" w:rsidP="00FE0FFB">
            <w:pPr>
              <w:jc w:val="center"/>
              <w:rPr>
                <w:color w:val="000000" w:themeColor="text1"/>
                <w:lang w:eastAsia="zh-CN"/>
              </w:rPr>
            </w:pPr>
            <w:r w:rsidRPr="0004665E">
              <w:rPr>
                <w:color w:val="000000" w:themeColor="text1"/>
                <w:lang w:eastAsia="zh-CN"/>
              </w:rPr>
              <w:t>212</w:t>
            </w:r>
          </w:p>
        </w:tc>
      </w:tr>
      <w:tr w:rsidR="00A51170" w:rsidRPr="0004665E" w14:paraId="63720822" w14:textId="77777777" w:rsidTr="00FE0FFB">
        <w:trPr>
          <w:trHeight w:val="232"/>
        </w:trPr>
        <w:tc>
          <w:tcPr>
            <w:tcW w:w="729" w:type="dxa"/>
          </w:tcPr>
          <w:p w14:paraId="24F36795" w14:textId="77777777" w:rsidR="00A51170" w:rsidRPr="0004665E" w:rsidRDefault="00A51170" w:rsidP="00FE0FFB">
            <w:pPr>
              <w:jc w:val="both"/>
              <w:rPr>
                <w:color w:val="000000" w:themeColor="text1"/>
                <w:lang w:eastAsia="zh-CN"/>
              </w:rPr>
            </w:pPr>
            <w:r w:rsidRPr="0004665E">
              <w:rPr>
                <w:color w:val="000000" w:themeColor="text1"/>
                <w:lang w:eastAsia="zh-CN"/>
              </w:rPr>
              <w:t>2016</w:t>
            </w:r>
          </w:p>
        </w:tc>
        <w:tc>
          <w:tcPr>
            <w:tcW w:w="1960" w:type="dxa"/>
          </w:tcPr>
          <w:p w14:paraId="28D98065" w14:textId="77777777" w:rsidR="00A51170" w:rsidRPr="0004665E" w:rsidRDefault="00A51170" w:rsidP="00FE0FFB">
            <w:pPr>
              <w:jc w:val="center"/>
              <w:rPr>
                <w:color w:val="000000" w:themeColor="text1"/>
                <w:lang w:eastAsia="zh-CN"/>
              </w:rPr>
            </w:pPr>
            <w:r w:rsidRPr="0004665E">
              <w:rPr>
                <w:color w:val="000000" w:themeColor="text1"/>
                <w:lang w:eastAsia="zh-CN"/>
              </w:rPr>
              <w:t>1200</w:t>
            </w:r>
          </w:p>
        </w:tc>
        <w:tc>
          <w:tcPr>
            <w:tcW w:w="1499" w:type="dxa"/>
          </w:tcPr>
          <w:p w14:paraId="3B1F5E2F" w14:textId="77777777" w:rsidR="00A51170" w:rsidRPr="0004665E" w:rsidRDefault="00A51170" w:rsidP="00FE0FFB">
            <w:pPr>
              <w:jc w:val="center"/>
              <w:rPr>
                <w:color w:val="000000" w:themeColor="text1"/>
                <w:lang w:eastAsia="zh-CN"/>
              </w:rPr>
            </w:pPr>
            <w:r w:rsidRPr="0004665E">
              <w:rPr>
                <w:color w:val="000000" w:themeColor="text1"/>
                <w:lang w:eastAsia="zh-CN"/>
              </w:rPr>
              <w:t>1702</w:t>
            </w:r>
          </w:p>
        </w:tc>
        <w:tc>
          <w:tcPr>
            <w:tcW w:w="2470" w:type="dxa"/>
          </w:tcPr>
          <w:p w14:paraId="3D6D1375" w14:textId="77777777" w:rsidR="00A51170" w:rsidRPr="0004665E" w:rsidRDefault="00A51170" w:rsidP="00FE0FFB">
            <w:pPr>
              <w:jc w:val="center"/>
              <w:rPr>
                <w:color w:val="000000" w:themeColor="text1"/>
                <w:lang w:eastAsia="zh-CN"/>
              </w:rPr>
            </w:pPr>
            <w:r w:rsidRPr="0004665E">
              <w:rPr>
                <w:color w:val="000000" w:themeColor="text1"/>
                <w:lang w:eastAsia="zh-CN"/>
              </w:rPr>
              <w:t>17.60</w:t>
            </w:r>
          </w:p>
        </w:tc>
        <w:tc>
          <w:tcPr>
            <w:tcW w:w="1984" w:type="dxa"/>
            <w:vAlign w:val="center"/>
          </w:tcPr>
          <w:p w14:paraId="1C9035F0" w14:textId="77777777" w:rsidR="00A51170" w:rsidRPr="0004665E" w:rsidRDefault="00A51170" w:rsidP="00FE0FFB">
            <w:pPr>
              <w:jc w:val="center"/>
              <w:rPr>
                <w:color w:val="000000" w:themeColor="text1"/>
                <w:lang w:eastAsia="zh-CN"/>
              </w:rPr>
            </w:pPr>
            <w:r w:rsidRPr="0004665E">
              <w:rPr>
                <w:color w:val="000000" w:themeColor="text1"/>
                <w:lang w:eastAsia="zh-CN"/>
              </w:rPr>
              <w:t>245</w:t>
            </w:r>
          </w:p>
        </w:tc>
      </w:tr>
      <w:tr w:rsidR="00A51170" w:rsidRPr="0004665E" w14:paraId="0B8C668B" w14:textId="77777777" w:rsidTr="00FE0FFB">
        <w:trPr>
          <w:trHeight w:val="232"/>
        </w:trPr>
        <w:tc>
          <w:tcPr>
            <w:tcW w:w="729" w:type="dxa"/>
          </w:tcPr>
          <w:p w14:paraId="28AEF94A" w14:textId="77777777" w:rsidR="00A51170" w:rsidRPr="0004665E" w:rsidRDefault="00A51170" w:rsidP="00FE0FFB">
            <w:pPr>
              <w:jc w:val="both"/>
              <w:rPr>
                <w:color w:val="000000" w:themeColor="text1"/>
                <w:lang w:eastAsia="zh-CN"/>
              </w:rPr>
            </w:pPr>
            <w:r w:rsidRPr="0004665E">
              <w:rPr>
                <w:color w:val="000000" w:themeColor="text1"/>
                <w:lang w:eastAsia="zh-CN"/>
              </w:rPr>
              <w:t>2017</w:t>
            </w:r>
          </w:p>
        </w:tc>
        <w:tc>
          <w:tcPr>
            <w:tcW w:w="1960" w:type="dxa"/>
          </w:tcPr>
          <w:p w14:paraId="5B9E45CD" w14:textId="77777777" w:rsidR="00A51170" w:rsidRPr="0004665E" w:rsidRDefault="00A51170" w:rsidP="00FE0FFB">
            <w:pPr>
              <w:jc w:val="center"/>
              <w:rPr>
                <w:color w:val="000000" w:themeColor="text1"/>
                <w:lang w:eastAsia="zh-CN"/>
              </w:rPr>
            </w:pPr>
            <w:r w:rsidRPr="0004665E">
              <w:rPr>
                <w:color w:val="000000" w:themeColor="text1"/>
                <w:lang w:eastAsia="zh-CN"/>
              </w:rPr>
              <w:t>1800</w:t>
            </w:r>
          </w:p>
        </w:tc>
        <w:tc>
          <w:tcPr>
            <w:tcW w:w="1499" w:type="dxa"/>
          </w:tcPr>
          <w:p w14:paraId="61E8B2F8" w14:textId="77777777" w:rsidR="00A51170" w:rsidRPr="0004665E" w:rsidRDefault="00A51170" w:rsidP="00FE0FFB">
            <w:pPr>
              <w:jc w:val="center"/>
              <w:rPr>
                <w:color w:val="000000" w:themeColor="text1"/>
                <w:lang w:eastAsia="zh-CN"/>
              </w:rPr>
            </w:pPr>
            <w:r w:rsidRPr="0004665E">
              <w:rPr>
                <w:color w:val="000000" w:themeColor="text1"/>
                <w:lang w:eastAsia="zh-CN"/>
              </w:rPr>
              <w:t>3673</w:t>
            </w:r>
          </w:p>
        </w:tc>
        <w:tc>
          <w:tcPr>
            <w:tcW w:w="2470" w:type="dxa"/>
          </w:tcPr>
          <w:p w14:paraId="3726CAB5" w14:textId="77777777" w:rsidR="00A51170" w:rsidRPr="0004665E" w:rsidRDefault="00A51170" w:rsidP="00FE0FFB">
            <w:pPr>
              <w:jc w:val="center"/>
              <w:rPr>
                <w:color w:val="000000" w:themeColor="text1"/>
                <w:lang w:eastAsia="zh-CN"/>
              </w:rPr>
            </w:pPr>
            <w:r w:rsidRPr="0004665E">
              <w:rPr>
                <w:color w:val="000000" w:themeColor="text1"/>
                <w:lang w:eastAsia="zh-CN"/>
              </w:rPr>
              <w:t>18.11</w:t>
            </w:r>
          </w:p>
        </w:tc>
        <w:tc>
          <w:tcPr>
            <w:tcW w:w="1984" w:type="dxa"/>
            <w:vAlign w:val="center"/>
          </w:tcPr>
          <w:p w14:paraId="663B49D5" w14:textId="77777777" w:rsidR="00A51170" w:rsidRPr="0004665E" w:rsidRDefault="00A51170" w:rsidP="00FE0FFB">
            <w:pPr>
              <w:jc w:val="center"/>
              <w:rPr>
                <w:color w:val="000000" w:themeColor="text1"/>
                <w:lang w:eastAsia="zh-CN"/>
              </w:rPr>
            </w:pPr>
            <w:r w:rsidRPr="0004665E">
              <w:rPr>
                <w:color w:val="000000" w:themeColor="text1"/>
                <w:lang w:eastAsia="zh-CN"/>
              </w:rPr>
              <w:t>347.5</w:t>
            </w:r>
          </w:p>
        </w:tc>
      </w:tr>
      <w:tr w:rsidR="00A51170" w:rsidRPr="0004665E" w14:paraId="348F821A" w14:textId="77777777" w:rsidTr="00FE0FFB">
        <w:trPr>
          <w:trHeight w:val="232"/>
        </w:trPr>
        <w:tc>
          <w:tcPr>
            <w:tcW w:w="729" w:type="dxa"/>
          </w:tcPr>
          <w:p w14:paraId="2446A722" w14:textId="77777777" w:rsidR="00A51170" w:rsidRPr="0004665E" w:rsidRDefault="00A51170" w:rsidP="00FE0FFB">
            <w:pPr>
              <w:jc w:val="both"/>
              <w:rPr>
                <w:color w:val="000000" w:themeColor="text1"/>
                <w:lang w:eastAsia="zh-CN"/>
              </w:rPr>
            </w:pPr>
            <w:r w:rsidRPr="0004665E">
              <w:rPr>
                <w:color w:val="000000" w:themeColor="text1"/>
                <w:lang w:eastAsia="zh-CN"/>
              </w:rPr>
              <w:t>2018</w:t>
            </w:r>
          </w:p>
        </w:tc>
        <w:tc>
          <w:tcPr>
            <w:tcW w:w="1960" w:type="dxa"/>
          </w:tcPr>
          <w:p w14:paraId="45868583" w14:textId="77777777" w:rsidR="00A51170" w:rsidRPr="0004665E" w:rsidRDefault="00A51170" w:rsidP="00FE0FFB">
            <w:pPr>
              <w:jc w:val="center"/>
              <w:rPr>
                <w:color w:val="000000" w:themeColor="text1"/>
                <w:lang w:eastAsia="zh-CN"/>
              </w:rPr>
            </w:pPr>
            <w:r w:rsidRPr="0004665E">
              <w:rPr>
                <w:color w:val="000000" w:themeColor="text1"/>
                <w:lang w:eastAsia="zh-CN"/>
              </w:rPr>
              <w:t>3000</w:t>
            </w:r>
          </w:p>
        </w:tc>
        <w:tc>
          <w:tcPr>
            <w:tcW w:w="1499" w:type="dxa"/>
          </w:tcPr>
          <w:p w14:paraId="54BCDB57" w14:textId="77777777" w:rsidR="00A51170" w:rsidRPr="0004665E" w:rsidRDefault="00A51170" w:rsidP="00FE0FFB">
            <w:pPr>
              <w:jc w:val="center"/>
              <w:rPr>
                <w:color w:val="000000" w:themeColor="text1"/>
                <w:lang w:eastAsia="zh-CN"/>
              </w:rPr>
            </w:pPr>
            <w:r w:rsidRPr="0004665E">
              <w:rPr>
                <w:color w:val="000000" w:themeColor="text1"/>
                <w:lang w:eastAsia="zh-CN"/>
              </w:rPr>
              <w:t>6363</w:t>
            </w:r>
          </w:p>
        </w:tc>
        <w:tc>
          <w:tcPr>
            <w:tcW w:w="2470" w:type="dxa"/>
          </w:tcPr>
          <w:p w14:paraId="6C376FE5" w14:textId="77777777" w:rsidR="00A51170" w:rsidRPr="0004665E" w:rsidRDefault="00A51170" w:rsidP="00FE0FFB">
            <w:pPr>
              <w:jc w:val="center"/>
              <w:rPr>
                <w:color w:val="000000" w:themeColor="text1"/>
                <w:lang w:eastAsia="zh-CN"/>
              </w:rPr>
            </w:pPr>
            <w:r w:rsidRPr="0004665E">
              <w:rPr>
                <w:color w:val="000000" w:themeColor="text1"/>
                <w:lang w:eastAsia="zh-CN"/>
              </w:rPr>
              <w:t>19.00</w:t>
            </w:r>
          </w:p>
        </w:tc>
        <w:tc>
          <w:tcPr>
            <w:tcW w:w="1984" w:type="dxa"/>
            <w:vAlign w:val="center"/>
          </w:tcPr>
          <w:p w14:paraId="25CC957C" w14:textId="77777777" w:rsidR="00A51170" w:rsidRPr="0004665E" w:rsidRDefault="00A51170" w:rsidP="00FE0FFB">
            <w:pPr>
              <w:jc w:val="center"/>
              <w:rPr>
                <w:color w:val="000000" w:themeColor="text1"/>
                <w:lang w:eastAsia="zh-CN"/>
              </w:rPr>
            </w:pPr>
            <w:r w:rsidRPr="0004665E">
              <w:rPr>
                <w:color w:val="000000" w:themeColor="text1"/>
                <w:lang w:eastAsia="zh-CN"/>
              </w:rPr>
              <w:t>537</w:t>
            </w:r>
          </w:p>
        </w:tc>
      </w:tr>
      <w:tr w:rsidR="00A51170" w:rsidRPr="0004665E" w14:paraId="3FFF5725" w14:textId="77777777" w:rsidTr="00FE0FFB">
        <w:trPr>
          <w:trHeight w:val="232"/>
        </w:trPr>
        <w:tc>
          <w:tcPr>
            <w:tcW w:w="729" w:type="dxa"/>
          </w:tcPr>
          <w:p w14:paraId="007EE0F0" w14:textId="77777777" w:rsidR="00A51170" w:rsidRPr="0004665E" w:rsidRDefault="00A51170" w:rsidP="00FE0FFB">
            <w:pPr>
              <w:jc w:val="both"/>
              <w:rPr>
                <w:color w:val="000000" w:themeColor="text1"/>
                <w:lang w:eastAsia="zh-CN"/>
              </w:rPr>
            </w:pPr>
            <w:r w:rsidRPr="0004665E">
              <w:rPr>
                <w:color w:val="000000" w:themeColor="text1"/>
                <w:lang w:eastAsia="zh-CN"/>
              </w:rPr>
              <w:t>2019</w:t>
            </w:r>
          </w:p>
        </w:tc>
        <w:tc>
          <w:tcPr>
            <w:tcW w:w="1960" w:type="dxa"/>
          </w:tcPr>
          <w:p w14:paraId="1E88013A" w14:textId="77777777" w:rsidR="00A51170" w:rsidRPr="0004665E" w:rsidRDefault="00A51170" w:rsidP="00FE0FFB">
            <w:pPr>
              <w:jc w:val="center"/>
              <w:rPr>
                <w:color w:val="000000" w:themeColor="text1"/>
                <w:lang w:eastAsia="zh-CN"/>
              </w:rPr>
            </w:pPr>
            <w:r w:rsidRPr="0004665E">
              <w:rPr>
                <w:color w:val="000000" w:themeColor="text1"/>
                <w:lang w:eastAsia="zh-CN"/>
              </w:rPr>
              <w:t>3500</w:t>
            </w:r>
          </w:p>
        </w:tc>
        <w:tc>
          <w:tcPr>
            <w:tcW w:w="1499" w:type="dxa"/>
          </w:tcPr>
          <w:p w14:paraId="62A3BDB9" w14:textId="77777777" w:rsidR="00A51170" w:rsidRPr="0004665E" w:rsidRDefault="00A51170" w:rsidP="00FE0FFB">
            <w:pPr>
              <w:jc w:val="center"/>
              <w:rPr>
                <w:color w:val="000000" w:themeColor="text1"/>
                <w:lang w:eastAsia="zh-CN"/>
              </w:rPr>
            </w:pPr>
            <w:r w:rsidRPr="0004665E">
              <w:rPr>
                <w:color w:val="000000" w:themeColor="text1"/>
                <w:lang w:eastAsia="zh-CN"/>
              </w:rPr>
              <w:t>8225</w:t>
            </w:r>
          </w:p>
        </w:tc>
        <w:tc>
          <w:tcPr>
            <w:tcW w:w="2470" w:type="dxa"/>
          </w:tcPr>
          <w:p w14:paraId="3EB25BA1" w14:textId="77777777" w:rsidR="00A51170" w:rsidRPr="0004665E" w:rsidRDefault="00A51170" w:rsidP="00FE0FFB">
            <w:pPr>
              <w:jc w:val="center"/>
              <w:rPr>
                <w:color w:val="000000" w:themeColor="text1"/>
                <w:lang w:eastAsia="zh-CN"/>
              </w:rPr>
            </w:pPr>
            <w:r w:rsidRPr="0004665E">
              <w:rPr>
                <w:color w:val="000000" w:themeColor="text1"/>
                <w:lang w:eastAsia="zh-CN"/>
              </w:rPr>
              <w:t>19.40</w:t>
            </w:r>
          </w:p>
        </w:tc>
        <w:tc>
          <w:tcPr>
            <w:tcW w:w="1984" w:type="dxa"/>
            <w:vAlign w:val="center"/>
          </w:tcPr>
          <w:p w14:paraId="5B72038E" w14:textId="77777777" w:rsidR="00A51170" w:rsidRPr="0004665E" w:rsidRDefault="00A51170" w:rsidP="00FE0FFB">
            <w:pPr>
              <w:jc w:val="center"/>
              <w:rPr>
                <w:color w:val="000000" w:themeColor="text1"/>
                <w:lang w:eastAsia="zh-CN"/>
              </w:rPr>
            </w:pPr>
            <w:r w:rsidRPr="0004665E">
              <w:rPr>
                <w:color w:val="000000" w:themeColor="text1"/>
                <w:lang w:eastAsia="zh-CN"/>
              </w:rPr>
              <w:t>664</w:t>
            </w:r>
          </w:p>
        </w:tc>
      </w:tr>
      <w:tr w:rsidR="00A51170" w:rsidRPr="0004665E" w14:paraId="1574DA38" w14:textId="77777777" w:rsidTr="00FE0FFB">
        <w:trPr>
          <w:trHeight w:val="229"/>
        </w:trPr>
        <w:tc>
          <w:tcPr>
            <w:tcW w:w="729" w:type="dxa"/>
          </w:tcPr>
          <w:p w14:paraId="41BF0A3F" w14:textId="77777777" w:rsidR="00A51170" w:rsidRPr="0004665E" w:rsidRDefault="00A51170" w:rsidP="00FE0FFB">
            <w:pPr>
              <w:jc w:val="both"/>
              <w:rPr>
                <w:color w:val="000000" w:themeColor="text1"/>
                <w:lang w:eastAsia="zh-CN"/>
              </w:rPr>
            </w:pPr>
            <w:r w:rsidRPr="0004665E">
              <w:rPr>
                <w:color w:val="000000" w:themeColor="text1"/>
                <w:lang w:eastAsia="zh-CN"/>
              </w:rPr>
              <w:t>2020</w:t>
            </w:r>
          </w:p>
        </w:tc>
        <w:tc>
          <w:tcPr>
            <w:tcW w:w="1960" w:type="dxa"/>
          </w:tcPr>
          <w:p w14:paraId="58F8EAA0" w14:textId="77777777" w:rsidR="00A51170" w:rsidRPr="0004665E" w:rsidRDefault="00A51170" w:rsidP="00FE0FFB">
            <w:pPr>
              <w:jc w:val="center"/>
              <w:rPr>
                <w:color w:val="000000" w:themeColor="text1"/>
                <w:lang w:eastAsia="zh-CN"/>
              </w:rPr>
            </w:pPr>
            <w:r w:rsidRPr="0004665E">
              <w:rPr>
                <w:color w:val="000000" w:themeColor="text1"/>
                <w:lang w:eastAsia="zh-CN"/>
              </w:rPr>
              <w:t>4800</w:t>
            </w:r>
          </w:p>
        </w:tc>
        <w:tc>
          <w:tcPr>
            <w:tcW w:w="1499" w:type="dxa"/>
          </w:tcPr>
          <w:p w14:paraId="604DF0DD" w14:textId="77777777" w:rsidR="00A51170" w:rsidRPr="0004665E" w:rsidRDefault="00A51170" w:rsidP="00FE0FFB">
            <w:pPr>
              <w:jc w:val="center"/>
              <w:rPr>
                <w:color w:val="000000" w:themeColor="text1"/>
                <w:lang w:eastAsia="zh-CN"/>
              </w:rPr>
            </w:pPr>
            <w:r w:rsidRPr="0004665E">
              <w:rPr>
                <w:color w:val="000000" w:themeColor="text1"/>
                <w:lang w:eastAsia="zh-CN"/>
              </w:rPr>
              <w:t>12406</w:t>
            </w:r>
          </w:p>
        </w:tc>
        <w:tc>
          <w:tcPr>
            <w:tcW w:w="2470" w:type="dxa"/>
          </w:tcPr>
          <w:p w14:paraId="291E27FA" w14:textId="77777777" w:rsidR="00A51170" w:rsidRPr="0004665E" w:rsidRDefault="00A51170" w:rsidP="00FE0FFB">
            <w:pPr>
              <w:jc w:val="center"/>
              <w:rPr>
                <w:color w:val="000000" w:themeColor="text1"/>
                <w:lang w:eastAsia="zh-CN"/>
              </w:rPr>
            </w:pPr>
            <w:r w:rsidRPr="0004665E">
              <w:rPr>
                <w:color w:val="000000" w:themeColor="text1"/>
                <w:lang w:eastAsia="zh-CN"/>
              </w:rPr>
              <w:t>22.14</w:t>
            </w:r>
          </w:p>
        </w:tc>
        <w:tc>
          <w:tcPr>
            <w:tcW w:w="1984" w:type="dxa"/>
            <w:vAlign w:val="center"/>
          </w:tcPr>
          <w:p w14:paraId="04F0658F" w14:textId="77777777" w:rsidR="00A51170" w:rsidRPr="0004665E" w:rsidRDefault="00A51170" w:rsidP="00FE0FFB">
            <w:pPr>
              <w:jc w:val="center"/>
              <w:rPr>
                <w:color w:val="000000" w:themeColor="text1"/>
                <w:lang w:eastAsia="zh-CN"/>
              </w:rPr>
            </w:pPr>
            <w:r w:rsidRPr="0004665E">
              <w:rPr>
                <w:color w:val="000000" w:themeColor="text1"/>
                <w:lang w:eastAsia="zh-CN"/>
              </w:rPr>
              <w:t>876</w:t>
            </w:r>
          </w:p>
        </w:tc>
      </w:tr>
      <w:tr w:rsidR="00A51170" w:rsidRPr="0004665E" w14:paraId="5E4334F4" w14:textId="77777777" w:rsidTr="00FE0FFB">
        <w:trPr>
          <w:trHeight w:val="232"/>
        </w:trPr>
        <w:tc>
          <w:tcPr>
            <w:tcW w:w="729" w:type="dxa"/>
          </w:tcPr>
          <w:p w14:paraId="3EE463D2" w14:textId="77777777" w:rsidR="00A51170" w:rsidRPr="0004665E" w:rsidRDefault="00A51170" w:rsidP="00FE0FFB">
            <w:pPr>
              <w:jc w:val="both"/>
              <w:rPr>
                <w:color w:val="000000" w:themeColor="text1"/>
                <w:lang w:eastAsia="zh-CN"/>
              </w:rPr>
            </w:pPr>
            <w:r w:rsidRPr="0004665E">
              <w:rPr>
                <w:color w:val="000000" w:themeColor="text1"/>
                <w:lang w:eastAsia="zh-CN"/>
              </w:rPr>
              <w:t>2021</w:t>
            </w:r>
          </w:p>
        </w:tc>
        <w:tc>
          <w:tcPr>
            <w:tcW w:w="1960" w:type="dxa"/>
          </w:tcPr>
          <w:p w14:paraId="5AD64215" w14:textId="77777777" w:rsidR="00A51170" w:rsidRPr="0004665E" w:rsidRDefault="00A51170" w:rsidP="00FE0FFB">
            <w:pPr>
              <w:jc w:val="center"/>
              <w:rPr>
                <w:color w:val="000000" w:themeColor="text1"/>
                <w:lang w:eastAsia="zh-CN"/>
              </w:rPr>
            </w:pPr>
            <w:r w:rsidRPr="0004665E">
              <w:rPr>
                <w:color w:val="000000" w:themeColor="text1"/>
                <w:lang w:eastAsia="zh-CN"/>
              </w:rPr>
              <w:t>7677</w:t>
            </w:r>
          </w:p>
        </w:tc>
        <w:tc>
          <w:tcPr>
            <w:tcW w:w="1499" w:type="dxa"/>
          </w:tcPr>
          <w:p w14:paraId="68B214D1" w14:textId="77777777" w:rsidR="00A51170" w:rsidRPr="0004665E" w:rsidRDefault="00A51170" w:rsidP="00FE0FFB">
            <w:pPr>
              <w:jc w:val="center"/>
              <w:rPr>
                <w:color w:val="000000" w:themeColor="text1"/>
                <w:lang w:eastAsia="zh-CN"/>
              </w:rPr>
            </w:pPr>
            <w:r w:rsidRPr="0004665E">
              <w:rPr>
                <w:color w:val="000000" w:themeColor="text1"/>
                <w:lang w:eastAsia="zh-CN"/>
              </w:rPr>
              <w:t>15183</w:t>
            </w:r>
          </w:p>
        </w:tc>
        <w:tc>
          <w:tcPr>
            <w:tcW w:w="2470" w:type="dxa"/>
          </w:tcPr>
          <w:p w14:paraId="12D57311" w14:textId="77777777" w:rsidR="00A51170" w:rsidRPr="0004665E" w:rsidRDefault="00A51170" w:rsidP="00FE0FFB">
            <w:pPr>
              <w:jc w:val="center"/>
              <w:rPr>
                <w:color w:val="000000" w:themeColor="text1"/>
                <w:lang w:eastAsia="zh-CN"/>
              </w:rPr>
            </w:pPr>
            <w:r w:rsidRPr="0004665E">
              <w:rPr>
                <w:color w:val="000000" w:themeColor="text1"/>
                <w:lang w:eastAsia="zh-CN"/>
              </w:rPr>
              <w:t>23.80</w:t>
            </w:r>
          </w:p>
        </w:tc>
        <w:tc>
          <w:tcPr>
            <w:tcW w:w="1984" w:type="dxa"/>
            <w:vAlign w:val="center"/>
          </w:tcPr>
          <w:p w14:paraId="21ABFE30" w14:textId="77777777" w:rsidR="00A51170" w:rsidRPr="0004665E" w:rsidRDefault="00A51170" w:rsidP="00FE0FFB">
            <w:pPr>
              <w:jc w:val="center"/>
              <w:rPr>
                <w:color w:val="000000" w:themeColor="text1"/>
                <w:lang w:eastAsia="zh-CN"/>
              </w:rPr>
            </w:pPr>
            <w:r w:rsidRPr="0004665E">
              <w:rPr>
                <w:color w:val="000000" w:themeColor="text1"/>
                <w:lang w:eastAsia="zh-CN"/>
              </w:rPr>
              <w:t>1066</w:t>
            </w:r>
          </w:p>
        </w:tc>
      </w:tr>
      <w:tr w:rsidR="00A51170" w:rsidRPr="0004665E" w14:paraId="23AEEDCC" w14:textId="77777777" w:rsidTr="00FE0FFB">
        <w:trPr>
          <w:trHeight w:val="232"/>
        </w:trPr>
        <w:tc>
          <w:tcPr>
            <w:tcW w:w="729" w:type="dxa"/>
          </w:tcPr>
          <w:p w14:paraId="53535359" w14:textId="77777777" w:rsidR="00A51170" w:rsidRPr="0004665E" w:rsidRDefault="00A51170" w:rsidP="00FE0FFB">
            <w:pPr>
              <w:jc w:val="both"/>
              <w:rPr>
                <w:color w:val="000000" w:themeColor="text1"/>
                <w:lang w:eastAsia="zh-CN"/>
              </w:rPr>
            </w:pPr>
            <w:r w:rsidRPr="0004665E">
              <w:rPr>
                <w:color w:val="000000" w:themeColor="text1"/>
                <w:lang w:eastAsia="zh-CN"/>
              </w:rPr>
              <w:t>2022</w:t>
            </w:r>
          </w:p>
        </w:tc>
        <w:tc>
          <w:tcPr>
            <w:tcW w:w="1960" w:type="dxa"/>
          </w:tcPr>
          <w:p w14:paraId="3EB16DF3" w14:textId="77777777" w:rsidR="00A51170" w:rsidRPr="0004665E" w:rsidRDefault="00A51170" w:rsidP="00FE0FFB">
            <w:pPr>
              <w:jc w:val="center"/>
              <w:rPr>
                <w:color w:val="000000" w:themeColor="text1"/>
                <w:lang w:eastAsia="zh-CN"/>
              </w:rPr>
            </w:pPr>
            <w:r w:rsidRPr="0004665E">
              <w:rPr>
                <w:color w:val="000000" w:themeColor="text1"/>
                <w:lang w:eastAsia="zh-CN"/>
              </w:rPr>
              <w:t>8291</w:t>
            </w:r>
          </w:p>
        </w:tc>
        <w:tc>
          <w:tcPr>
            <w:tcW w:w="1499" w:type="dxa"/>
          </w:tcPr>
          <w:p w14:paraId="37D3DD58" w14:textId="77777777" w:rsidR="00A51170" w:rsidRPr="0004665E" w:rsidRDefault="00A51170" w:rsidP="00FE0FFB">
            <w:pPr>
              <w:jc w:val="center"/>
              <w:rPr>
                <w:color w:val="000000" w:themeColor="text1"/>
                <w:lang w:eastAsia="zh-CN"/>
              </w:rPr>
            </w:pPr>
            <w:r w:rsidRPr="0004665E">
              <w:rPr>
                <w:color w:val="000000" w:themeColor="text1"/>
                <w:lang w:eastAsia="zh-CN"/>
              </w:rPr>
              <w:t>16000</w:t>
            </w:r>
          </w:p>
        </w:tc>
        <w:tc>
          <w:tcPr>
            <w:tcW w:w="2470" w:type="dxa"/>
          </w:tcPr>
          <w:p w14:paraId="55DF392E" w14:textId="77777777" w:rsidR="00A51170" w:rsidRPr="0004665E" w:rsidRDefault="00A51170" w:rsidP="00FE0FFB">
            <w:pPr>
              <w:jc w:val="center"/>
              <w:rPr>
                <w:color w:val="000000" w:themeColor="text1"/>
                <w:lang w:eastAsia="zh-CN"/>
              </w:rPr>
            </w:pPr>
            <w:r w:rsidRPr="0004665E">
              <w:rPr>
                <w:color w:val="000000" w:themeColor="text1"/>
                <w:lang w:eastAsia="zh-CN"/>
              </w:rPr>
              <w:t>23.20</w:t>
            </w:r>
          </w:p>
        </w:tc>
        <w:tc>
          <w:tcPr>
            <w:tcW w:w="1984" w:type="dxa"/>
            <w:vAlign w:val="center"/>
          </w:tcPr>
          <w:p w14:paraId="6FA18D19" w14:textId="77777777" w:rsidR="00A51170" w:rsidRPr="0004665E" w:rsidRDefault="00A51170" w:rsidP="00FE0FFB">
            <w:pPr>
              <w:jc w:val="center"/>
              <w:rPr>
                <w:color w:val="000000" w:themeColor="text1"/>
                <w:lang w:eastAsia="zh-CN"/>
              </w:rPr>
            </w:pPr>
            <w:r w:rsidRPr="0004665E">
              <w:rPr>
                <w:color w:val="000000" w:themeColor="text1"/>
                <w:lang w:eastAsia="zh-CN"/>
              </w:rPr>
              <w:t>1129</w:t>
            </w:r>
          </w:p>
        </w:tc>
      </w:tr>
      <w:tr w:rsidR="00A51170" w:rsidRPr="0004665E" w14:paraId="749EC4A7" w14:textId="77777777" w:rsidTr="00FE0FFB">
        <w:trPr>
          <w:trHeight w:val="232"/>
        </w:trPr>
        <w:tc>
          <w:tcPr>
            <w:tcW w:w="729" w:type="dxa"/>
          </w:tcPr>
          <w:p w14:paraId="08E56C60" w14:textId="77777777" w:rsidR="00A51170" w:rsidRPr="0004665E" w:rsidRDefault="00A51170" w:rsidP="00FE0FFB">
            <w:pPr>
              <w:jc w:val="both"/>
              <w:rPr>
                <w:color w:val="000000" w:themeColor="text1"/>
                <w:lang w:eastAsia="zh-CN"/>
              </w:rPr>
            </w:pPr>
            <w:r w:rsidRPr="0004665E">
              <w:rPr>
                <w:color w:val="000000" w:themeColor="text1"/>
                <w:lang w:eastAsia="zh-CN"/>
              </w:rPr>
              <w:t>2023</w:t>
            </w:r>
          </w:p>
        </w:tc>
        <w:tc>
          <w:tcPr>
            <w:tcW w:w="1960" w:type="dxa"/>
          </w:tcPr>
          <w:p w14:paraId="647B5A5E"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1</w:t>
            </w:r>
            <w:r w:rsidRPr="0004665E">
              <w:rPr>
                <w:color w:val="000000" w:themeColor="text1"/>
                <w:lang w:eastAsia="zh-CN"/>
              </w:rPr>
              <w:t>4397</w:t>
            </w:r>
          </w:p>
        </w:tc>
        <w:tc>
          <w:tcPr>
            <w:tcW w:w="1499" w:type="dxa"/>
          </w:tcPr>
          <w:p w14:paraId="6B46AA87" w14:textId="77777777" w:rsidR="00A51170" w:rsidRPr="0004665E" w:rsidRDefault="00A51170" w:rsidP="00FE0FFB">
            <w:pPr>
              <w:jc w:val="center"/>
              <w:rPr>
                <w:color w:val="000000" w:themeColor="text1"/>
                <w:lang w:eastAsia="zh-CN"/>
              </w:rPr>
            </w:pPr>
            <w:r w:rsidRPr="0004665E">
              <w:rPr>
                <w:color w:val="000000" w:themeColor="text1"/>
                <w:lang w:eastAsia="zh-CN"/>
              </w:rPr>
              <w:t>17000</w:t>
            </w:r>
          </w:p>
        </w:tc>
        <w:tc>
          <w:tcPr>
            <w:tcW w:w="2470" w:type="dxa"/>
          </w:tcPr>
          <w:p w14:paraId="1108E9D8" w14:textId="77777777" w:rsidR="00A51170" w:rsidRPr="0004665E" w:rsidRDefault="00A51170" w:rsidP="00FE0FFB">
            <w:pPr>
              <w:jc w:val="center"/>
              <w:rPr>
                <w:color w:val="000000" w:themeColor="text1"/>
                <w:lang w:eastAsia="zh-CN"/>
              </w:rPr>
            </w:pPr>
            <w:r w:rsidRPr="0004665E">
              <w:rPr>
                <w:color w:val="000000" w:themeColor="text1"/>
                <w:lang w:eastAsia="zh-CN"/>
              </w:rPr>
              <w:t>28.00</w:t>
            </w:r>
          </w:p>
        </w:tc>
        <w:tc>
          <w:tcPr>
            <w:tcW w:w="1984" w:type="dxa"/>
            <w:vAlign w:val="center"/>
          </w:tcPr>
          <w:p w14:paraId="1DFFAD0E" w14:textId="77777777" w:rsidR="00A51170" w:rsidRPr="0004665E" w:rsidRDefault="00A51170" w:rsidP="00FE0FFB">
            <w:pPr>
              <w:jc w:val="center"/>
              <w:rPr>
                <w:color w:val="000000" w:themeColor="text1"/>
                <w:lang w:eastAsia="zh-CN"/>
              </w:rPr>
            </w:pPr>
            <w:r w:rsidRPr="0004665E">
              <w:rPr>
                <w:color w:val="000000" w:themeColor="text1"/>
                <w:lang w:eastAsia="zh-CN"/>
              </w:rPr>
              <w:t>1280</w:t>
            </w:r>
          </w:p>
        </w:tc>
      </w:tr>
    </w:tbl>
    <w:p w14:paraId="09EB4151" w14:textId="77777777" w:rsidR="00A51170" w:rsidRPr="0004665E" w:rsidRDefault="00A51170" w:rsidP="00A51170">
      <w:pPr>
        <w:widowControl/>
        <w:autoSpaceDE/>
        <w:autoSpaceDN/>
        <w:jc w:val="both"/>
        <w:rPr>
          <w:color w:val="000000" w:themeColor="text1"/>
          <w:sz w:val="28"/>
          <w:szCs w:val="28"/>
          <w:lang w:eastAsia="zh-CN"/>
        </w:rPr>
      </w:pPr>
    </w:p>
    <w:p w14:paraId="213583A3"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Б.2</w:t>
      </w:r>
    </w:p>
    <w:tbl>
      <w:tblPr>
        <w:tblStyle w:val="afb"/>
        <w:tblW w:w="0" w:type="auto"/>
        <w:tblLook w:val="04A0" w:firstRow="1" w:lastRow="0" w:firstColumn="1" w:lastColumn="0" w:noHBand="0" w:noVBand="1"/>
      </w:tblPr>
      <w:tblGrid>
        <w:gridCol w:w="988"/>
        <w:gridCol w:w="2835"/>
        <w:gridCol w:w="2835"/>
      </w:tblGrid>
      <w:tr w:rsidR="00A51170" w:rsidRPr="0004665E" w14:paraId="46EA8AC7" w14:textId="77777777" w:rsidTr="00FE0FFB">
        <w:tc>
          <w:tcPr>
            <w:tcW w:w="988" w:type="dxa"/>
          </w:tcPr>
          <w:p w14:paraId="1D07DB6F"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rPr>
              <w:t>Год</w:t>
            </w:r>
          </w:p>
        </w:tc>
        <w:tc>
          <w:tcPr>
            <w:tcW w:w="2835" w:type="dxa"/>
          </w:tcPr>
          <w:p w14:paraId="5179F549"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lang w:eastAsia="zh-CN"/>
              </w:rPr>
              <w:t>Количество грузовых автомобилей в Казахстане, в 2014-2022 гг.</w:t>
            </w:r>
          </w:p>
        </w:tc>
        <w:tc>
          <w:tcPr>
            <w:tcW w:w="2835" w:type="dxa"/>
          </w:tcPr>
          <w:p w14:paraId="4EC3C1B1"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lang w:eastAsia="zh-CN"/>
              </w:rPr>
              <w:t>Автомобильный грузооборот в Казахстане, 2014-2023 гг.</w:t>
            </w:r>
          </w:p>
        </w:tc>
      </w:tr>
      <w:tr w:rsidR="00A51170" w:rsidRPr="0004665E" w14:paraId="2AF7123F" w14:textId="77777777" w:rsidTr="00FE0FFB">
        <w:tc>
          <w:tcPr>
            <w:tcW w:w="988" w:type="dxa"/>
          </w:tcPr>
          <w:p w14:paraId="2EDAC837"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2014</w:t>
            </w:r>
          </w:p>
        </w:tc>
        <w:tc>
          <w:tcPr>
            <w:tcW w:w="2835" w:type="dxa"/>
          </w:tcPr>
          <w:p w14:paraId="1A3FAA3E"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35</w:t>
            </w:r>
          </w:p>
        </w:tc>
        <w:tc>
          <w:tcPr>
            <w:tcW w:w="2835" w:type="dxa"/>
          </w:tcPr>
          <w:p w14:paraId="1772D236"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155</w:t>
            </w:r>
          </w:p>
        </w:tc>
      </w:tr>
      <w:tr w:rsidR="00A51170" w:rsidRPr="0004665E" w14:paraId="10A93746" w14:textId="77777777" w:rsidTr="00FE0FFB">
        <w:tc>
          <w:tcPr>
            <w:tcW w:w="988" w:type="dxa"/>
          </w:tcPr>
          <w:p w14:paraId="6383D04E"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2015</w:t>
            </w:r>
          </w:p>
        </w:tc>
        <w:tc>
          <w:tcPr>
            <w:tcW w:w="2835" w:type="dxa"/>
          </w:tcPr>
          <w:p w14:paraId="52DB1CDF"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43</w:t>
            </w:r>
          </w:p>
        </w:tc>
        <w:tc>
          <w:tcPr>
            <w:tcW w:w="2835" w:type="dxa"/>
          </w:tcPr>
          <w:p w14:paraId="3AEF7D5D"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159</w:t>
            </w:r>
          </w:p>
        </w:tc>
      </w:tr>
      <w:tr w:rsidR="00A51170" w:rsidRPr="0004665E" w14:paraId="0CC92C5B" w14:textId="77777777" w:rsidTr="00FE0FFB">
        <w:tc>
          <w:tcPr>
            <w:tcW w:w="988" w:type="dxa"/>
          </w:tcPr>
          <w:p w14:paraId="46BA2DC7"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2016</w:t>
            </w:r>
          </w:p>
        </w:tc>
        <w:tc>
          <w:tcPr>
            <w:tcW w:w="2835" w:type="dxa"/>
          </w:tcPr>
          <w:p w14:paraId="6F7B11B8"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39</w:t>
            </w:r>
          </w:p>
        </w:tc>
        <w:tc>
          <w:tcPr>
            <w:tcW w:w="2835" w:type="dxa"/>
          </w:tcPr>
          <w:p w14:paraId="5F63A54C"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161</w:t>
            </w:r>
          </w:p>
        </w:tc>
      </w:tr>
      <w:tr w:rsidR="00A51170" w:rsidRPr="0004665E" w14:paraId="188BF141" w14:textId="77777777" w:rsidTr="00FE0FFB">
        <w:tc>
          <w:tcPr>
            <w:tcW w:w="988" w:type="dxa"/>
          </w:tcPr>
          <w:p w14:paraId="1CB74713"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2017</w:t>
            </w:r>
          </w:p>
        </w:tc>
        <w:tc>
          <w:tcPr>
            <w:tcW w:w="2835" w:type="dxa"/>
          </w:tcPr>
          <w:p w14:paraId="3E2E573B"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41</w:t>
            </w:r>
          </w:p>
        </w:tc>
        <w:tc>
          <w:tcPr>
            <w:tcW w:w="2835" w:type="dxa"/>
          </w:tcPr>
          <w:p w14:paraId="12D5362C"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162</w:t>
            </w:r>
          </w:p>
        </w:tc>
      </w:tr>
      <w:tr w:rsidR="00A51170" w:rsidRPr="0004665E" w14:paraId="2093E069" w14:textId="77777777" w:rsidTr="00FE0FFB">
        <w:tc>
          <w:tcPr>
            <w:tcW w:w="988" w:type="dxa"/>
          </w:tcPr>
          <w:p w14:paraId="4BB31817"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2018</w:t>
            </w:r>
          </w:p>
        </w:tc>
        <w:tc>
          <w:tcPr>
            <w:tcW w:w="2835" w:type="dxa"/>
          </w:tcPr>
          <w:p w14:paraId="30AFFD27"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05</w:t>
            </w:r>
          </w:p>
        </w:tc>
        <w:tc>
          <w:tcPr>
            <w:tcW w:w="2835" w:type="dxa"/>
          </w:tcPr>
          <w:p w14:paraId="6A8F8FFE"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173</w:t>
            </w:r>
          </w:p>
        </w:tc>
      </w:tr>
      <w:tr w:rsidR="00A51170" w:rsidRPr="0004665E" w14:paraId="44C7829C" w14:textId="77777777" w:rsidTr="00FE0FFB">
        <w:tc>
          <w:tcPr>
            <w:tcW w:w="988" w:type="dxa"/>
          </w:tcPr>
          <w:p w14:paraId="6414ED84"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2019</w:t>
            </w:r>
          </w:p>
        </w:tc>
        <w:tc>
          <w:tcPr>
            <w:tcW w:w="2835" w:type="dxa"/>
          </w:tcPr>
          <w:p w14:paraId="11E8C4D6"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62</w:t>
            </w:r>
          </w:p>
        </w:tc>
        <w:tc>
          <w:tcPr>
            <w:tcW w:w="2835" w:type="dxa"/>
          </w:tcPr>
          <w:p w14:paraId="29D3FE17"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183</w:t>
            </w:r>
          </w:p>
        </w:tc>
      </w:tr>
      <w:tr w:rsidR="00A51170" w:rsidRPr="0004665E" w14:paraId="3FA5CAC4" w14:textId="77777777" w:rsidTr="00FE0FFB">
        <w:tc>
          <w:tcPr>
            <w:tcW w:w="988" w:type="dxa"/>
          </w:tcPr>
          <w:p w14:paraId="34EA74BD"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2020</w:t>
            </w:r>
          </w:p>
        </w:tc>
        <w:tc>
          <w:tcPr>
            <w:tcW w:w="2835" w:type="dxa"/>
          </w:tcPr>
          <w:p w14:paraId="218D36E0"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80</w:t>
            </w:r>
          </w:p>
        </w:tc>
        <w:tc>
          <w:tcPr>
            <w:tcW w:w="2835" w:type="dxa"/>
          </w:tcPr>
          <w:p w14:paraId="417EFC67"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161</w:t>
            </w:r>
          </w:p>
        </w:tc>
      </w:tr>
      <w:tr w:rsidR="00A51170" w:rsidRPr="0004665E" w14:paraId="28CF2FEC" w14:textId="77777777" w:rsidTr="00FE0FFB">
        <w:tc>
          <w:tcPr>
            <w:tcW w:w="988" w:type="dxa"/>
          </w:tcPr>
          <w:p w14:paraId="5660A8C1"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2021</w:t>
            </w:r>
          </w:p>
        </w:tc>
        <w:tc>
          <w:tcPr>
            <w:tcW w:w="2835" w:type="dxa"/>
          </w:tcPr>
          <w:p w14:paraId="5536CF00"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5</w:t>
            </w:r>
            <w:r w:rsidRPr="0004665E">
              <w:rPr>
                <w:color w:val="000000" w:themeColor="text1"/>
                <w:sz w:val="24"/>
                <w:szCs w:val="24"/>
                <w:lang w:eastAsia="zh-CN"/>
              </w:rPr>
              <w:t>07</w:t>
            </w:r>
          </w:p>
        </w:tc>
        <w:tc>
          <w:tcPr>
            <w:tcW w:w="2835" w:type="dxa"/>
          </w:tcPr>
          <w:p w14:paraId="32B01981"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158</w:t>
            </w:r>
          </w:p>
        </w:tc>
      </w:tr>
      <w:tr w:rsidR="00A51170" w:rsidRPr="0004665E" w14:paraId="3069E73D" w14:textId="77777777" w:rsidTr="00FE0FFB">
        <w:tc>
          <w:tcPr>
            <w:tcW w:w="988" w:type="dxa"/>
          </w:tcPr>
          <w:p w14:paraId="2F6E4435"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2022</w:t>
            </w:r>
          </w:p>
        </w:tc>
        <w:tc>
          <w:tcPr>
            <w:tcW w:w="2835" w:type="dxa"/>
          </w:tcPr>
          <w:p w14:paraId="343B6611"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4</w:t>
            </w:r>
            <w:r w:rsidRPr="0004665E">
              <w:rPr>
                <w:color w:val="000000" w:themeColor="text1"/>
                <w:sz w:val="24"/>
                <w:szCs w:val="24"/>
                <w:lang w:eastAsia="zh-CN"/>
              </w:rPr>
              <w:t>47</w:t>
            </w:r>
          </w:p>
        </w:tc>
        <w:tc>
          <w:tcPr>
            <w:tcW w:w="2835" w:type="dxa"/>
          </w:tcPr>
          <w:p w14:paraId="65C77895"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147</w:t>
            </w:r>
          </w:p>
        </w:tc>
      </w:tr>
      <w:tr w:rsidR="00A51170" w:rsidRPr="0004665E" w14:paraId="2F4B3E01" w14:textId="77777777" w:rsidTr="00FE0FFB">
        <w:tc>
          <w:tcPr>
            <w:tcW w:w="988" w:type="dxa"/>
          </w:tcPr>
          <w:p w14:paraId="69D8D358" w14:textId="77777777" w:rsidR="00A51170" w:rsidRPr="0004665E" w:rsidRDefault="00A51170" w:rsidP="00FE0FFB">
            <w:pPr>
              <w:jc w:val="both"/>
              <w:rPr>
                <w:color w:val="000000" w:themeColor="text1"/>
                <w:sz w:val="24"/>
                <w:szCs w:val="24"/>
                <w:lang w:eastAsia="zh-CN"/>
              </w:rPr>
            </w:pPr>
            <w:r w:rsidRPr="0004665E">
              <w:rPr>
                <w:color w:val="000000" w:themeColor="text1"/>
                <w:sz w:val="24"/>
                <w:szCs w:val="24"/>
                <w:lang w:eastAsia="zh-CN"/>
              </w:rPr>
              <w:t>2023</w:t>
            </w:r>
          </w:p>
        </w:tc>
        <w:tc>
          <w:tcPr>
            <w:tcW w:w="2835" w:type="dxa"/>
          </w:tcPr>
          <w:p w14:paraId="3E30BC0C" w14:textId="77777777" w:rsidR="00A51170" w:rsidRPr="0004665E" w:rsidRDefault="00A51170" w:rsidP="00FE0FFB">
            <w:pPr>
              <w:jc w:val="center"/>
              <w:rPr>
                <w:color w:val="000000" w:themeColor="text1"/>
                <w:sz w:val="24"/>
                <w:szCs w:val="24"/>
                <w:lang w:eastAsia="zh-CN"/>
              </w:rPr>
            </w:pPr>
          </w:p>
        </w:tc>
        <w:tc>
          <w:tcPr>
            <w:tcW w:w="2835" w:type="dxa"/>
          </w:tcPr>
          <w:p w14:paraId="6EAAF378" w14:textId="77777777" w:rsidR="00A51170" w:rsidRPr="0004665E" w:rsidRDefault="00A51170" w:rsidP="00FE0FFB">
            <w:pPr>
              <w:jc w:val="center"/>
              <w:rPr>
                <w:color w:val="000000" w:themeColor="text1"/>
                <w:sz w:val="24"/>
                <w:szCs w:val="24"/>
                <w:lang w:eastAsia="zh-CN"/>
              </w:rPr>
            </w:pPr>
            <w:r w:rsidRPr="0004665E">
              <w:rPr>
                <w:color w:val="000000" w:themeColor="text1"/>
                <w:sz w:val="24"/>
                <w:szCs w:val="24"/>
                <w:lang w:eastAsia="zh-CN"/>
              </w:rPr>
              <w:t>149</w:t>
            </w:r>
          </w:p>
        </w:tc>
      </w:tr>
    </w:tbl>
    <w:p w14:paraId="74966621" w14:textId="77777777" w:rsidR="00A51170" w:rsidRPr="0004665E" w:rsidRDefault="00A51170" w:rsidP="00A51170">
      <w:pPr>
        <w:widowControl/>
        <w:autoSpaceDE/>
        <w:autoSpaceDN/>
        <w:jc w:val="both"/>
        <w:rPr>
          <w:color w:val="000000" w:themeColor="text1"/>
          <w:sz w:val="28"/>
          <w:szCs w:val="28"/>
          <w:lang w:eastAsia="zh-CN"/>
        </w:rPr>
      </w:pPr>
    </w:p>
    <w:p w14:paraId="48D901EA"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Б.3</w:t>
      </w:r>
    </w:p>
    <w:tbl>
      <w:tblPr>
        <w:tblStyle w:val="afb"/>
        <w:tblW w:w="0" w:type="auto"/>
        <w:tblLook w:val="04A0" w:firstRow="1" w:lastRow="0" w:firstColumn="1" w:lastColumn="0" w:noHBand="0" w:noVBand="1"/>
      </w:tblPr>
      <w:tblGrid>
        <w:gridCol w:w="900"/>
        <w:gridCol w:w="1557"/>
        <w:gridCol w:w="1665"/>
        <w:gridCol w:w="1969"/>
      </w:tblGrid>
      <w:tr w:rsidR="00A51170" w:rsidRPr="0004665E" w14:paraId="4B24CFF4" w14:textId="77777777" w:rsidTr="00FE0FFB">
        <w:tc>
          <w:tcPr>
            <w:tcW w:w="900" w:type="dxa"/>
          </w:tcPr>
          <w:p w14:paraId="482B46A6" w14:textId="77777777" w:rsidR="00A51170" w:rsidRPr="0004665E" w:rsidRDefault="00A51170" w:rsidP="00FE0FFB">
            <w:pPr>
              <w:jc w:val="center"/>
              <w:rPr>
                <w:rFonts w:eastAsia="宋体"/>
                <w:b/>
                <w:bCs/>
                <w:color w:val="000000" w:themeColor="text1"/>
                <w:sz w:val="24"/>
                <w:szCs w:val="24"/>
                <w:shd w:val="clear" w:color="auto" w:fill="FFFFFF"/>
                <w:lang w:eastAsia="zh-CN"/>
              </w:rPr>
            </w:pPr>
            <w:r w:rsidRPr="0004665E">
              <w:rPr>
                <w:b/>
                <w:bCs/>
                <w:color w:val="000000" w:themeColor="text1"/>
                <w:sz w:val="24"/>
                <w:szCs w:val="24"/>
              </w:rPr>
              <w:t>Год</w:t>
            </w:r>
          </w:p>
        </w:tc>
        <w:tc>
          <w:tcPr>
            <w:tcW w:w="1557" w:type="dxa"/>
          </w:tcPr>
          <w:p w14:paraId="3F422393" w14:textId="77777777" w:rsidR="00A51170" w:rsidRPr="0004665E" w:rsidRDefault="00A51170" w:rsidP="00FE0FFB">
            <w:pPr>
              <w:jc w:val="center"/>
              <w:rPr>
                <w:b/>
                <w:bCs/>
                <w:color w:val="000000" w:themeColor="text1"/>
              </w:rPr>
            </w:pPr>
            <w:r w:rsidRPr="0004665E">
              <w:rPr>
                <w:b/>
                <w:bCs/>
                <w:color w:val="000000" w:themeColor="text1"/>
              </w:rPr>
              <w:t>Полеты иностранных компаний</w:t>
            </w:r>
          </w:p>
        </w:tc>
        <w:tc>
          <w:tcPr>
            <w:tcW w:w="1665" w:type="dxa"/>
          </w:tcPr>
          <w:p w14:paraId="675B8D00" w14:textId="77777777" w:rsidR="00A51170" w:rsidRPr="0004665E" w:rsidRDefault="00A51170" w:rsidP="00FE0FFB">
            <w:pPr>
              <w:jc w:val="center"/>
              <w:rPr>
                <w:b/>
                <w:bCs/>
                <w:color w:val="000000" w:themeColor="text1"/>
              </w:rPr>
            </w:pPr>
            <w:r w:rsidRPr="0004665E">
              <w:rPr>
                <w:b/>
                <w:bCs/>
                <w:color w:val="000000" w:themeColor="text1"/>
              </w:rPr>
              <w:t>Полеты казахстанских компаний</w:t>
            </w:r>
          </w:p>
        </w:tc>
        <w:tc>
          <w:tcPr>
            <w:tcW w:w="1969" w:type="dxa"/>
          </w:tcPr>
          <w:p w14:paraId="3E3D2798" w14:textId="77777777" w:rsidR="00A51170" w:rsidRPr="0004665E" w:rsidRDefault="00A51170" w:rsidP="00FE0FFB">
            <w:pPr>
              <w:jc w:val="center"/>
              <w:rPr>
                <w:b/>
                <w:bCs/>
                <w:color w:val="000000" w:themeColor="text1"/>
              </w:rPr>
            </w:pPr>
            <w:r w:rsidRPr="0004665E">
              <w:rPr>
                <w:b/>
                <w:bCs/>
                <w:color w:val="000000" w:themeColor="text1"/>
              </w:rPr>
              <w:t>Рост количества маршрутов ОВД через Казахстан</w:t>
            </w:r>
          </w:p>
        </w:tc>
      </w:tr>
      <w:tr w:rsidR="00A51170" w:rsidRPr="0004665E" w14:paraId="2A3F7A07" w14:textId="77777777" w:rsidTr="00FE0FFB">
        <w:tc>
          <w:tcPr>
            <w:tcW w:w="900" w:type="dxa"/>
          </w:tcPr>
          <w:p w14:paraId="5E4AA665"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color w:val="000000" w:themeColor="text1"/>
                <w:sz w:val="24"/>
                <w:szCs w:val="24"/>
                <w:lang w:val="en-US" w:eastAsia="zh-CN"/>
              </w:rPr>
              <w:t>2016</w:t>
            </w:r>
          </w:p>
        </w:tc>
        <w:tc>
          <w:tcPr>
            <w:tcW w:w="1557" w:type="dxa"/>
          </w:tcPr>
          <w:p w14:paraId="70DE59F7"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45</w:t>
            </w:r>
          </w:p>
        </w:tc>
        <w:tc>
          <w:tcPr>
            <w:tcW w:w="1665" w:type="dxa"/>
          </w:tcPr>
          <w:p w14:paraId="1D2E3A70"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8</w:t>
            </w:r>
            <w:r w:rsidRPr="0004665E">
              <w:rPr>
                <w:rFonts w:eastAsia="宋体"/>
                <w:color w:val="000000" w:themeColor="text1"/>
                <w:sz w:val="24"/>
                <w:szCs w:val="24"/>
                <w:shd w:val="clear" w:color="auto" w:fill="FFFFFF"/>
                <w:lang w:eastAsia="zh-CN"/>
              </w:rPr>
              <w:t>2</w:t>
            </w:r>
          </w:p>
        </w:tc>
        <w:tc>
          <w:tcPr>
            <w:tcW w:w="1969" w:type="dxa"/>
          </w:tcPr>
          <w:p w14:paraId="1184AF23"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2</w:t>
            </w:r>
          </w:p>
        </w:tc>
      </w:tr>
      <w:tr w:rsidR="00A51170" w:rsidRPr="0004665E" w14:paraId="74C34E75" w14:textId="77777777" w:rsidTr="00FE0FFB">
        <w:tc>
          <w:tcPr>
            <w:tcW w:w="900" w:type="dxa"/>
          </w:tcPr>
          <w:p w14:paraId="60392DBE"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color w:val="000000" w:themeColor="text1"/>
                <w:sz w:val="24"/>
                <w:szCs w:val="24"/>
                <w:lang w:val="en-US" w:eastAsia="zh-CN"/>
              </w:rPr>
              <w:t>2017</w:t>
            </w:r>
          </w:p>
        </w:tc>
        <w:tc>
          <w:tcPr>
            <w:tcW w:w="1557" w:type="dxa"/>
          </w:tcPr>
          <w:p w14:paraId="0C9CABA4"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54</w:t>
            </w:r>
          </w:p>
        </w:tc>
        <w:tc>
          <w:tcPr>
            <w:tcW w:w="1665" w:type="dxa"/>
          </w:tcPr>
          <w:p w14:paraId="71716F58"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4</w:t>
            </w:r>
          </w:p>
        </w:tc>
        <w:tc>
          <w:tcPr>
            <w:tcW w:w="1969" w:type="dxa"/>
          </w:tcPr>
          <w:p w14:paraId="27C968B9"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2</w:t>
            </w:r>
          </w:p>
        </w:tc>
      </w:tr>
      <w:tr w:rsidR="00A51170" w:rsidRPr="0004665E" w14:paraId="5EB8C73C" w14:textId="77777777" w:rsidTr="00FE0FFB">
        <w:tc>
          <w:tcPr>
            <w:tcW w:w="900" w:type="dxa"/>
          </w:tcPr>
          <w:p w14:paraId="03A5C2C3"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color w:val="000000" w:themeColor="text1"/>
                <w:sz w:val="24"/>
                <w:szCs w:val="24"/>
                <w:lang w:val="en-US" w:eastAsia="zh-CN"/>
              </w:rPr>
              <w:t>2018</w:t>
            </w:r>
          </w:p>
        </w:tc>
        <w:tc>
          <w:tcPr>
            <w:tcW w:w="1557" w:type="dxa"/>
          </w:tcPr>
          <w:p w14:paraId="092D67D1"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64</w:t>
            </w:r>
          </w:p>
        </w:tc>
        <w:tc>
          <w:tcPr>
            <w:tcW w:w="1665" w:type="dxa"/>
          </w:tcPr>
          <w:p w14:paraId="2DF48083"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8</w:t>
            </w:r>
          </w:p>
        </w:tc>
        <w:tc>
          <w:tcPr>
            <w:tcW w:w="1969" w:type="dxa"/>
          </w:tcPr>
          <w:p w14:paraId="17F2F54A"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2</w:t>
            </w:r>
          </w:p>
        </w:tc>
      </w:tr>
      <w:tr w:rsidR="00A51170" w:rsidRPr="0004665E" w14:paraId="26E71CFA" w14:textId="77777777" w:rsidTr="00FE0FFB">
        <w:tc>
          <w:tcPr>
            <w:tcW w:w="900" w:type="dxa"/>
          </w:tcPr>
          <w:p w14:paraId="71C04134"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color w:val="000000" w:themeColor="text1"/>
                <w:sz w:val="24"/>
                <w:szCs w:val="24"/>
                <w:lang w:val="en-US" w:eastAsia="zh-CN"/>
              </w:rPr>
              <w:t>2019</w:t>
            </w:r>
          </w:p>
        </w:tc>
        <w:tc>
          <w:tcPr>
            <w:tcW w:w="1557" w:type="dxa"/>
          </w:tcPr>
          <w:p w14:paraId="7792641E"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65</w:t>
            </w:r>
          </w:p>
        </w:tc>
        <w:tc>
          <w:tcPr>
            <w:tcW w:w="1665" w:type="dxa"/>
          </w:tcPr>
          <w:p w14:paraId="4617D965"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02</w:t>
            </w:r>
          </w:p>
        </w:tc>
        <w:tc>
          <w:tcPr>
            <w:tcW w:w="1969" w:type="dxa"/>
          </w:tcPr>
          <w:p w14:paraId="1BFBD355"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2</w:t>
            </w:r>
          </w:p>
        </w:tc>
      </w:tr>
      <w:tr w:rsidR="00A51170" w:rsidRPr="0004665E" w14:paraId="47430FDF" w14:textId="77777777" w:rsidTr="00FE0FFB">
        <w:tc>
          <w:tcPr>
            <w:tcW w:w="900" w:type="dxa"/>
          </w:tcPr>
          <w:p w14:paraId="0B4F6609"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color w:val="000000" w:themeColor="text1"/>
                <w:sz w:val="24"/>
                <w:szCs w:val="24"/>
                <w:lang w:val="en-US" w:eastAsia="zh-CN"/>
              </w:rPr>
              <w:t>2020</w:t>
            </w:r>
          </w:p>
        </w:tc>
        <w:tc>
          <w:tcPr>
            <w:tcW w:w="1557" w:type="dxa"/>
          </w:tcPr>
          <w:p w14:paraId="000A1821"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7</w:t>
            </w:r>
          </w:p>
        </w:tc>
        <w:tc>
          <w:tcPr>
            <w:tcW w:w="1665" w:type="dxa"/>
          </w:tcPr>
          <w:p w14:paraId="1E4C4796"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6</w:t>
            </w:r>
            <w:r w:rsidRPr="0004665E">
              <w:rPr>
                <w:rFonts w:eastAsia="宋体"/>
                <w:color w:val="000000" w:themeColor="text1"/>
                <w:sz w:val="24"/>
                <w:szCs w:val="24"/>
                <w:shd w:val="clear" w:color="auto" w:fill="FFFFFF"/>
                <w:lang w:eastAsia="zh-CN"/>
              </w:rPr>
              <w:t>7</w:t>
            </w:r>
          </w:p>
        </w:tc>
        <w:tc>
          <w:tcPr>
            <w:tcW w:w="1969" w:type="dxa"/>
          </w:tcPr>
          <w:p w14:paraId="6F6315AA"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26</w:t>
            </w:r>
          </w:p>
        </w:tc>
      </w:tr>
      <w:tr w:rsidR="00A51170" w:rsidRPr="0004665E" w14:paraId="6F8E6FB0" w14:textId="77777777" w:rsidTr="00FE0FFB">
        <w:tc>
          <w:tcPr>
            <w:tcW w:w="900" w:type="dxa"/>
          </w:tcPr>
          <w:p w14:paraId="72C4B440"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2021</w:t>
            </w:r>
          </w:p>
        </w:tc>
        <w:tc>
          <w:tcPr>
            <w:tcW w:w="1557" w:type="dxa"/>
          </w:tcPr>
          <w:p w14:paraId="7F43FE12"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26</w:t>
            </w:r>
          </w:p>
        </w:tc>
        <w:tc>
          <w:tcPr>
            <w:tcW w:w="1665" w:type="dxa"/>
          </w:tcPr>
          <w:p w14:paraId="6E76FE6F"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8</w:t>
            </w:r>
            <w:r w:rsidRPr="0004665E">
              <w:rPr>
                <w:rFonts w:eastAsia="宋体"/>
                <w:color w:val="000000" w:themeColor="text1"/>
                <w:sz w:val="24"/>
                <w:szCs w:val="24"/>
                <w:shd w:val="clear" w:color="auto" w:fill="FFFFFF"/>
                <w:lang w:eastAsia="zh-CN"/>
              </w:rPr>
              <w:t>9</w:t>
            </w:r>
          </w:p>
        </w:tc>
        <w:tc>
          <w:tcPr>
            <w:tcW w:w="1969" w:type="dxa"/>
          </w:tcPr>
          <w:p w14:paraId="660BD8F0"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31</w:t>
            </w:r>
          </w:p>
        </w:tc>
      </w:tr>
      <w:tr w:rsidR="00A51170" w:rsidRPr="0004665E" w14:paraId="0030309E" w14:textId="77777777" w:rsidTr="00FE0FFB">
        <w:tc>
          <w:tcPr>
            <w:tcW w:w="900" w:type="dxa"/>
          </w:tcPr>
          <w:p w14:paraId="465FA07C"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2022</w:t>
            </w:r>
          </w:p>
        </w:tc>
        <w:tc>
          <w:tcPr>
            <w:tcW w:w="1557" w:type="dxa"/>
          </w:tcPr>
          <w:p w14:paraId="5D9C7E1A"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3</w:t>
            </w:r>
            <w:r w:rsidRPr="0004665E">
              <w:rPr>
                <w:rFonts w:eastAsia="宋体"/>
                <w:color w:val="000000" w:themeColor="text1"/>
                <w:sz w:val="24"/>
                <w:szCs w:val="24"/>
                <w:shd w:val="clear" w:color="auto" w:fill="FFFFFF"/>
                <w:lang w:eastAsia="zh-CN"/>
              </w:rPr>
              <w:t>14</w:t>
            </w:r>
          </w:p>
        </w:tc>
        <w:tc>
          <w:tcPr>
            <w:tcW w:w="1665" w:type="dxa"/>
          </w:tcPr>
          <w:p w14:paraId="579E891B"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9</w:t>
            </w:r>
            <w:r w:rsidRPr="0004665E">
              <w:rPr>
                <w:rFonts w:eastAsia="宋体"/>
                <w:color w:val="000000" w:themeColor="text1"/>
                <w:sz w:val="24"/>
                <w:szCs w:val="24"/>
                <w:shd w:val="clear" w:color="auto" w:fill="FFFFFF"/>
                <w:lang w:eastAsia="zh-CN"/>
              </w:rPr>
              <w:t>7</w:t>
            </w:r>
          </w:p>
        </w:tc>
        <w:tc>
          <w:tcPr>
            <w:tcW w:w="1969" w:type="dxa"/>
          </w:tcPr>
          <w:p w14:paraId="77FEAC98"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22</w:t>
            </w:r>
          </w:p>
        </w:tc>
      </w:tr>
      <w:tr w:rsidR="00A51170" w:rsidRPr="0004665E" w14:paraId="7381817A" w14:textId="77777777" w:rsidTr="00FE0FFB">
        <w:tc>
          <w:tcPr>
            <w:tcW w:w="900" w:type="dxa"/>
          </w:tcPr>
          <w:p w14:paraId="53C5D85E"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2023</w:t>
            </w:r>
          </w:p>
        </w:tc>
        <w:tc>
          <w:tcPr>
            <w:tcW w:w="1557" w:type="dxa"/>
          </w:tcPr>
          <w:p w14:paraId="680A661D"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3</w:t>
            </w:r>
            <w:r w:rsidRPr="0004665E">
              <w:rPr>
                <w:rFonts w:eastAsia="宋体"/>
                <w:color w:val="000000" w:themeColor="text1"/>
                <w:sz w:val="24"/>
                <w:szCs w:val="24"/>
                <w:shd w:val="clear" w:color="auto" w:fill="FFFFFF"/>
                <w:lang w:eastAsia="zh-CN"/>
              </w:rPr>
              <w:t>08</w:t>
            </w:r>
          </w:p>
        </w:tc>
        <w:tc>
          <w:tcPr>
            <w:tcW w:w="1665" w:type="dxa"/>
          </w:tcPr>
          <w:p w14:paraId="71FC5833"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07</w:t>
            </w:r>
          </w:p>
        </w:tc>
        <w:tc>
          <w:tcPr>
            <w:tcW w:w="1969" w:type="dxa"/>
          </w:tcPr>
          <w:p w14:paraId="78D08B6B" w14:textId="77777777" w:rsidR="00A51170" w:rsidRPr="0004665E" w:rsidRDefault="00A51170" w:rsidP="00FE0FFB">
            <w:pPr>
              <w:jc w:val="center"/>
              <w:rPr>
                <w:rFonts w:eastAsia="宋体"/>
                <w:color w:val="000000" w:themeColor="text1"/>
                <w:sz w:val="24"/>
                <w:szCs w:val="24"/>
                <w:shd w:val="clear" w:color="auto" w:fill="FFFFFF"/>
                <w:lang w:eastAsia="zh-CN"/>
              </w:rPr>
            </w:pPr>
            <w:r w:rsidRPr="0004665E">
              <w:rPr>
                <w:rFonts w:eastAsia="宋体" w:hint="eastAsia"/>
                <w:color w:val="000000" w:themeColor="text1"/>
                <w:sz w:val="24"/>
                <w:szCs w:val="24"/>
                <w:shd w:val="clear" w:color="auto" w:fill="FFFFFF"/>
                <w:lang w:eastAsia="zh-CN"/>
              </w:rPr>
              <w:t>1</w:t>
            </w:r>
            <w:r w:rsidRPr="0004665E">
              <w:rPr>
                <w:rFonts w:eastAsia="宋体"/>
                <w:color w:val="000000" w:themeColor="text1"/>
                <w:sz w:val="24"/>
                <w:szCs w:val="24"/>
                <w:shd w:val="clear" w:color="auto" w:fill="FFFFFF"/>
                <w:lang w:eastAsia="zh-CN"/>
              </w:rPr>
              <w:t>23</w:t>
            </w:r>
          </w:p>
        </w:tc>
      </w:tr>
    </w:tbl>
    <w:p w14:paraId="4A511E08" w14:textId="77777777" w:rsidR="00A51170" w:rsidRPr="0004665E" w:rsidRDefault="00A51170" w:rsidP="00A51170">
      <w:pPr>
        <w:ind w:firstLineChars="200" w:firstLine="560"/>
        <w:jc w:val="both"/>
        <w:rPr>
          <w:color w:val="000000" w:themeColor="text1"/>
          <w:sz w:val="28"/>
          <w:szCs w:val="28"/>
          <w:lang w:eastAsia="zh-CN"/>
        </w:rPr>
      </w:pPr>
    </w:p>
    <w:p w14:paraId="24F9E45C"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Б.4</w:t>
      </w:r>
    </w:p>
    <w:tbl>
      <w:tblPr>
        <w:tblStyle w:val="afb"/>
        <w:tblW w:w="0" w:type="auto"/>
        <w:tblLook w:val="04A0" w:firstRow="1" w:lastRow="0" w:firstColumn="1" w:lastColumn="0" w:noHBand="0" w:noVBand="1"/>
      </w:tblPr>
      <w:tblGrid>
        <w:gridCol w:w="1413"/>
        <w:gridCol w:w="3827"/>
      </w:tblGrid>
      <w:tr w:rsidR="00A51170" w:rsidRPr="0004665E" w14:paraId="62E50A66" w14:textId="77777777" w:rsidTr="00FE0FFB">
        <w:trPr>
          <w:trHeight w:val="293"/>
        </w:trPr>
        <w:tc>
          <w:tcPr>
            <w:tcW w:w="1413" w:type="dxa"/>
          </w:tcPr>
          <w:p w14:paraId="21BA73E4" w14:textId="77777777" w:rsidR="00A51170" w:rsidRPr="0004665E" w:rsidRDefault="00A51170" w:rsidP="00FE0FFB">
            <w:pPr>
              <w:jc w:val="both"/>
              <w:rPr>
                <w:b/>
                <w:bCs/>
                <w:color w:val="000000" w:themeColor="text1"/>
                <w:sz w:val="24"/>
                <w:szCs w:val="24"/>
                <w:lang w:val="en-US" w:eastAsia="zh-CN"/>
              </w:rPr>
            </w:pPr>
            <w:r w:rsidRPr="0004665E">
              <w:rPr>
                <w:b/>
                <w:bCs/>
                <w:color w:val="000000" w:themeColor="text1"/>
                <w:sz w:val="24"/>
                <w:szCs w:val="24"/>
              </w:rPr>
              <w:lastRenderedPageBreak/>
              <w:t>Год</w:t>
            </w:r>
          </w:p>
        </w:tc>
        <w:tc>
          <w:tcPr>
            <w:tcW w:w="3827" w:type="dxa"/>
          </w:tcPr>
          <w:p w14:paraId="08FCBCD6"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lang w:eastAsia="zh-CN"/>
              </w:rPr>
              <w:t>Торговля между КНР и ЕС в период с 2013 по 2022 гг. млрд евро.</w:t>
            </w:r>
          </w:p>
        </w:tc>
      </w:tr>
      <w:tr w:rsidR="00A51170" w:rsidRPr="0004665E" w14:paraId="5F21CF3E" w14:textId="77777777" w:rsidTr="00FE0FFB">
        <w:trPr>
          <w:trHeight w:val="293"/>
        </w:trPr>
        <w:tc>
          <w:tcPr>
            <w:tcW w:w="1413" w:type="dxa"/>
          </w:tcPr>
          <w:p w14:paraId="07CCCECA"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013</w:t>
            </w:r>
          </w:p>
        </w:tc>
        <w:tc>
          <w:tcPr>
            <w:tcW w:w="3827" w:type="dxa"/>
          </w:tcPr>
          <w:p w14:paraId="5725C5CB"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3</w:t>
            </w:r>
            <w:r w:rsidRPr="0004665E">
              <w:rPr>
                <w:color w:val="000000" w:themeColor="text1"/>
                <w:sz w:val="24"/>
                <w:szCs w:val="24"/>
                <w:lang w:val="en-US" w:eastAsia="zh-CN"/>
              </w:rPr>
              <w:t>73.6</w:t>
            </w:r>
          </w:p>
        </w:tc>
      </w:tr>
      <w:tr w:rsidR="00A51170" w:rsidRPr="0004665E" w14:paraId="43E6E8A9" w14:textId="77777777" w:rsidTr="00FE0FFB">
        <w:trPr>
          <w:trHeight w:val="293"/>
        </w:trPr>
        <w:tc>
          <w:tcPr>
            <w:tcW w:w="1413" w:type="dxa"/>
          </w:tcPr>
          <w:p w14:paraId="2F1856D7"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014</w:t>
            </w:r>
          </w:p>
        </w:tc>
        <w:tc>
          <w:tcPr>
            <w:tcW w:w="3827" w:type="dxa"/>
          </w:tcPr>
          <w:p w14:paraId="53C83D5D"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4</w:t>
            </w:r>
            <w:r w:rsidRPr="0004665E">
              <w:rPr>
                <w:color w:val="000000" w:themeColor="text1"/>
                <w:sz w:val="24"/>
                <w:szCs w:val="24"/>
                <w:lang w:val="en-US" w:eastAsia="zh-CN"/>
              </w:rPr>
              <w:t>01.6</w:t>
            </w:r>
          </w:p>
        </w:tc>
      </w:tr>
      <w:tr w:rsidR="00A51170" w:rsidRPr="0004665E" w14:paraId="5A774DC2" w14:textId="77777777" w:rsidTr="00FE0FFB">
        <w:trPr>
          <w:trHeight w:val="293"/>
        </w:trPr>
        <w:tc>
          <w:tcPr>
            <w:tcW w:w="1413" w:type="dxa"/>
          </w:tcPr>
          <w:p w14:paraId="0C786700"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015</w:t>
            </w:r>
          </w:p>
        </w:tc>
        <w:tc>
          <w:tcPr>
            <w:tcW w:w="3827" w:type="dxa"/>
          </w:tcPr>
          <w:p w14:paraId="0214290B"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4</w:t>
            </w:r>
            <w:r w:rsidRPr="0004665E">
              <w:rPr>
                <w:color w:val="000000" w:themeColor="text1"/>
                <w:sz w:val="24"/>
                <w:szCs w:val="24"/>
                <w:lang w:val="en-US" w:eastAsia="zh-CN"/>
              </w:rPr>
              <w:t>41.5</w:t>
            </w:r>
          </w:p>
        </w:tc>
      </w:tr>
      <w:tr w:rsidR="00A51170" w:rsidRPr="0004665E" w14:paraId="114D5DA1" w14:textId="77777777" w:rsidTr="00FE0FFB">
        <w:trPr>
          <w:trHeight w:val="269"/>
        </w:trPr>
        <w:tc>
          <w:tcPr>
            <w:tcW w:w="1413" w:type="dxa"/>
          </w:tcPr>
          <w:p w14:paraId="2DEEDF40"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016</w:t>
            </w:r>
          </w:p>
        </w:tc>
        <w:tc>
          <w:tcPr>
            <w:tcW w:w="3827" w:type="dxa"/>
          </w:tcPr>
          <w:p w14:paraId="3FF76794"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4</w:t>
            </w:r>
            <w:r w:rsidRPr="0004665E">
              <w:rPr>
                <w:color w:val="000000" w:themeColor="text1"/>
                <w:sz w:val="24"/>
                <w:szCs w:val="24"/>
                <w:lang w:val="en-US" w:eastAsia="zh-CN"/>
              </w:rPr>
              <w:t>52.3</w:t>
            </w:r>
          </w:p>
        </w:tc>
      </w:tr>
      <w:tr w:rsidR="00A51170" w:rsidRPr="0004665E" w14:paraId="4C82D7DA" w14:textId="77777777" w:rsidTr="00FE0FFB">
        <w:trPr>
          <w:trHeight w:val="293"/>
        </w:trPr>
        <w:tc>
          <w:tcPr>
            <w:tcW w:w="1413" w:type="dxa"/>
          </w:tcPr>
          <w:p w14:paraId="600D9A31"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017</w:t>
            </w:r>
          </w:p>
        </w:tc>
        <w:tc>
          <w:tcPr>
            <w:tcW w:w="3827" w:type="dxa"/>
          </w:tcPr>
          <w:p w14:paraId="04E12631"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5</w:t>
            </w:r>
            <w:r w:rsidRPr="0004665E">
              <w:rPr>
                <w:color w:val="000000" w:themeColor="text1"/>
                <w:sz w:val="24"/>
                <w:szCs w:val="24"/>
                <w:lang w:val="en-US" w:eastAsia="zh-CN"/>
              </w:rPr>
              <w:t>01.6</w:t>
            </w:r>
          </w:p>
        </w:tc>
      </w:tr>
      <w:tr w:rsidR="00A51170" w:rsidRPr="0004665E" w14:paraId="3955FE23" w14:textId="77777777" w:rsidTr="00FE0FFB">
        <w:trPr>
          <w:trHeight w:val="293"/>
        </w:trPr>
        <w:tc>
          <w:tcPr>
            <w:tcW w:w="1413" w:type="dxa"/>
          </w:tcPr>
          <w:p w14:paraId="529FACEC"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018</w:t>
            </w:r>
          </w:p>
        </w:tc>
        <w:tc>
          <w:tcPr>
            <w:tcW w:w="3827" w:type="dxa"/>
          </w:tcPr>
          <w:p w14:paraId="52B9B4B2"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5</w:t>
            </w:r>
            <w:r w:rsidRPr="0004665E">
              <w:rPr>
                <w:color w:val="000000" w:themeColor="text1"/>
                <w:sz w:val="24"/>
                <w:szCs w:val="24"/>
                <w:lang w:val="en-US" w:eastAsia="zh-CN"/>
              </w:rPr>
              <w:t>30.5</w:t>
            </w:r>
          </w:p>
        </w:tc>
      </w:tr>
      <w:tr w:rsidR="00A51170" w:rsidRPr="0004665E" w14:paraId="487CAD3F" w14:textId="77777777" w:rsidTr="00FE0FFB">
        <w:trPr>
          <w:trHeight w:val="293"/>
        </w:trPr>
        <w:tc>
          <w:tcPr>
            <w:tcW w:w="1413" w:type="dxa"/>
          </w:tcPr>
          <w:p w14:paraId="330346A7"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019</w:t>
            </w:r>
          </w:p>
        </w:tc>
        <w:tc>
          <w:tcPr>
            <w:tcW w:w="3827" w:type="dxa"/>
          </w:tcPr>
          <w:p w14:paraId="1FBA4884"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5</w:t>
            </w:r>
            <w:r w:rsidRPr="0004665E">
              <w:rPr>
                <w:color w:val="000000" w:themeColor="text1"/>
                <w:sz w:val="24"/>
                <w:szCs w:val="24"/>
                <w:lang w:val="en-US" w:eastAsia="zh-CN"/>
              </w:rPr>
              <w:t>62.0</w:t>
            </w:r>
          </w:p>
        </w:tc>
      </w:tr>
      <w:tr w:rsidR="00A51170" w:rsidRPr="0004665E" w14:paraId="2C016750" w14:textId="77777777" w:rsidTr="00FE0FFB">
        <w:trPr>
          <w:trHeight w:val="293"/>
        </w:trPr>
        <w:tc>
          <w:tcPr>
            <w:tcW w:w="1413" w:type="dxa"/>
          </w:tcPr>
          <w:p w14:paraId="720F13B0"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020</w:t>
            </w:r>
          </w:p>
        </w:tc>
        <w:tc>
          <w:tcPr>
            <w:tcW w:w="3827" w:type="dxa"/>
          </w:tcPr>
          <w:p w14:paraId="477343EB"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5</w:t>
            </w:r>
            <w:r w:rsidRPr="0004665E">
              <w:rPr>
                <w:color w:val="000000" w:themeColor="text1"/>
                <w:sz w:val="24"/>
                <w:szCs w:val="24"/>
                <w:lang w:val="en-US" w:eastAsia="zh-CN"/>
              </w:rPr>
              <w:t>87.9</w:t>
            </w:r>
          </w:p>
        </w:tc>
      </w:tr>
      <w:tr w:rsidR="00A51170" w:rsidRPr="0004665E" w14:paraId="108CB23A" w14:textId="77777777" w:rsidTr="00FE0FFB">
        <w:trPr>
          <w:trHeight w:val="293"/>
        </w:trPr>
        <w:tc>
          <w:tcPr>
            <w:tcW w:w="1413" w:type="dxa"/>
          </w:tcPr>
          <w:p w14:paraId="4CE532D7"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021</w:t>
            </w:r>
          </w:p>
        </w:tc>
        <w:tc>
          <w:tcPr>
            <w:tcW w:w="3827" w:type="dxa"/>
          </w:tcPr>
          <w:p w14:paraId="0FDC4696"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6</w:t>
            </w:r>
            <w:r w:rsidRPr="0004665E">
              <w:rPr>
                <w:color w:val="000000" w:themeColor="text1"/>
                <w:sz w:val="24"/>
                <w:szCs w:val="24"/>
                <w:lang w:val="en-US" w:eastAsia="zh-CN"/>
              </w:rPr>
              <w:t>97.3</w:t>
            </w:r>
          </w:p>
        </w:tc>
      </w:tr>
      <w:tr w:rsidR="00A51170" w:rsidRPr="0004665E" w14:paraId="03B713AC" w14:textId="77777777" w:rsidTr="00FE0FFB">
        <w:trPr>
          <w:trHeight w:val="293"/>
        </w:trPr>
        <w:tc>
          <w:tcPr>
            <w:tcW w:w="1413" w:type="dxa"/>
          </w:tcPr>
          <w:p w14:paraId="009E045C"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022</w:t>
            </w:r>
          </w:p>
        </w:tc>
        <w:tc>
          <w:tcPr>
            <w:tcW w:w="3827" w:type="dxa"/>
          </w:tcPr>
          <w:p w14:paraId="4919F41F"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8</w:t>
            </w:r>
            <w:r w:rsidRPr="0004665E">
              <w:rPr>
                <w:color w:val="000000" w:themeColor="text1"/>
                <w:sz w:val="24"/>
                <w:szCs w:val="24"/>
                <w:lang w:val="en-US" w:eastAsia="zh-CN"/>
              </w:rPr>
              <w:t>57.8</w:t>
            </w:r>
          </w:p>
        </w:tc>
      </w:tr>
      <w:tr w:rsidR="00A51170" w:rsidRPr="0004665E" w14:paraId="6347FA9C" w14:textId="77777777" w:rsidTr="00FE0FFB">
        <w:trPr>
          <w:trHeight w:val="293"/>
        </w:trPr>
        <w:tc>
          <w:tcPr>
            <w:tcW w:w="1413" w:type="dxa"/>
          </w:tcPr>
          <w:p w14:paraId="217A5439"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2</w:t>
            </w:r>
            <w:r w:rsidRPr="0004665E">
              <w:rPr>
                <w:color w:val="000000" w:themeColor="text1"/>
                <w:sz w:val="24"/>
                <w:szCs w:val="24"/>
                <w:lang w:val="en-US" w:eastAsia="zh-CN"/>
              </w:rPr>
              <w:t>023</w:t>
            </w:r>
          </w:p>
        </w:tc>
        <w:tc>
          <w:tcPr>
            <w:tcW w:w="3827" w:type="dxa"/>
          </w:tcPr>
          <w:p w14:paraId="6CFDE506"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val="en-US" w:eastAsia="zh-CN"/>
              </w:rPr>
              <w:t>7</w:t>
            </w:r>
            <w:r w:rsidRPr="0004665E">
              <w:rPr>
                <w:color w:val="000000" w:themeColor="text1"/>
                <w:sz w:val="24"/>
                <w:szCs w:val="24"/>
                <w:lang w:val="en-US" w:eastAsia="zh-CN"/>
              </w:rPr>
              <w:t>37</w:t>
            </w:r>
            <w:r w:rsidRPr="0004665E">
              <w:rPr>
                <w:rFonts w:hint="eastAsia"/>
                <w:color w:val="000000" w:themeColor="text1"/>
                <w:sz w:val="24"/>
                <w:szCs w:val="24"/>
                <w:lang w:val="en-US" w:eastAsia="zh-CN"/>
              </w:rPr>
              <w:t>.</w:t>
            </w:r>
            <w:r w:rsidRPr="0004665E">
              <w:rPr>
                <w:color w:val="000000" w:themeColor="text1"/>
                <w:sz w:val="24"/>
                <w:szCs w:val="24"/>
                <w:lang w:val="en-US" w:eastAsia="zh-CN"/>
              </w:rPr>
              <w:t>9</w:t>
            </w:r>
          </w:p>
        </w:tc>
      </w:tr>
    </w:tbl>
    <w:p w14:paraId="5B660E02" w14:textId="77777777" w:rsidR="00A51170" w:rsidRPr="0004665E" w:rsidRDefault="00A51170" w:rsidP="00A51170">
      <w:pPr>
        <w:widowControl/>
        <w:autoSpaceDE/>
        <w:autoSpaceDN/>
        <w:jc w:val="both"/>
        <w:rPr>
          <w:color w:val="000000" w:themeColor="text1"/>
          <w:sz w:val="28"/>
          <w:szCs w:val="28"/>
          <w:lang w:eastAsia="zh-CN"/>
        </w:rPr>
      </w:pPr>
    </w:p>
    <w:p w14:paraId="75344CAC"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Б.5</w:t>
      </w:r>
    </w:p>
    <w:tbl>
      <w:tblPr>
        <w:tblStyle w:val="afb"/>
        <w:tblW w:w="0" w:type="auto"/>
        <w:tblLook w:val="04A0" w:firstRow="1" w:lastRow="0" w:firstColumn="1" w:lastColumn="0" w:noHBand="0" w:noVBand="1"/>
      </w:tblPr>
      <w:tblGrid>
        <w:gridCol w:w="1696"/>
        <w:gridCol w:w="3974"/>
      </w:tblGrid>
      <w:tr w:rsidR="00A51170" w:rsidRPr="0004665E" w14:paraId="6C20EDF8" w14:textId="77777777" w:rsidTr="00FE0FFB">
        <w:tc>
          <w:tcPr>
            <w:tcW w:w="1696" w:type="dxa"/>
          </w:tcPr>
          <w:p w14:paraId="726E5C8A" w14:textId="77777777" w:rsidR="00A51170" w:rsidRPr="0004665E" w:rsidRDefault="00A51170" w:rsidP="00FE0FFB">
            <w:pPr>
              <w:jc w:val="center"/>
              <w:rPr>
                <w:b/>
                <w:bCs/>
                <w:color w:val="000000" w:themeColor="text1"/>
                <w:sz w:val="24"/>
                <w:szCs w:val="24"/>
                <w:lang w:eastAsia="zh-CN"/>
              </w:rPr>
            </w:pPr>
            <w:r w:rsidRPr="0004665E">
              <w:rPr>
                <w:b/>
                <w:bCs/>
                <w:color w:val="000000" w:themeColor="text1"/>
                <w:sz w:val="24"/>
                <w:szCs w:val="24"/>
              </w:rPr>
              <w:t>Год</w:t>
            </w:r>
          </w:p>
        </w:tc>
        <w:tc>
          <w:tcPr>
            <w:tcW w:w="3974" w:type="dxa"/>
          </w:tcPr>
          <w:p w14:paraId="0EE1164B" w14:textId="77777777" w:rsidR="00A51170" w:rsidRPr="0004665E" w:rsidRDefault="00A51170" w:rsidP="00FE0FFB">
            <w:pPr>
              <w:jc w:val="both"/>
              <w:rPr>
                <w:b/>
                <w:bCs/>
                <w:color w:val="000000" w:themeColor="text1"/>
                <w:sz w:val="24"/>
                <w:szCs w:val="24"/>
                <w:lang w:eastAsia="zh-CN"/>
              </w:rPr>
            </w:pPr>
            <w:r w:rsidRPr="0004665E">
              <w:rPr>
                <w:b/>
                <w:bCs/>
                <w:color w:val="000000" w:themeColor="text1"/>
                <w:sz w:val="24"/>
                <w:szCs w:val="24"/>
                <w:lang w:eastAsia="zh-CN"/>
              </w:rPr>
              <w:t>Объем торговли между Китаем и странами Экономического пояса Шелкового пути. млрд долл.</w:t>
            </w:r>
          </w:p>
        </w:tc>
      </w:tr>
      <w:tr w:rsidR="00A51170" w:rsidRPr="0004665E" w14:paraId="7AD24B2F" w14:textId="77777777" w:rsidTr="00FE0FFB">
        <w:tc>
          <w:tcPr>
            <w:tcW w:w="1696" w:type="dxa"/>
          </w:tcPr>
          <w:p w14:paraId="4656422C"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013</w:t>
            </w:r>
          </w:p>
        </w:tc>
        <w:tc>
          <w:tcPr>
            <w:tcW w:w="3974" w:type="dxa"/>
          </w:tcPr>
          <w:p w14:paraId="76356E38"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570</w:t>
            </w:r>
          </w:p>
        </w:tc>
      </w:tr>
      <w:tr w:rsidR="00A51170" w:rsidRPr="0004665E" w14:paraId="7CDDDA7E" w14:textId="77777777" w:rsidTr="00FE0FFB">
        <w:tc>
          <w:tcPr>
            <w:tcW w:w="1696" w:type="dxa"/>
          </w:tcPr>
          <w:p w14:paraId="709B3931"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014</w:t>
            </w:r>
          </w:p>
        </w:tc>
        <w:tc>
          <w:tcPr>
            <w:tcW w:w="3974" w:type="dxa"/>
          </w:tcPr>
          <w:p w14:paraId="0DEDF508"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6</w:t>
            </w:r>
            <w:r w:rsidRPr="0004665E">
              <w:rPr>
                <w:color w:val="000000" w:themeColor="text1"/>
                <w:sz w:val="24"/>
                <w:szCs w:val="24"/>
                <w:lang w:eastAsia="zh-CN"/>
              </w:rPr>
              <w:t>6</w:t>
            </w:r>
            <w:r w:rsidRPr="0004665E">
              <w:rPr>
                <w:color w:val="000000" w:themeColor="text1"/>
                <w:sz w:val="24"/>
                <w:szCs w:val="24"/>
                <w:lang w:val="en-US" w:eastAsia="zh-CN"/>
              </w:rPr>
              <w:t>0</w:t>
            </w:r>
          </w:p>
        </w:tc>
      </w:tr>
      <w:tr w:rsidR="00A51170" w:rsidRPr="0004665E" w14:paraId="39CD2D61" w14:textId="77777777" w:rsidTr="00FE0FFB">
        <w:tc>
          <w:tcPr>
            <w:tcW w:w="1696" w:type="dxa"/>
          </w:tcPr>
          <w:p w14:paraId="66140284"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015</w:t>
            </w:r>
          </w:p>
        </w:tc>
        <w:tc>
          <w:tcPr>
            <w:tcW w:w="3974" w:type="dxa"/>
          </w:tcPr>
          <w:p w14:paraId="28B16DC7"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6</w:t>
            </w:r>
            <w:r w:rsidRPr="0004665E">
              <w:rPr>
                <w:color w:val="000000" w:themeColor="text1"/>
                <w:sz w:val="24"/>
                <w:szCs w:val="24"/>
                <w:lang w:val="en-US" w:eastAsia="zh-CN"/>
              </w:rPr>
              <w:t>10</w:t>
            </w:r>
          </w:p>
        </w:tc>
      </w:tr>
      <w:tr w:rsidR="00A51170" w:rsidRPr="0004665E" w14:paraId="52B8D4FD" w14:textId="77777777" w:rsidTr="00FE0FFB">
        <w:tc>
          <w:tcPr>
            <w:tcW w:w="1696" w:type="dxa"/>
          </w:tcPr>
          <w:p w14:paraId="0F52C406"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016</w:t>
            </w:r>
          </w:p>
        </w:tc>
        <w:tc>
          <w:tcPr>
            <w:tcW w:w="3974" w:type="dxa"/>
          </w:tcPr>
          <w:p w14:paraId="7536CF3A"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5</w:t>
            </w:r>
            <w:r w:rsidRPr="0004665E">
              <w:rPr>
                <w:color w:val="000000" w:themeColor="text1"/>
                <w:sz w:val="24"/>
                <w:szCs w:val="24"/>
                <w:lang w:val="en-US" w:eastAsia="zh-CN"/>
              </w:rPr>
              <w:t>90</w:t>
            </w:r>
          </w:p>
        </w:tc>
      </w:tr>
      <w:tr w:rsidR="00A51170" w:rsidRPr="0004665E" w14:paraId="2148E17F" w14:textId="77777777" w:rsidTr="00FE0FFB">
        <w:tc>
          <w:tcPr>
            <w:tcW w:w="1696" w:type="dxa"/>
          </w:tcPr>
          <w:p w14:paraId="17CFBD90"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017</w:t>
            </w:r>
          </w:p>
        </w:tc>
        <w:tc>
          <w:tcPr>
            <w:tcW w:w="3974" w:type="dxa"/>
          </w:tcPr>
          <w:p w14:paraId="17A7F403"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6</w:t>
            </w:r>
            <w:r w:rsidRPr="0004665E">
              <w:rPr>
                <w:color w:val="000000" w:themeColor="text1"/>
                <w:sz w:val="24"/>
                <w:szCs w:val="24"/>
                <w:lang w:val="en-US" w:eastAsia="zh-CN"/>
              </w:rPr>
              <w:t>10</w:t>
            </w:r>
          </w:p>
        </w:tc>
      </w:tr>
      <w:tr w:rsidR="00A51170" w:rsidRPr="0004665E" w14:paraId="0D95567B" w14:textId="77777777" w:rsidTr="00FE0FFB">
        <w:tc>
          <w:tcPr>
            <w:tcW w:w="1696" w:type="dxa"/>
          </w:tcPr>
          <w:p w14:paraId="03FF86C7"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018</w:t>
            </w:r>
          </w:p>
        </w:tc>
        <w:tc>
          <w:tcPr>
            <w:tcW w:w="3974" w:type="dxa"/>
          </w:tcPr>
          <w:p w14:paraId="7CE23843"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7</w:t>
            </w:r>
            <w:r w:rsidRPr="0004665E">
              <w:rPr>
                <w:color w:val="000000" w:themeColor="text1"/>
                <w:sz w:val="24"/>
                <w:szCs w:val="24"/>
                <w:lang w:val="en-US" w:eastAsia="zh-CN"/>
              </w:rPr>
              <w:t>00</w:t>
            </w:r>
          </w:p>
        </w:tc>
      </w:tr>
      <w:tr w:rsidR="00A51170" w:rsidRPr="0004665E" w14:paraId="55342373" w14:textId="77777777" w:rsidTr="00FE0FFB">
        <w:tc>
          <w:tcPr>
            <w:tcW w:w="1696" w:type="dxa"/>
          </w:tcPr>
          <w:p w14:paraId="35237524"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019</w:t>
            </w:r>
          </w:p>
        </w:tc>
        <w:tc>
          <w:tcPr>
            <w:tcW w:w="3974" w:type="dxa"/>
          </w:tcPr>
          <w:p w14:paraId="2C51B25B"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750</w:t>
            </w:r>
          </w:p>
        </w:tc>
      </w:tr>
      <w:tr w:rsidR="00A51170" w:rsidRPr="0004665E" w14:paraId="7E7144C3" w14:textId="77777777" w:rsidTr="00FE0FFB">
        <w:tc>
          <w:tcPr>
            <w:tcW w:w="1696" w:type="dxa"/>
          </w:tcPr>
          <w:p w14:paraId="4C40DD2D"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020</w:t>
            </w:r>
          </w:p>
        </w:tc>
        <w:tc>
          <w:tcPr>
            <w:tcW w:w="3974" w:type="dxa"/>
          </w:tcPr>
          <w:p w14:paraId="6F71DE7D" w14:textId="77777777" w:rsidR="00A51170" w:rsidRPr="0004665E" w:rsidRDefault="00A51170" w:rsidP="00FE0FFB">
            <w:pPr>
              <w:jc w:val="center"/>
              <w:rPr>
                <w:color w:val="000000" w:themeColor="text1"/>
                <w:sz w:val="24"/>
                <w:szCs w:val="24"/>
                <w:lang w:val="en-US" w:eastAsia="zh-CN"/>
              </w:rPr>
            </w:pPr>
            <w:r w:rsidRPr="0004665E">
              <w:rPr>
                <w:color w:val="000000" w:themeColor="text1"/>
                <w:sz w:val="24"/>
                <w:szCs w:val="24"/>
                <w:lang w:val="en-US" w:eastAsia="zh-CN"/>
              </w:rPr>
              <w:t>760</w:t>
            </w:r>
          </w:p>
        </w:tc>
      </w:tr>
      <w:tr w:rsidR="00A51170" w:rsidRPr="0004665E" w14:paraId="19D8E142" w14:textId="77777777" w:rsidTr="00FE0FFB">
        <w:tc>
          <w:tcPr>
            <w:tcW w:w="1696" w:type="dxa"/>
          </w:tcPr>
          <w:p w14:paraId="5A67E7A5"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021</w:t>
            </w:r>
          </w:p>
        </w:tc>
        <w:tc>
          <w:tcPr>
            <w:tcW w:w="3974" w:type="dxa"/>
          </w:tcPr>
          <w:p w14:paraId="5F2E9A0E" w14:textId="77777777" w:rsidR="00A51170" w:rsidRPr="0004665E" w:rsidRDefault="00A51170" w:rsidP="00FE0FFB">
            <w:pPr>
              <w:jc w:val="center"/>
              <w:rPr>
                <w:color w:val="000000" w:themeColor="text1"/>
                <w:sz w:val="24"/>
                <w:szCs w:val="24"/>
                <w:lang w:val="en-US"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020</w:t>
            </w:r>
          </w:p>
        </w:tc>
      </w:tr>
      <w:tr w:rsidR="00A51170" w:rsidRPr="0004665E" w14:paraId="73FE824A" w14:textId="77777777" w:rsidTr="00FE0FFB">
        <w:tc>
          <w:tcPr>
            <w:tcW w:w="1696" w:type="dxa"/>
          </w:tcPr>
          <w:p w14:paraId="3046501C"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2</w:t>
            </w:r>
            <w:r w:rsidRPr="0004665E">
              <w:rPr>
                <w:color w:val="000000" w:themeColor="text1"/>
                <w:sz w:val="24"/>
                <w:szCs w:val="24"/>
                <w:lang w:val="en-US" w:eastAsia="zh-CN"/>
              </w:rPr>
              <w:t>022</w:t>
            </w:r>
          </w:p>
        </w:tc>
        <w:tc>
          <w:tcPr>
            <w:tcW w:w="3974" w:type="dxa"/>
          </w:tcPr>
          <w:p w14:paraId="147BFF51" w14:textId="77777777" w:rsidR="00A51170" w:rsidRPr="0004665E" w:rsidRDefault="00A51170" w:rsidP="00FE0FFB">
            <w:pPr>
              <w:jc w:val="center"/>
              <w:rPr>
                <w:color w:val="000000" w:themeColor="text1"/>
                <w:sz w:val="24"/>
                <w:szCs w:val="24"/>
                <w:lang w:eastAsia="zh-CN"/>
              </w:rPr>
            </w:pPr>
            <w:r w:rsidRPr="0004665E">
              <w:rPr>
                <w:rFonts w:hint="eastAsia"/>
                <w:color w:val="000000" w:themeColor="text1"/>
                <w:sz w:val="24"/>
                <w:szCs w:val="24"/>
                <w:lang w:eastAsia="zh-CN"/>
              </w:rPr>
              <w:t>1</w:t>
            </w:r>
            <w:r w:rsidRPr="0004665E">
              <w:rPr>
                <w:color w:val="000000" w:themeColor="text1"/>
                <w:sz w:val="24"/>
                <w:szCs w:val="24"/>
                <w:lang w:val="en-US" w:eastAsia="zh-CN"/>
              </w:rPr>
              <w:t>170</w:t>
            </w:r>
          </w:p>
        </w:tc>
      </w:tr>
    </w:tbl>
    <w:p w14:paraId="05D9561C" w14:textId="77777777" w:rsidR="00A51170" w:rsidRPr="0004665E" w:rsidRDefault="00A51170" w:rsidP="00A51170">
      <w:pPr>
        <w:ind w:firstLineChars="200" w:firstLine="560"/>
        <w:jc w:val="both"/>
        <w:rPr>
          <w:color w:val="000000" w:themeColor="text1"/>
          <w:sz w:val="28"/>
          <w:szCs w:val="28"/>
          <w:lang w:eastAsia="zh-CN"/>
        </w:rPr>
      </w:pPr>
    </w:p>
    <w:p w14:paraId="7DC92225" w14:textId="77777777" w:rsidR="00A51170" w:rsidRPr="0004665E" w:rsidRDefault="00A51170" w:rsidP="00A51170">
      <w:pPr>
        <w:widowControl/>
        <w:autoSpaceDE/>
        <w:autoSpaceDN/>
        <w:jc w:val="both"/>
        <w:rPr>
          <w:color w:val="000000" w:themeColor="text1"/>
          <w:sz w:val="28"/>
          <w:szCs w:val="28"/>
          <w:lang w:eastAsia="zh-CN"/>
        </w:rPr>
      </w:pPr>
      <w:r w:rsidRPr="0004665E">
        <w:rPr>
          <w:color w:val="000000" w:themeColor="text1"/>
          <w:sz w:val="28"/>
          <w:szCs w:val="28"/>
          <w:lang w:eastAsia="zh-CN"/>
        </w:rPr>
        <w:t>Таблица Б.6</w:t>
      </w:r>
    </w:p>
    <w:tbl>
      <w:tblPr>
        <w:tblStyle w:val="afb"/>
        <w:tblW w:w="0" w:type="auto"/>
        <w:tblLook w:val="04A0" w:firstRow="1" w:lastRow="0" w:firstColumn="1" w:lastColumn="0" w:noHBand="0" w:noVBand="1"/>
      </w:tblPr>
      <w:tblGrid>
        <w:gridCol w:w="1139"/>
        <w:gridCol w:w="2542"/>
      </w:tblGrid>
      <w:tr w:rsidR="00A51170" w:rsidRPr="0004665E" w14:paraId="56D61987" w14:textId="77777777" w:rsidTr="00FE0FFB">
        <w:tc>
          <w:tcPr>
            <w:tcW w:w="1139" w:type="dxa"/>
          </w:tcPr>
          <w:p w14:paraId="282FEB91" w14:textId="77777777" w:rsidR="00A51170" w:rsidRPr="0004665E" w:rsidRDefault="00A51170" w:rsidP="00FE0FFB">
            <w:pPr>
              <w:jc w:val="center"/>
              <w:rPr>
                <w:b/>
                <w:bCs/>
                <w:color w:val="000000" w:themeColor="text1"/>
                <w:lang w:eastAsia="zh-CN"/>
              </w:rPr>
            </w:pPr>
            <w:r w:rsidRPr="0004665E">
              <w:rPr>
                <w:b/>
                <w:bCs/>
                <w:color w:val="000000" w:themeColor="text1"/>
                <w:sz w:val="24"/>
                <w:szCs w:val="24"/>
              </w:rPr>
              <w:t>Год</w:t>
            </w:r>
          </w:p>
        </w:tc>
        <w:tc>
          <w:tcPr>
            <w:tcW w:w="2542" w:type="dxa"/>
          </w:tcPr>
          <w:p w14:paraId="516CD28C" w14:textId="77777777" w:rsidR="00A51170" w:rsidRPr="0004665E" w:rsidRDefault="00A51170" w:rsidP="00FE0FFB">
            <w:pPr>
              <w:jc w:val="both"/>
              <w:rPr>
                <w:b/>
                <w:bCs/>
                <w:color w:val="000000" w:themeColor="text1"/>
                <w:lang w:eastAsia="zh-CN"/>
              </w:rPr>
            </w:pPr>
            <w:r w:rsidRPr="0004665E">
              <w:rPr>
                <w:rFonts w:eastAsia="微软雅黑"/>
                <w:b/>
                <w:bCs/>
                <w:color w:val="000000" w:themeColor="text1"/>
                <w:sz w:val="24"/>
                <w:szCs w:val="24"/>
                <w:shd w:val="clear" w:color="auto" w:fill="FFFFFF"/>
                <w:lang w:eastAsia="zh-CN"/>
              </w:rPr>
              <w:t>Объем торговли Казахстана с ЕС. млрд долл.</w:t>
            </w:r>
          </w:p>
        </w:tc>
      </w:tr>
      <w:tr w:rsidR="00A51170" w:rsidRPr="0004665E" w14:paraId="1E4F0F1C" w14:textId="77777777" w:rsidTr="00FE0FFB">
        <w:tc>
          <w:tcPr>
            <w:tcW w:w="1139" w:type="dxa"/>
          </w:tcPr>
          <w:p w14:paraId="6E9E339F"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013</w:t>
            </w:r>
          </w:p>
        </w:tc>
        <w:tc>
          <w:tcPr>
            <w:tcW w:w="2542" w:type="dxa"/>
          </w:tcPr>
          <w:p w14:paraId="462F43F6"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eastAsia="zh-CN"/>
              </w:rPr>
              <w:t>8</w:t>
            </w:r>
            <w:r w:rsidRPr="0004665E">
              <w:rPr>
                <w:color w:val="000000" w:themeColor="text1"/>
                <w:lang w:val="en-US" w:eastAsia="zh-CN"/>
              </w:rPr>
              <w:t>.4</w:t>
            </w:r>
          </w:p>
        </w:tc>
      </w:tr>
      <w:tr w:rsidR="00A51170" w:rsidRPr="0004665E" w14:paraId="0A14AD12" w14:textId="77777777" w:rsidTr="00FE0FFB">
        <w:tc>
          <w:tcPr>
            <w:tcW w:w="1139" w:type="dxa"/>
          </w:tcPr>
          <w:p w14:paraId="5A03575F"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014</w:t>
            </w:r>
          </w:p>
        </w:tc>
        <w:tc>
          <w:tcPr>
            <w:tcW w:w="2542" w:type="dxa"/>
          </w:tcPr>
          <w:p w14:paraId="4D3BCC2D"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5</w:t>
            </w:r>
            <w:r w:rsidRPr="0004665E">
              <w:rPr>
                <w:color w:val="000000" w:themeColor="text1"/>
                <w:lang w:val="en-US" w:eastAsia="zh-CN"/>
              </w:rPr>
              <w:t>3</w:t>
            </w:r>
          </w:p>
        </w:tc>
      </w:tr>
      <w:tr w:rsidR="00A51170" w:rsidRPr="0004665E" w14:paraId="3F987D46" w14:textId="77777777" w:rsidTr="00FE0FFB">
        <w:tc>
          <w:tcPr>
            <w:tcW w:w="1139" w:type="dxa"/>
          </w:tcPr>
          <w:p w14:paraId="56405365"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015</w:t>
            </w:r>
          </w:p>
        </w:tc>
        <w:tc>
          <w:tcPr>
            <w:tcW w:w="2542" w:type="dxa"/>
          </w:tcPr>
          <w:p w14:paraId="7CCC2AF2"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3</w:t>
            </w:r>
            <w:r w:rsidRPr="0004665E">
              <w:rPr>
                <w:color w:val="000000" w:themeColor="text1"/>
                <w:lang w:eastAsia="zh-CN"/>
              </w:rPr>
              <w:t>1</w:t>
            </w:r>
            <w:r w:rsidRPr="0004665E">
              <w:rPr>
                <w:color w:val="000000" w:themeColor="text1"/>
                <w:lang w:val="en-US" w:eastAsia="zh-CN"/>
              </w:rPr>
              <w:t>.2</w:t>
            </w:r>
          </w:p>
        </w:tc>
      </w:tr>
      <w:tr w:rsidR="00A51170" w:rsidRPr="0004665E" w14:paraId="18C2BC27" w14:textId="77777777" w:rsidTr="00FE0FFB">
        <w:tc>
          <w:tcPr>
            <w:tcW w:w="1139" w:type="dxa"/>
          </w:tcPr>
          <w:p w14:paraId="580ACDE8"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016</w:t>
            </w:r>
          </w:p>
        </w:tc>
        <w:tc>
          <w:tcPr>
            <w:tcW w:w="2542" w:type="dxa"/>
          </w:tcPr>
          <w:p w14:paraId="318A1134"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4.2</w:t>
            </w:r>
          </w:p>
        </w:tc>
      </w:tr>
      <w:tr w:rsidR="00A51170" w:rsidRPr="0004665E" w14:paraId="711C31DB" w14:textId="77777777" w:rsidTr="00FE0FFB">
        <w:tc>
          <w:tcPr>
            <w:tcW w:w="1139" w:type="dxa"/>
          </w:tcPr>
          <w:p w14:paraId="01B8E9DB"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017</w:t>
            </w:r>
          </w:p>
        </w:tc>
        <w:tc>
          <w:tcPr>
            <w:tcW w:w="2542" w:type="dxa"/>
          </w:tcPr>
          <w:p w14:paraId="2DF02730"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3</w:t>
            </w:r>
            <w:r w:rsidRPr="0004665E">
              <w:rPr>
                <w:color w:val="000000" w:themeColor="text1"/>
                <w:lang w:val="en-US" w:eastAsia="zh-CN"/>
              </w:rPr>
              <w:t>0</w:t>
            </w:r>
          </w:p>
        </w:tc>
      </w:tr>
      <w:tr w:rsidR="00A51170" w:rsidRPr="0004665E" w14:paraId="22870333" w14:textId="77777777" w:rsidTr="00FE0FFB">
        <w:tc>
          <w:tcPr>
            <w:tcW w:w="1139" w:type="dxa"/>
          </w:tcPr>
          <w:p w14:paraId="61B19219"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018</w:t>
            </w:r>
          </w:p>
        </w:tc>
        <w:tc>
          <w:tcPr>
            <w:tcW w:w="2542" w:type="dxa"/>
          </w:tcPr>
          <w:p w14:paraId="743EA684"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8.6</w:t>
            </w:r>
          </w:p>
        </w:tc>
      </w:tr>
      <w:tr w:rsidR="00A51170" w:rsidRPr="0004665E" w14:paraId="49397ADD" w14:textId="77777777" w:rsidTr="00FE0FFB">
        <w:tc>
          <w:tcPr>
            <w:tcW w:w="1139" w:type="dxa"/>
          </w:tcPr>
          <w:p w14:paraId="30928F13"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019</w:t>
            </w:r>
          </w:p>
        </w:tc>
        <w:tc>
          <w:tcPr>
            <w:tcW w:w="2542" w:type="dxa"/>
          </w:tcPr>
          <w:p w14:paraId="018793B0"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4.3</w:t>
            </w:r>
          </w:p>
        </w:tc>
      </w:tr>
      <w:tr w:rsidR="00A51170" w:rsidRPr="0004665E" w14:paraId="1ECF1D1A" w14:textId="77777777" w:rsidTr="00FE0FFB">
        <w:tc>
          <w:tcPr>
            <w:tcW w:w="1139" w:type="dxa"/>
          </w:tcPr>
          <w:p w14:paraId="3D2B4568"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020</w:t>
            </w:r>
          </w:p>
        </w:tc>
        <w:tc>
          <w:tcPr>
            <w:tcW w:w="2542" w:type="dxa"/>
          </w:tcPr>
          <w:p w14:paraId="401272E9" w14:textId="77777777" w:rsidR="00A51170" w:rsidRPr="0004665E" w:rsidRDefault="00A51170" w:rsidP="00FE0FFB">
            <w:pPr>
              <w:jc w:val="center"/>
              <w:rPr>
                <w:color w:val="000000" w:themeColor="text1"/>
                <w:lang w:val="en-US" w:eastAsia="zh-CN"/>
              </w:rPr>
            </w:pPr>
            <w:r w:rsidRPr="0004665E">
              <w:rPr>
                <w:color w:val="000000" w:themeColor="text1"/>
                <w:lang w:val="en-US" w:eastAsia="zh-CN"/>
              </w:rPr>
              <w:t>85</w:t>
            </w:r>
          </w:p>
        </w:tc>
      </w:tr>
      <w:tr w:rsidR="00A51170" w:rsidRPr="0004665E" w14:paraId="6F9554FA" w14:textId="77777777" w:rsidTr="00FE0FFB">
        <w:tc>
          <w:tcPr>
            <w:tcW w:w="1139" w:type="dxa"/>
          </w:tcPr>
          <w:p w14:paraId="0A9C3ABA"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021</w:t>
            </w:r>
          </w:p>
        </w:tc>
        <w:tc>
          <w:tcPr>
            <w:tcW w:w="2542" w:type="dxa"/>
          </w:tcPr>
          <w:p w14:paraId="2685A19A"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8.3</w:t>
            </w:r>
          </w:p>
        </w:tc>
      </w:tr>
      <w:tr w:rsidR="00A51170" w:rsidRPr="0004665E" w14:paraId="6F740E64" w14:textId="77777777" w:rsidTr="00FE0FFB">
        <w:tc>
          <w:tcPr>
            <w:tcW w:w="1139" w:type="dxa"/>
          </w:tcPr>
          <w:p w14:paraId="4EE9F853" w14:textId="77777777" w:rsidR="00A51170" w:rsidRPr="0004665E" w:rsidRDefault="00A51170" w:rsidP="00FE0FFB">
            <w:pPr>
              <w:jc w:val="center"/>
              <w:rPr>
                <w:color w:val="000000" w:themeColor="text1"/>
                <w:lang w:eastAsia="zh-CN"/>
              </w:rPr>
            </w:pPr>
            <w:r w:rsidRPr="0004665E">
              <w:rPr>
                <w:rFonts w:hint="eastAsia"/>
                <w:color w:val="000000" w:themeColor="text1"/>
                <w:lang w:eastAsia="zh-CN"/>
              </w:rPr>
              <w:t>2</w:t>
            </w:r>
            <w:r w:rsidRPr="0004665E">
              <w:rPr>
                <w:color w:val="000000" w:themeColor="text1"/>
                <w:lang w:val="en-US" w:eastAsia="zh-CN"/>
              </w:rPr>
              <w:t>022</w:t>
            </w:r>
          </w:p>
        </w:tc>
        <w:tc>
          <w:tcPr>
            <w:tcW w:w="2542" w:type="dxa"/>
          </w:tcPr>
          <w:p w14:paraId="00E86B96"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3</w:t>
            </w:r>
            <w:r w:rsidRPr="0004665E">
              <w:rPr>
                <w:color w:val="000000" w:themeColor="text1"/>
                <w:lang w:val="en-US" w:eastAsia="zh-CN"/>
              </w:rPr>
              <w:t>8</w:t>
            </w:r>
          </w:p>
        </w:tc>
      </w:tr>
      <w:tr w:rsidR="00A51170" w:rsidRPr="0004665E" w14:paraId="3E62BC40" w14:textId="77777777" w:rsidTr="00FE0FFB">
        <w:tc>
          <w:tcPr>
            <w:tcW w:w="1139" w:type="dxa"/>
          </w:tcPr>
          <w:p w14:paraId="5258F54F"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2</w:t>
            </w:r>
            <w:r w:rsidRPr="0004665E">
              <w:rPr>
                <w:color w:val="000000" w:themeColor="text1"/>
                <w:lang w:val="en-US" w:eastAsia="zh-CN"/>
              </w:rPr>
              <w:t>023</w:t>
            </w:r>
          </w:p>
        </w:tc>
        <w:tc>
          <w:tcPr>
            <w:tcW w:w="2542" w:type="dxa"/>
          </w:tcPr>
          <w:p w14:paraId="39C7BB21" w14:textId="77777777" w:rsidR="00A51170" w:rsidRPr="0004665E" w:rsidRDefault="00A51170" w:rsidP="00FE0FFB">
            <w:pPr>
              <w:jc w:val="center"/>
              <w:rPr>
                <w:color w:val="000000" w:themeColor="text1"/>
                <w:lang w:val="en-US" w:eastAsia="zh-CN"/>
              </w:rPr>
            </w:pPr>
            <w:r w:rsidRPr="0004665E">
              <w:rPr>
                <w:rFonts w:hint="eastAsia"/>
                <w:color w:val="000000" w:themeColor="text1"/>
                <w:lang w:eastAsia="zh-CN"/>
              </w:rPr>
              <w:t>4</w:t>
            </w:r>
            <w:r w:rsidRPr="0004665E">
              <w:rPr>
                <w:color w:val="000000" w:themeColor="text1"/>
                <w:lang w:val="en-US" w:eastAsia="zh-CN"/>
              </w:rPr>
              <w:t>1.4</w:t>
            </w:r>
          </w:p>
        </w:tc>
      </w:tr>
    </w:tbl>
    <w:p w14:paraId="23F950E7" w14:textId="77777777" w:rsidR="00CC6A81" w:rsidRDefault="00CC6A81" w:rsidP="00CC6A81">
      <w:pPr>
        <w:widowControl/>
        <w:autoSpaceDE/>
        <w:autoSpaceDN/>
        <w:rPr>
          <w:color w:val="000000" w:themeColor="text1"/>
          <w:sz w:val="28"/>
          <w:szCs w:val="28"/>
          <w:lang w:eastAsia="zh-CN"/>
        </w:rPr>
      </w:pPr>
    </w:p>
    <w:p w14:paraId="4A84B4BD" w14:textId="26DA68F5" w:rsidR="00CC6A81" w:rsidRPr="0004665E" w:rsidRDefault="00CC6A81" w:rsidP="00CC6A81">
      <w:pPr>
        <w:widowControl/>
        <w:autoSpaceDE/>
        <w:autoSpaceDN/>
        <w:rPr>
          <w:color w:val="000000" w:themeColor="text1"/>
          <w:sz w:val="28"/>
          <w:szCs w:val="28"/>
          <w:lang w:eastAsia="zh-CN"/>
        </w:rPr>
      </w:pPr>
      <w:r w:rsidRPr="0004665E">
        <w:rPr>
          <w:color w:val="000000" w:themeColor="text1"/>
          <w:sz w:val="28"/>
          <w:szCs w:val="28"/>
          <w:lang w:eastAsia="zh-CN"/>
        </w:rPr>
        <w:t>Таблица Б.7 -</w:t>
      </w:r>
      <w:r w:rsidRPr="0004665E">
        <w:rPr>
          <w:rFonts w:hint="eastAsia"/>
          <w:color w:val="000000" w:themeColor="text1"/>
          <w:sz w:val="28"/>
          <w:szCs w:val="28"/>
          <w:lang w:eastAsia="zh-CN"/>
        </w:rPr>
        <w:t xml:space="preserve"> </w:t>
      </w:r>
      <w:r w:rsidRPr="0004665E">
        <w:rPr>
          <w:color w:val="000000" w:themeColor="text1"/>
          <w:sz w:val="28"/>
          <w:szCs w:val="28"/>
          <w:lang w:eastAsia="zh-CN"/>
        </w:rPr>
        <w:t xml:space="preserve">Объемы импорта и экспорта грузов в порту Хоргос, 2013-2022 гг. </w:t>
      </w:r>
    </w:p>
    <w:tbl>
      <w:tblPr>
        <w:tblStyle w:val="afb"/>
        <w:tblW w:w="0" w:type="auto"/>
        <w:tblLook w:val="04A0" w:firstRow="1" w:lastRow="0" w:firstColumn="1" w:lastColumn="0" w:noHBand="0" w:noVBand="1"/>
      </w:tblPr>
      <w:tblGrid>
        <w:gridCol w:w="704"/>
        <w:gridCol w:w="1796"/>
        <w:gridCol w:w="1076"/>
      </w:tblGrid>
      <w:tr w:rsidR="00CC6A81" w:rsidRPr="0004665E" w14:paraId="69D39D8C" w14:textId="77777777" w:rsidTr="00452221">
        <w:trPr>
          <w:trHeight w:val="275"/>
        </w:trPr>
        <w:tc>
          <w:tcPr>
            <w:tcW w:w="704" w:type="dxa"/>
          </w:tcPr>
          <w:p w14:paraId="60168C3A" w14:textId="77777777" w:rsidR="00CC6A81" w:rsidRPr="0004665E" w:rsidRDefault="00CC6A81" w:rsidP="00452221">
            <w:pPr>
              <w:jc w:val="both"/>
              <w:rPr>
                <w:b/>
                <w:bCs/>
                <w:color w:val="000000" w:themeColor="text1"/>
                <w:lang w:eastAsia="zh-CN"/>
              </w:rPr>
            </w:pPr>
            <w:r w:rsidRPr="0004665E">
              <w:rPr>
                <w:b/>
                <w:bCs/>
                <w:color w:val="000000" w:themeColor="text1"/>
                <w:lang w:eastAsia="zh-CN"/>
              </w:rPr>
              <w:t>Год</w:t>
            </w:r>
          </w:p>
        </w:tc>
        <w:tc>
          <w:tcPr>
            <w:tcW w:w="1796" w:type="dxa"/>
          </w:tcPr>
          <w:p w14:paraId="5C0E85EE" w14:textId="77777777" w:rsidR="00CC6A81" w:rsidRPr="0004665E" w:rsidRDefault="00CC6A81" w:rsidP="00452221">
            <w:pPr>
              <w:jc w:val="both"/>
              <w:rPr>
                <w:b/>
                <w:bCs/>
                <w:color w:val="000000" w:themeColor="text1"/>
                <w:lang w:eastAsia="zh-CN"/>
              </w:rPr>
            </w:pPr>
            <w:r w:rsidRPr="0004665E">
              <w:rPr>
                <w:b/>
                <w:bCs/>
                <w:color w:val="000000" w:themeColor="text1"/>
                <w:lang w:eastAsia="zh-CN"/>
              </w:rPr>
              <w:t>Объем грузоперевозок (млн тонн)</w:t>
            </w:r>
          </w:p>
        </w:tc>
        <w:tc>
          <w:tcPr>
            <w:tcW w:w="1076" w:type="dxa"/>
          </w:tcPr>
          <w:p w14:paraId="3434D4C7" w14:textId="77777777" w:rsidR="00CC6A81" w:rsidRPr="0004665E" w:rsidRDefault="00CC6A81" w:rsidP="00452221">
            <w:pPr>
              <w:jc w:val="both"/>
              <w:rPr>
                <w:b/>
                <w:bCs/>
                <w:color w:val="000000" w:themeColor="text1"/>
                <w:lang w:eastAsia="zh-CN"/>
              </w:rPr>
            </w:pPr>
            <w:r w:rsidRPr="0004665E">
              <w:rPr>
                <w:b/>
                <w:bCs/>
                <w:color w:val="000000" w:themeColor="text1"/>
                <w:lang w:eastAsia="zh-CN"/>
              </w:rPr>
              <w:t>Темп роста</w:t>
            </w:r>
          </w:p>
        </w:tc>
      </w:tr>
      <w:tr w:rsidR="00CC6A81" w:rsidRPr="0004665E" w14:paraId="0B7704E5" w14:textId="77777777" w:rsidTr="00452221">
        <w:trPr>
          <w:trHeight w:val="284"/>
        </w:trPr>
        <w:tc>
          <w:tcPr>
            <w:tcW w:w="704" w:type="dxa"/>
          </w:tcPr>
          <w:p w14:paraId="764FFA18" w14:textId="77777777" w:rsidR="00CC6A81" w:rsidRPr="0004665E" w:rsidRDefault="00CC6A81" w:rsidP="00452221">
            <w:pPr>
              <w:jc w:val="both"/>
              <w:rPr>
                <w:color w:val="000000" w:themeColor="text1"/>
                <w:lang w:eastAsia="zh-CN"/>
              </w:rPr>
            </w:pPr>
            <w:r w:rsidRPr="0004665E">
              <w:rPr>
                <w:color w:val="000000" w:themeColor="text1"/>
                <w:lang w:eastAsia="zh-CN"/>
              </w:rPr>
              <w:lastRenderedPageBreak/>
              <w:t>2013</w:t>
            </w:r>
          </w:p>
        </w:tc>
        <w:tc>
          <w:tcPr>
            <w:tcW w:w="1796" w:type="dxa"/>
          </w:tcPr>
          <w:p w14:paraId="753A5CAF" w14:textId="77777777" w:rsidR="00CC6A81" w:rsidRPr="0004665E" w:rsidRDefault="00CC6A81" w:rsidP="00452221">
            <w:pPr>
              <w:jc w:val="both"/>
              <w:rPr>
                <w:color w:val="000000" w:themeColor="text1"/>
                <w:lang w:eastAsia="zh-CN"/>
              </w:rPr>
            </w:pPr>
            <w:r w:rsidRPr="0004665E">
              <w:rPr>
                <w:color w:val="000000" w:themeColor="text1"/>
                <w:lang w:eastAsia="zh-CN"/>
              </w:rPr>
              <w:t>20.96</w:t>
            </w:r>
          </w:p>
        </w:tc>
        <w:tc>
          <w:tcPr>
            <w:tcW w:w="1076" w:type="dxa"/>
          </w:tcPr>
          <w:p w14:paraId="5B028A0D" w14:textId="77777777" w:rsidR="00CC6A81" w:rsidRPr="0004665E" w:rsidRDefault="00CC6A81" w:rsidP="00452221">
            <w:pPr>
              <w:jc w:val="both"/>
              <w:rPr>
                <w:color w:val="000000" w:themeColor="text1"/>
                <w:lang w:eastAsia="zh-CN"/>
              </w:rPr>
            </w:pPr>
            <w:r w:rsidRPr="0004665E">
              <w:rPr>
                <w:color w:val="000000" w:themeColor="text1"/>
                <w:lang w:eastAsia="zh-CN"/>
              </w:rPr>
              <w:t xml:space="preserve">18.8% </w:t>
            </w:r>
          </w:p>
        </w:tc>
      </w:tr>
      <w:tr w:rsidR="00CC6A81" w:rsidRPr="0004665E" w14:paraId="27A69618" w14:textId="77777777" w:rsidTr="00452221">
        <w:trPr>
          <w:trHeight w:val="275"/>
        </w:trPr>
        <w:tc>
          <w:tcPr>
            <w:tcW w:w="704" w:type="dxa"/>
          </w:tcPr>
          <w:p w14:paraId="70037571" w14:textId="77777777" w:rsidR="00CC6A81" w:rsidRPr="0004665E" w:rsidRDefault="00CC6A81" w:rsidP="00452221">
            <w:pPr>
              <w:jc w:val="both"/>
              <w:rPr>
                <w:color w:val="000000" w:themeColor="text1"/>
                <w:lang w:eastAsia="zh-CN"/>
              </w:rPr>
            </w:pPr>
            <w:r w:rsidRPr="0004665E">
              <w:rPr>
                <w:color w:val="000000" w:themeColor="text1"/>
                <w:lang w:eastAsia="zh-CN"/>
              </w:rPr>
              <w:t>2014</w:t>
            </w:r>
          </w:p>
        </w:tc>
        <w:tc>
          <w:tcPr>
            <w:tcW w:w="1796" w:type="dxa"/>
          </w:tcPr>
          <w:p w14:paraId="4FBD6F5A" w14:textId="77777777" w:rsidR="00CC6A81" w:rsidRPr="0004665E" w:rsidRDefault="00CC6A81" w:rsidP="00452221">
            <w:pPr>
              <w:jc w:val="both"/>
              <w:rPr>
                <w:color w:val="000000" w:themeColor="text1"/>
                <w:lang w:eastAsia="zh-CN"/>
              </w:rPr>
            </w:pPr>
            <w:r w:rsidRPr="0004665E">
              <w:rPr>
                <w:color w:val="000000" w:themeColor="text1"/>
                <w:lang w:eastAsia="zh-CN"/>
              </w:rPr>
              <w:t>22.90</w:t>
            </w:r>
          </w:p>
        </w:tc>
        <w:tc>
          <w:tcPr>
            <w:tcW w:w="1076" w:type="dxa"/>
          </w:tcPr>
          <w:p w14:paraId="3165C0EA" w14:textId="77777777" w:rsidR="00CC6A81" w:rsidRPr="0004665E" w:rsidRDefault="00CC6A81" w:rsidP="00452221">
            <w:pPr>
              <w:jc w:val="both"/>
              <w:rPr>
                <w:color w:val="000000" w:themeColor="text1"/>
                <w:lang w:eastAsia="zh-CN"/>
              </w:rPr>
            </w:pPr>
            <w:r w:rsidRPr="0004665E">
              <w:rPr>
                <w:color w:val="000000" w:themeColor="text1"/>
                <w:lang w:eastAsia="zh-CN"/>
              </w:rPr>
              <w:t xml:space="preserve">9.3% </w:t>
            </w:r>
          </w:p>
        </w:tc>
      </w:tr>
      <w:tr w:rsidR="00CC6A81" w:rsidRPr="0004665E" w14:paraId="01BA0FA6" w14:textId="77777777" w:rsidTr="00452221">
        <w:trPr>
          <w:trHeight w:val="275"/>
        </w:trPr>
        <w:tc>
          <w:tcPr>
            <w:tcW w:w="704" w:type="dxa"/>
          </w:tcPr>
          <w:p w14:paraId="3CD8DC54" w14:textId="77777777" w:rsidR="00CC6A81" w:rsidRPr="0004665E" w:rsidRDefault="00CC6A81" w:rsidP="00452221">
            <w:pPr>
              <w:jc w:val="both"/>
              <w:rPr>
                <w:color w:val="000000" w:themeColor="text1"/>
                <w:lang w:eastAsia="zh-CN"/>
              </w:rPr>
            </w:pPr>
            <w:r w:rsidRPr="0004665E">
              <w:rPr>
                <w:color w:val="000000" w:themeColor="text1"/>
                <w:lang w:eastAsia="zh-CN"/>
              </w:rPr>
              <w:t>2015</w:t>
            </w:r>
          </w:p>
        </w:tc>
        <w:tc>
          <w:tcPr>
            <w:tcW w:w="1796" w:type="dxa"/>
          </w:tcPr>
          <w:p w14:paraId="66895289" w14:textId="77777777" w:rsidR="00CC6A81" w:rsidRPr="0004665E" w:rsidRDefault="00CC6A81" w:rsidP="00452221">
            <w:pPr>
              <w:jc w:val="both"/>
              <w:rPr>
                <w:color w:val="000000" w:themeColor="text1"/>
                <w:lang w:eastAsia="zh-CN"/>
              </w:rPr>
            </w:pPr>
            <w:r w:rsidRPr="0004665E">
              <w:rPr>
                <w:color w:val="000000" w:themeColor="text1"/>
                <w:lang w:eastAsia="zh-CN"/>
              </w:rPr>
              <w:t>25.79</w:t>
            </w:r>
          </w:p>
        </w:tc>
        <w:tc>
          <w:tcPr>
            <w:tcW w:w="1076" w:type="dxa"/>
          </w:tcPr>
          <w:p w14:paraId="3D3051AC" w14:textId="77777777" w:rsidR="00CC6A81" w:rsidRPr="0004665E" w:rsidRDefault="00CC6A81" w:rsidP="00452221">
            <w:pPr>
              <w:jc w:val="both"/>
              <w:rPr>
                <w:color w:val="000000" w:themeColor="text1"/>
                <w:lang w:eastAsia="zh-CN"/>
              </w:rPr>
            </w:pPr>
            <w:r w:rsidRPr="0004665E">
              <w:rPr>
                <w:color w:val="000000" w:themeColor="text1"/>
                <w:lang w:eastAsia="zh-CN"/>
              </w:rPr>
              <w:t xml:space="preserve">12.6% </w:t>
            </w:r>
          </w:p>
        </w:tc>
      </w:tr>
      <w:tr w:rsidR="00CC6A81" w:rsidRPr="0004665E" w14:paraId="51622158" w14:textId="77777777" w:rsidTr="00452221">
        <w:trPr>
          <w:trHeight w:val="284"/>
        </w:trPr>
        <w:tc>
          <w:tcPr>
            <w:tcW w:w="704" w:type="dxa"/>
          </w:tcPr>
          <w:p w14:paraId="59F716D0" w14:textId="77777777" w:rsidR="00CC6A81" w:rsidRPr="0004665E" w:rsidRDefault="00CC6A81" w:rsidP="00452221">
            <w:pPr>
              <w:jc w:val="both"/>
              <w:rPr>
                <w:color w:val="000000" w:themeColor="text1"/>
                <w:lang w:eastAsia="zh-CN"/>
              </w:rPr>
            </w:pPr>
            <w:r w:rsidRPr="0004665E">
              <w:rPr>
                <w:color w:val="000000" w:themeColor="text1"/>
                <w:lang w:eastAsia="zh-CN"/>
              </w:rPr>
              <w:t>2016</w:t>
            </w:r>
          </w:p>
        </w:tc>
        <w:tc>
          <w:tcPr>
            <w:tcW w:w="1796" w:type="dxa"/>
          </w:tcPr>
          <w:p w14:paraId="77331CA7" w14:textId="77777777" w:rsidR="00CC6A81" w:rsidRPr="0004665E" w:rsidRDefault="00CC6A81" w:rsidP="00452221">
            <w:pPr>
              <w:jc w:val="both"/>
              <w:rPr>
                <w:color w:val="000000" w:themeColor="text1"/>
                <w:lang w:eastAsia="zh-CN"/>
              </w:rPr>
            </w:pPr>
            <w:r w:rsidRPr="0004665E">
              <w:rPr>
                <w:color w:val="000000" w:themeColor="text1"/>
                <w:lang w:eastAsia="zh-CN"/>
              </w:rPr>
              <w:t>26.08</w:t>
            </w:r>
          </w:p>
        </w:tc>
        <w:tc>
          <w:tcPr>
            <w:tcW w:w="1076" w:type="dxa"/>
          </w:tcPr>
          <w:p w14:paraId="7EDF2382" w14:textId="77777777" w:rsidR="00CC6A81" w:rsidRPr="0004665E" w:rsidRDefault="00CC6A81" w:rsidP="00452221">
            <w:pPr>
              <w:jc w:val="both"/>
              <w:rPr>
                <w:color w:val="000000" w:themeColor="text1"/>
                <w:lang w:eastAsia="zh-CN"/>
              </w:rPr>
            </w:pPr>
            <w:r w:rsidRPr="0004665E">
              <w:rPr>
                <w:color w:val="000000" w:themeColor="text1"/>
                <w:lang w:eastAsia="zh-CN"/>
              </w:rPr>
              <w:t xml:space="preserve">1.1% </w:t>
            </w:r>
          </w:p>
        </w:tc>
      </w:tr>
      <w:tr w:rsidR="00CC6A81" w:rsidRPr="0004665E" w14:paraId="04963C94" w14:textId="77777777" w:rsidTr="00452221">
        <w:trPr>
          <w:trHeight w:val="275"/>
        </w:trPr>
        <w:tc>
          <w:tcPr>
            <w:tcW w:w="704" w:type="dxa"/>
          </w:tcPr>
          <w:p w14:paraId="3CA61532" w14:textId="77777777" w:rsidR="00CC6A81" w:rsidRPr="0004665E" w:rsidRDefault="00CC6A81" w:rsidP="00452221">
            <w:pPr>
              <w:jc w:val="both"/>
              <w:rPr>
                <w:color w:val="000000" w:themeColor="text1"/>
                <w:lang w:eastAsia="zh-CN"/>
              </w:rPr>
            </w:pPr>
            <w:r w:rsidRPr="0004665E">
              <w:rPr>
                <w:color w:val="000000" w:themeColor="text1"/>
                <w:lang w:eastAsia="zh-CN"/>
              </w:rPr>
              <w:t>2017</w:t>
            </w:r>
          </w:p>
        </w:tc>
        <w:tc>
          <w:tcPr>
            <w:tcW w:w="1796" w:type="dxa"/>
          </w:tcPr>
          <w:p w14:paraId="4A87EC0A" w14:textId="77777777" w:rsidR="00CC6A81" w:rsidRPr="0004665E" w:rsidRDefault="00CC6A81" w:rsidP="00452221">
            <w:pPr>
              <w:jc w:val="both"/>
              <w:rPr>
                <w:color w:val="000000" w:themeColor="text1"/>
                <w:lang w:eastAsia="zh-CN"/>
              </w:rPr>
            </w:pPr>
            <w:r w:rsidRPr="0004665E">
              <w:rPr>
                <w:color w:val="000000" w:themeColor="text1"/>
                <w:lang w:eastAsia="zh-CN"/>
              </w:rPr>
              <w:t>28.99</w:t>
            </w:r>
          </w:p>
        </w:tc>
        <w:tc>
          <w:tcPr>
            <w:tcW w:w="1076" w:type="dxa"/>
          </w:tcPr>
          <w:p w14:paraId="5B772368" w14:textId="77777777" w:rsidR="00CC6A81" w:rsidRPr="0004665E" w:rsidRDefault="00CC6A81" w:rsidP="00452221">
            <w:pPr>
              <w:jc w:val="both"/>
              <w:rPr>
                <w:color w:val="000000" w:themeColor="text1"/>
                <w:lang w:eastAsia="zh-CN"/>
              </w:rPr>
            </w:pPr>
            <w:r w:rsidRPr="0004665E">
              <w:rPr>
                <w:color w:val="000000" w:themeColor="text1"/>
                <w:lang w:eastAsia="zh-CN"/>
              </w:rPr>
              <w:t>12.5%</w:t>
            </w:r>
          </w:p>
        </w:tc>
      </w:tr>
      <w:tr w:rsidR="00CC6A81" w:rsidRPr="0004665E" w14:paraId="69EA4EB2" w14:textId="77777777" w:rsidTr="00452221">
        <w:trPr>
          <w:trHeight w:val="275"/>
        </w:trPr>
        <w:tc>
          <w:tcPr>
            <w:tcW w:w="704" w:type="dxa"/>
          </w:tcPr>
          <w:p w14:paraId="129EAD8B" w14:textId="77777777" w:rsidR="00CC6A81" w:rsidRPr="0004665E" w:rsidRDefault="00CC6A81" w:rsidP="00452221">
            <w:pPr>
              <w:jc w:val="both"/>
              <w:rPr>
                <w:color w:val="000000" w:themeColor="text1"/>
                <w:lang w:eastAsia="zh-CN"/>
              </w:rPr>
            </w:pPr>
            <w:r w:rsidRPr="0004665E">
              <w:rPr>
                <w:color w:val="000000" w:themeColor="text1"/>
                <w:lang w:eastAsia="zh-CN"/>
              </w:rPr>
              <w:t>2018</w:t>
            </w:r>
          </w:p>
        </w:tc>
        <w:tc>
          <w:tcPr>
            <w:tcW w:w="1796" w:type="dxa"/>
          </w:tcPr>
          <w:p w14:paraId="6C7474AD" w14:textId="77777777" w:rsidR="00CC6A81" w:rsidRPr="0004665E" w:rsidRDefault="00CC6A81" w:rsidP="00452221">
            <w:pPr>
              <w:jc w:val="both"/>
              <w:rPr>
                <w:color w:val="000000" w:themeColor="text1"/>
                <w:lang w:eastAsia="zh-CN"/>
              </w:rPr>
            </w:pPr>
            <w:r w:rsidRPr="0004665E">
              <w:rPr>
                <w:color w:val="000000" w:themeColor="text1"/>
                <w:lang w:eastAsia="zh-CN"/>
              </w:rPr>
              <w:t>35.74</w:t>
            </w:r>
          </w:p>
        </w:tc>
        <w:tc>
          <w:tcPr>
            <w:tcW w:w="1076" w:type="dxa"/>
          </w:tcPr>
          <w:p w14:paraId="4AAD001E" w14:textId="77777777" w:rsidR="00CC6A81" w:rsidRPr="0004665E" w:rsidRDefault="00CC6A81" w:rsidP="00452221">
            <w:pPr>
              <w:jc w:val="both"/>
              <w:rPr>
                <w:color w:val="000000" w:themeColor="text1"/>
                <w:lang w:eastAsia="zh-CN"/>
              </w:rPr>
            </w:pPr>
            <w:r w:rsidRPr="0004665E">
              <w:rPr>
                <w:color w:val="000000" w:themeColor="text1"/>
                <w:lang w:eastAsia="zh-CN"/>
              </w:rPr>
              <w:t>23.3%</w:t>
            </w:r>
          </w:p>
        </w:tc>
      </w:tr>
      <w:tr w:rsidR="00CC6A81" w:rsidRPr="0004665E" w14:paraId="184A108E" w14:textId="77777777" w:rsidTr="00452221">
        <w:trPr>
          <w:trHeight w:val="284"/>
        </w:trPr>
        <w:tc>
          <w:tcPr>
            <w:tcW w:w="704" w:type="dxa"/>
          </w:tcPr>
          <w:p w14:paraId="5CD9EDA9" w14:textId="77777777" w:rsidR="00CC6A81" w:rsidRPr="0004665E" w:rsidRDefault="00CC6A81" w:rsidP="00452221">
            <w:pPr>
              <w:jc w:val="both"/>
              <w:rPr>
                <w:color w:val="000000" w:themeColor="text1"/>
                <w:lang w:eastAsia="zh-CN"/>
              </w:rPr>
            </w:pPr>
            <w:r w:rsidRPr="0004665E">
              <w:rPr>
                <w:color w:val="000000" w:themeColor="text1"/>
                <w:lang w:eastAsia="zh-CN"/>
              </w:rPr>
              <w:t>2019</w:t>
            </w:r>
          </w:p>
        </w:tc>
        <w:tc>
          <w:tcPr>
            <w:tcW w:w="1796" w:type="dxa"/>
          </w:tcPr>
          <w:p w14:paraId="2F7F54EC" w14:textId="77777777" w:rsidR="00CC6A81" w:rsidRPr="0004665E" w:rsidRDefault="00CC6A81" w:rsidP="00452221">
            <w:pPr>
              <w:jc w:val="both"/>
              <w:rPr>
                <w:color w:val="000000" w:themeColor="text1"/>
                <w:lang w:eastAsia="zh-CN"/>
              </w:rPr>
            </w:pPr>
            <w:r w:rsidRPr="0004665E">
              <w:rPr>
                <w:color w:val="000000" w:themeColor="text1"/>
                <w:lang w:eastAsia="zh-CN"/>
              </w:rPr>
              <w:t>27.63</w:t>
            </w:r>
          </w:p>
        </w:tc>
        <w:tc>
          <w:tcPr>
            <w:tcW w:w="1076" w:type="dxa"/>
          </w:tcPr>
          <w:p w14:paraId="42E9A41F" w14:textId="77777777" w:rsidR="00CC6A81" w:rsidRPr="0004665E" w:rsidRDefault="00CC6A81" w:rsidP="00452221">
            <w:pPr>
              <w:jc w:val="both"/>
              <w:rPr>
                <w:color w:val="000000" w:themeColor="text1"/>
                <w:lang w:eastAsia="zh-CN"/>
              </w:rPr>
            </w:pPr>
            <w:r w:rsidRPr="0004665E">
              <w:rPr>
                <w:color w:val="000000" w:themeColor="text1"/>
                <w:lang w:eastAsia="zh-CN"/>
              </w:rPr>
              <w:t>-22.6%</w:t>
            </w:r>
          </w:p>
        </w:tc>
      </w:tr>
      <w:tr w:rsidR="00CC6A81" w:rsidRPr="0004665E" w14:paraId="4163A240" w14:textId="77777777" w:rsidTr="00452221">
        <w:trPr>
          <w:trHeight w:val="284"/>
        </w:trPr>
        <w:tc>
          <w:tcPr>
            <w:tcW w:w="704" w:type="dxa"/>
          </w:tcPr>
          <w:p w14:paraId="6C69E283" w14:textId="77777777" w:rsidR="00CC6A81" w:rsidRPr="0004665E" w:rsidRDefault="00CC6A81" w:rsidP="00452221">
            <w:pPr>
              <w:jc w:val="both"/>
              <w:rPr>
                <w:color w:val="000000" w:themeColor="text1"/>
                <w:lang w:eastAsia="zh-CN"/>
              </w:rPr>
            </w:pPr>
            <w:r w:rsidRPr="0004665E">
              <w:rPr>
                <w:color w:val="000000" w:themeColor="text1"/>
                <w:lang w:eastAsia="zh-CN"/>
              </w:rPr>
              <w:t>2020</w:t>
            </w:r>
          </w:p>
        </w:tc>
        <w:tc>
          <w:tcPr>
            <w:tcW w:w="1796" w:type="dxa"/>
          </w:tcPr>
          <w:p w14:paraId="3523AE02" w14:textId="77777777" w:rsidR="00CC6A81" w:rsidRPr="0004665E" w:rsidRDefault="00CC6A81" w:rsidP="00452221">
            <w:pPr>
              <w:jc w:val="both"/>
              <w:rPr>
                <w:color w:val="000000" w:themeColor="text1"/>
                <w:lang w:eastAsia="zh-CN"/>
              </w:rPr>
            </w:pPr>
            <w:r w:rsidRPr="0004665E">
              <w:rPr>
                <w:color w:val="000000" w:themeColor="text1"/>
                <w:lang w:eastAsia="zh-CN"/>
              </w:rPr>
              <w:t>34.42</w:t>
            </w:r>
          </w:p>
        </w:tc>
        <w:tc>
          <w:tcPr>
            <w:tcW w:w="1076" w:type="dxa"/>
          </w:tcPr>
          <w:p w14:paraId="34D7444A" w14:textId="77777777" w:rsidR="00CC6A81" w:rsidRPr="0004665E" w:rsidRDefault="00CC6A81" w:rsidP="00452221">
            <w:pPr>
              <w:jc w:val="both"/>
              <w:rPr>
                <w:color w:val="000000" w:themeColor="text1"/>
                <w:lang w:eastAsia="zh-CN"/>
              </w:rPr>
            </w:pPr>
            <w:r w:rsidRPr="0004665E">
              <w:rPr>
                <w:color w:val="000000" w:themeColor="text1"/>
                <w:lang w:eastAsia="zh-CN"/>
              </w:rPr>
              <w:t>24.6%</w:t>
            </w:r>
            <w:r w:rsidRPr="0004665E">
              <w:rPr>
                <w:rFonts w:ascii="宋体" w:eastAsia="宋体" w:hAnsi="宋体" w:cs="宋体" w:hint="eastAsia"/>
                <w:color w:val="000000" w:themeColor="text1"/>
                <w:lang w:eastAsia="zh-CN"/>
              </w:rPr>
              <w:t>。</w:t>
            </w:r>
          </w:p>
        </w:tc>
      </w:tr>
      <w:tr w:rsidR="00CC6A81" w:rsidRPr="0004665E" w14:paraId="0AD8758F" w14:textId="77777777" w:rsidTr="00452221">
        <w:trPr>
          <w:trHeight w:val="284"/>
        </w:trPr>
        <w:tc>
          <w:tcPr>
            <w:tcW w:w="704" w:type="dxa"/>
          </w:tcPr>
          <w:p w14:paraId="26544326" w14:textId="77777777" w:rsidR="00CC6A81" w:rsidRPr="0004665E" w:rsidRDefault="00CC6A81" w:rsidP="00452221">
            <w:pPr>
              <w:jc w:val="both"/>
              <w:rPr>
                <w:color w:val="000000" w:themeColor="text1"/>
                <w:lang w:eastAsia="zh-CN"/>
              </w:rPr>
            </w:pPr>
            <w:r w:rsidRPr="0004665E">
              <w:rPr>
                <w:color w:val="000000" w:themeColor="text1"/>
                <w:lang w:eastAsia="zh-CN"/>
              </w:rPr>
              <w:t>2022</w:t>
            </w:r>
          </w:p>
        </w:tc>
        <w:tc>
          <w:tcPr>
            <w:tcW w:w="1796" w:type="dxa"/>
          </w:tcPr>
          <w:p w14:paraId="09A0D0BD" w14:textId="77777777" w:rsidR="00CC6A81" w:rsidRPr="0004665E" w:rsidRDefault="00CC6A81" w:rsidP="00452221">
            <w:pPr>
              <w:jc w:val="both"/>
              <w:rPr>
                <w:color w:val="000000" w:themeColor="text1"/>
                <w:lang w:eastAsia="zh-CN"/>
              </w:rPr>
            </w:pPr>
            <w:r w:rsidRPr="0004665E">
              <w:rPr>
                <w:color w:val="000000" w:themeColor="text1"/>
                <w:lang w:eastAsia="zh-CN"/>
              </w:rPr>
              <w:t>40.03</w:t>
            </w:r>
          </w:p>
        </w:tc>
        <w:tc>
          <w:tcPr>
            <w:tcW w:w="1076" w:type="dxa"/>
          </w:tcPr>
          <w:p w14:paraId="7974A485" w14:textId="77777777" w:rsidR="00CC6A81" w:rsidRPr="0004665E" w:rsidRDefault="00CC6A81" w:rsidP="00452221">
            <w:pPr>
              <w:jc w:val="both"/>
              <w:rPr>
                <w:color w:val="000000" w:themeColor="text1"/>
                <w:lang w:eastAsia="zh-CN"/>
              </w:rPr>
            </w:pPr>
            <w:r w:rsidRPr="0004665E">
              <w:rPr>
                <w:color w:val="000000" w:themeColor="text1"/>
                <w:lang w:eastAsia="zh-CN"/>
              </w:rPr>
              <w:t>1.1%</w:t>
            </w:r>
          </w:p>
        </w:tc>
      </w:tr>
    </w:tbl>
    <w:p w14:paraId="6CDCC63A" w14:textId="77777777" w:rsidR="00A51170" w:rsidRPr="0004665E" w:rsidRDefault="00A51170" w:rsidP="00A51170">
      <w:pPr>
        <w:ind w:firstLineChars="200" w:firstLine="560"/>
        <w:jc w:val="both"/>
        <w:rPr>
          <w:color w:val="000000" w:themeColor="text1"/>
          <w:sz w:val="28"/>
          <w:szCs w:val="28"/>
          <w:lang w:eastAsia="zh-CN"/>
        </w:rPr>
      </w:pPr>
    </w:p>
    <w:p w14:paraId="6CAD9D3F" w14:textId="77777777" w:rsidR="00A51170" w:rsidRPr="0004665E" w:rsidRDefault="00A51170" w:rsidP="00A51170">
      <w:pPr>
        <w:ind w:firstLineChars="200" w:firstLine="440"/>
        <w:jc w:val="center"/>
        <w:rPr>
          <w:color w:val="000000" w:themeColor="text1"/>
          <w:sz w:val="28"/>
          <w:szCs w:val="28"/>
          <w:lang w:eastAsia="zh-CN"/>
        </w:rPr>
      </w:pPr>
      <w:r w:rsidRPr="0004665E">
        <w:rPr>
          <w:noProof/>
          <w:color w:val="000000" w:themeColor="text1"/>
        </w:rPr>
        <w:drawing>
          <wp:inline distT="0" distB="0" distL="0" distR="0" wp14:anchorId="770FF567" wp14:editId="3E97A568">
            <wp:extent cx="4795520" cy="2496608"/>
            <wp:effectExtent l="0" t="0" r="17780" b="18415"/>
            <wp:docPr id="1049" name="图表 1049">
              <a:extLst xmlns:a="http://schemas.openxmlformats.org/drawingml/2006/main">
                <a:ext uri="{FF2B5EF4-FFF2-40B4-BE49-F238E27FC236}">
                  <a16:creationId xmlns:a16="http://schemas.microsoft.com/office/drawing/2014/main" id="{3F790727-385D-1D31-09EA-F4A249259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B767598" w14:textId="77777777" w:rsidR="00A51170" w:rsidRPr="0004665E" w:rsidRDefault="00A51170" w:rsidP="00A51170">
      <w:pPr>
        <w:ind w:firstLineChars="200" w:firstLine="560"/>
        <w:jc w:val="both"/>
        <w:rPr>
          <w:color w:val="000000" w:themeColor="text1"/>
          <w:sz w:val="28"/>
          <w:szCs w:val="28"/>
          <w:shd w:val="clear" w:color="auto" w:fill="FFFFFF"/>
          <w:lang w:eastAsia="zh-CN"/>
        </w:rPr>
      </w:pPr>
    </w:p>
    <w:p w14:paraId="6A8A1DDC" w14:textId="77777777" w:rsidR="00A51170" w:rsidRPr="0004665E" w:rsidRDefault="00A51170" w:rsidP="00A51170">
      <w:pPr>
        <w:ind w:firstLineChars="200" w:firstLine="560"/>
        <w:jc w:val="center"/>
        <w:rPr>
          <w:color w:val="000000" w:themeColor="text1"/>
          <w:sz w:val="28"/>
          <w:szCs w:val="28"/>
          <w:lang w:eastAsia="zh-CN"/>
        </w:rPr>
      </w:pPr>
      <w:r w:rsidRPr="0004665E">
        <w:rPr>
          <w:color w:val="000000" w:themeColor="text1"/>
          <w:sz w:val="28"/>
          <w:szCs w:val="28"/>
          <w:shd w:val="clear" w:color="auto" w:fill="FFFFFF"/>
          <w:lang w:eastAsia="zh-CN"/>
        </w:rPr>
        <w:t>Рисунок</w:t>
      </w:r>
      <w:r w:rsidRPr="0004665E">
        <w:rPr>
          <w:color w:val="000000" w:themeColor="text1"/>
          <w:sz w:val="28"/>
          <w:szCs w:val="28"/>
          <w:lang w:eastAsia="zh-CN"/>
        </w:rPr>
        <w:t xml:space="preserve"> </w:t>
      </w:r>
      <w:r w:rsidRPr="0004665E">
        <w:rPr>
          <w:color w:val="000000" w:themeColor="text1"/>
          <w:sz w:val="28"/>
          <w:szCs w:val="28"/>
        </w:rPr>
        <w:t>Б</w:t>
      </w:r>
      <w:r w:rsidRPr="0004665E">
        <w:rPr>
          <w:color w:val="000000" w:themeColor="text1"/>
          <w:sz w:val="28"/>
          <w:szCs w:val="28"/>
          <w:lang w:eastAsia="zh-CN"/>
        </w:rPr>
        <w:t>.1- Объем торговли между Казахстаном и Китаем (млн долл. США)</w:t>
      </w:r>
    </w:p>
    <w:p w14:paraId="4FA8725D" w14:textId="77777777" w:rsidR="00A51170" w:rsidRPr="0004665E" w:rsidRDefault="00A51170" w:rsidP="00A51170">
      <w:pPr>
        <w:ind w:firstLineChars="200" w:firstLine="560"/>
        <w:jc w:val="center"/>
        <w:rPr>
          <w:color w:val="000000" w:themeColor="text1"/>
          <w:sz w:val="28"/>
          <w:szCs w:val="28"/>
          <w:lang w:eastAsia="zh-CN"/>
        </w:rPr>
      </w:pPr>
    </w:p>
    <w:p w14:paraId="40EAB9EC" w14:textId="77777777" w:rsidR="00CC6A81" w:rsidRPr="0004665E" w:rsidRDefault="00CC6A81" w:rsidP="00CC6A81">
      <w:pPr>
        <w:ind w:firstLineChars="200" w:firstLine="560"/>
        <w:rPr>
          <w:rFonts w:eastAsia="Calibri"/>
          <w:color w:val="000000" w:themeColor="text1"/>
          <w:sz w:val="28"/>
          <w:szCs w:val="28"/>
        </w:rPr>
      </w:pPr>
      <w:r w:rsidRPr="0004665E">
        <w:rPr>
          <w:rFonts w:eastAsia="Calibri"/>
          <w:noProof/>
          <w:color w:val="000000" w:themeColor="text1"/>
          <w:sz w:val="28"/>
          <w:szCs w:val="28"/>
        </w:rPr>
        <w:drawing>
          <wp:inline distT="0" distB="0" distL="0" distR="0" wp14:anchorId="47BF7641" wp14:editId="172867F8">
            <wp:extent cx="5600016" cy="3313430"/>
            <wp:effectExtent l="12700" t="12700" r="13970" b="139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BEBA8EAE-BF5A-486C-A8C5-ECC9F3942E4B}">
                          <a14:imgProps xmlns:a14="http://schemas.microsoft.com/office/drawing/2010/main">
                            <a14:imgLayer r:embed="rId127">
                              <a14:imgEffect>
                                <a14:sharpenSoften amount="25000"/>
                              </a14:imgEffect>
                              <a14:imgEffect>
                                <a14:brightnessContrast contrast="20000"/>
                              </a14:imgEffect>
                            </a14:imgLayer>
                          </a14:imgProps>
                        </a:ext>
                      </a:extLst>
                    </a:blip>
                    <a:stretch>
                      <a:fillRect/>
                    </a:stretch>
                  </pic:blipFill>
                  <pic:spPr>
                    <a:xfrm>
                      <a:off x="0" y="0"/>
                      <a:ext cx="5639039" cy="3336519"/>
                    </a:xfrm>
                    <a:prstGeom prst="rect">
                      <a:avLst/>
                    </a:prstGeom>
                    <a:ln>
                      <a:solidFill>
                        <a:srgbClr val="0070C0"/>
                      </a:solidFill>
                    </a:ln>
                  </pic:spPr>
                </pic:pic>
              </a:graphicData>
            </a:graphic>
          </wp:inline>
        </w:drawing>
      </w:r>
    </w:p>
    <w:p w14:paraId="07EB5CD8" w14:textId="77777777" w:rsidR="00CC6A81" w:rsidRPr="0004665E" w:rsidRDefault="00CC6A81" w:rsidP="00CC6A81">
      <w:pPr>
        <w:ind w:firstLineChars="200" w:firstLine="560"/>
        <w:jc w:val="both"/>
        <w:rPr>
          <w:rFonts w:eastAsia="Calibri"/>
          <w:color w:val="000000" w:themeColor="text1"/>
          <w:sz w:val="28"/>
          <w:szCs w:val="28"/>
        </w:rPr>
      </w:pPr>
    </w:p>
    <w:p w14:paraId="6B55703B" w14:textId="54C7D964" w:rsidR="00CC6A81" w:rsidRPr="0004665E" w:rsidRDefault="00CC6A81" w:rsidP="00CC6A81">
      <w:pPr>
        <w:ind w:firstLineChars="200" w:firstLine="560"/>
        <w:jc w:val="center"/>
        <w:rPr>
          <w:color w:val="000000" w:themeColor="text1"/>
          <w:sz w:val="28"/>
          <w:szCs w:val="28"/>
          <w:lang w:eastAsia="zh-CN"/>
        </w:rPr>
      </w:pPr>
      <w:r w:rsidRPr="0004665E">
        <w:rPr>
          <w:color w:val="000000" w:themeColor="text1"/>
          <w:sz w:val="28"/>
          <w:szCs w:val="28"/>
          <w:shd w:val="clear" w:color="auto" w:fill="FFFFFF"/>
          <w:lang w:eastAsia="zh-CN"/>
        </w:rPr>
        <w:t>Рисунок</w:t>
      </w:r>
      <w:r w:rsidRPr="0004665E">
        <w:rPr>
          <w:color w:val="000000" w:themeColor="text1"/>
          <w:sz w:val="28"/>
          <w:szCs w:val="28"/>
          <w:lang w:eastAsia="zh-CN"/>
        </w:rPr>
        <w:t xml:space="preserve"> </w:t>
      </w:r>
      <w:r w:rsidRPr="0004665E">
        <w:rPr>
          <w:color w:val="000000" w:themeColor="text1"/>
          <w:sz w:val="28"/>
          <w:szCs w:val="28"/>
        </w:rPr>
        <w:t>Б</w:t>
      </w:r>
      <w:r w:rsidRPr="0004665E">
        <w:rPr>
          <w:color w:val="000000" w:themeColor="text1"/>
          <w:sz w:val="28"/>
          <w:szCs w:val="28"/>
          <w:lang w:eastAsia="zh-CN"/>
        </w:rPr>
        <w:t>.</w:t>
      </w:r>
      <w:r w:rsidR="001743DF">
        <w:rPr>
          <w:color w:val="000000" w:themeColor="text1"/>
          <w:sz w:val="28"/>
          <w:szCs w:val="28"/>
          <w:lang w:eastAsia="zh-CN"/>
        </w:rPr>
        <w:t>2</w:t>
      </w:r>
      <w:r w:rsidRPr="0004665E">
        <w:rPr>
          <w:rFonts w:eastAsia="Calibri"/>
          <w:color w:val="000000" w:themeColor="text1"/>
          <w:sz w:val="28"/>
          <w:szCs w:val="28"/>
        </w:rPr>
        <w:t xml:space="preserve"> - </w:t>
      </w:r>
      <w:r w:rsidRPr="0004665E">
        <w:rPr>
          <w:color w:val="000000" w:themeColor="text1"/>
          <w:sz w:val="28"/>
          <w:szCs w:val="28"/>
          <w:shd w:val="clear" w:color="auto" w:fill="FFFFFF"/>
          <w:lang w:eastAsia="zh-CN"/>
        </w:rPr>
        <w:t>Международные торговые маршруты, соединяющие восточную Азию и Европу</w:t>
      </w:r>
    </w:p>
    <w:p w14:paraId="5073A5FF" w14:textId="45721152" w:rsidR="00A330D9" w:rsidRDefault="00A330D9" w:rsidP="00033D0D">
      <w:pPr>
        <w:ind w:firstLineChars="200" w:firstLine="560"/>
        <w:jc w:val="both"/>
        <w:rPr>
          <w:color w:val="000000" w:themeColor="text1"/>
          <w:sz w:val="28"/>
          <w:szCs w:val="28"/>
          <w:shd w:val="clear" w:color="auto" w:fill="FFFFFF"/>
          <w:lang w:val="en-US" w:eastAsia="zh-CN"/>
        </w:rPr>
      </w:pPr>
    </w:p>
    <w:p w14:paraId="7BB95A8F" w14:textId="77777777" w:rsidR="006A3B1E" w:rsidRDefault="006A3B1E" w:rsidP="006A3B1E">
      <w:pPr>
        <w:ind w:firstLineChars="200" w:firstLine="440"/>
        <w:jc w:val="center"/>
        <w:rPr>
          <w:color w:val="000000" w:themeColor="text1"/>
          <w:sz w:val="28"/>
          <w:szCs w:val="28"/>
          <w:shd w:val="clear" w:color="auto" w:fill="FFFFFF"/>
          <w:lang w:val="en-US" w:eastAsia="zh-CN"/>
        </w:rPr>
      </w:pPr>
      <w:r w:rsidRPr="000926B4">
        <w:rPr>
          <w:noProof/>
        </w:rPr>
        <w:drawing>
          <wp:inline distT="0" distB="0" distL="0" distR="0" wp14:anchorId="1403E17C" wp14:editId="73EE0BF7">
            <wp:extent cx="5702134" cy="3187700"/>
            <wp:effectExtent l="12700" t="12700" r="13335" b="1270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2715" cy="3227157"/>
                    </a:xfrm>
                    <a:prstGeom prst="rect">
                      <a:avLst/>
                    </a:prstGeom>
                    <a:ln>
                      <a:solidFill>
                        <a:srgbClr val="0070C0"/>
                      </a:solidFill>
                    </a:ln>
                  </pic:spPr>
                </pic:pic>
              </a:graphicData>
            </a:graphic>
          </wp:inline>
        </w:drawing>
      </w:r>
    </w:p>
    <w:p w14:paraId="10D40D93" w14:textId="77777777" w:rsidR="006A3B1E" w:rsidRDefault="006A3B1E" w:rsidP="006A3B1E">
      <w:pPr>
        <w:ind w:firstLineChars="200" w:firstLine="560"/>
        <w:jc w:val="both"/>
        <w:rPr>
          <w:color w:val="000000" w:themeColor="text1"/>
          <w:sz w:val="28"/>
          <w:szCs w:val="28"/>
          <w:shd w:val="clear" w:color="auto" w:fill="FFFFFF"/>
          <w:lang w:val="en-US" w:eastAsia="zh-CN"/>
        </w:rPr>
      </w:pPr>
    </w:p>
    <w:p w14:paraId="093FA500" w14:textId="77777777" w:rsidR="00196AF2" w:rsidRPr="003F3FF5" w:rsidRDefault="00196AF2" w:rsidP="00196AF2">
      <w:pPr>
        <w:ind w:firstLineChars="200" w:firstLine="560"/>
        <w:jc w:val="center"/>
        <w:rPr>
          <w:rFonts w:hint="eastAsia"/>
          <w:color w:val="000000" w:themeColor="text1"/>
          <w:sz w:val="28"/>
          <w:szCs w:val="28"/>
          <w:shd w:val="clear" w:color="auto" w:fill="FFFFFF"/>
          <w:lang w:eastAsia="zh-CN"/>
        </w:rPr>
      </w:pPr>
      <w:r w:rsidRPr="0004665E">
        <w:rPr>
          <w:color w:val="000000" w:themeColor="text1"/>
          <w:sz w:val="28"/>
          <w:szCs w:val="28"/>
          <w:shd w:val="clear" w:color="auto" w:fill="FFFFFF"/>
          <w:lang w:eastAsia="zh-CN"/>
        </w:rPr>
        <w:t>Рисунок</w:t>
      </w:r>
      <w:r w:rsidRPr="0004665E">
        <w:rPr>
          <w:color w:val="000000" w:themeColor="text1"/>
          <w:sz w:val="28"/>
          <w:szCs w:val="28"/>
          <w:lang w:eastAsia="zh-CN"/>
        </w:rPr>
        <w:t xml:space="preserve"> </w:t>
      </w:r>
      <w:r w:rsidRPr="0004665E">
        <w:rPr>
          <w:color w:val="000000" w:themeColor="text1"/>
          <w:sz w:val="28"/>
          <w:szCs w:val="28"/>
        </w:rPr>
        <w:t>Б</w:t>
      </w:r>
      <w:r w:rsidRPr="0004665E">
        <w:rPr>
          <w:color w:val="000000" w:themeColor="text1"/>
          <w:sz w:val="28"/>
          <w:szCs w:val="28"/>
          <w:lang w:eastAsia="zh-CN"/>
        </w:rPr>
        <w:t>.</w:t>
      </w:r>
      <w:r>
        <w:rPr>
          <w:color w:val="000000" w:themeColor="text1"/>
          <w:sz w:val="28"/>
          <w:szCs w:val="28"/>
          <w:lang w:eastAsia="zh-CN"/>
        </w:rPr>
        <w:t>3</w:t>
      </w:r>
      <w:r w:rsidRPr="0004665E">
        <w:rPr>
          <w:rFonts w:eastAsia="Calibri"/>
          <w:color w:val="000000" w:themeColor="text1"/>
          <w:sz w:val="28"/>
          <w:szCs w:val="28"/>
        </w:rPr>
        <w:t xml:space="preserve"> -</w:t>
      </w:r>
      <w:r w:rsidRPr="006A3B1E">
        <w:rPr>
          <w:color w:val="000000" w:themeColor="text1"/>
          <w:sz w:val="28"/>
          <w:szCs w:val="28"/>
          <w:shd w:val="clear" w:color="auto" w:fill="FFFFFF"/>
          <w:lang w:eastAsia="zh-CN"/>
        </w:rPr>
        <w:t xml:space="preserve"> </w:t>
      </w:r>
      <w:r w:rsidRPr="003F3FF5">
        <w:rPr>
          <w:color w:val="000000" w:themeColor="text1"/>
          <w:sz w:val="28"/>
          <w:szCs w:val="28"/>
          <w:shd w:val="clear" w:color="auto" w:fill="FFFFFF"/>
          <w:lang w:eastAsia="zh-CN"/>
        </w:rPr>
        <w:t>Схематическое изображение стран традиционного региона Центральной Азии</w:t>
      </w:r>
    </w:p>
    <w:p w14:paraId="2E79143C" w14:textId="6227DF7C" w:rsidR="006A3B1E" w:rsidRPr="00196AF2" w:rsidRDefault="006A3B1E" w:rsidP="00033D0D">
      <w:pPr>
        <w:ind w:firstLineChars="200" w:firstLine="560"/>
        <w:jc w:val="both"/>
        <w:rPr>
          <w:rFonts w:hint="eastAsia"/>
          <w:color w:val="000000" w:themeColor="text1"/>
          <w:sz w:val="28"/>
          <w:szCs w:val="28"/>
          <w:shd w:val="clear" w:color="auto" w:fill="FFFFFF"/>
          <w:lang w:val="en-US" w:eastAsia="zh-CN"/>
        </w:rPr>
      </w:pPr>
    </w:p>
    <w:p w14:paraId="2EB57CAD" w14:textId="324E96B2" w:rsidR="006A3B1E" w:rsidRDefault="006A3B1E" w:rsidP="00B276A0">
      <w:pPr>
        <w:ind w:firstLineChars="200" w:firstLine="440"/>
        <w:jc w:val="center"/>
        <w:rPr>
          <w:color w:val="000000" w:themeColor="text1"/>
          <w:sz w:val="28"/>
          <w:szCs w:val="28"/>
          <w:shd w:val="clear" w:color="auto" w:fill="FFFFFF"/>
          <w:lang w:eastAsia="zh-CN"/>
        </w:rPr>
      </w:pPr>
      <w:r w:rsidRPr="00EE663B">
        <w:rPr>
          <w:noProof/>
        </w:rPr>
        <w:drawing>
          <wp:inline distT="0" distB="0" distL="0" distR="0" wp14:anchorId="0BF80302" wp14:editId="719FD87D">
            <wp:extent cx="5780547" cy="3016827"/>
            <wp:effectExtent l="12700" t="12700" r="10795" b="190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9144" cy="3104817"/>
                    </a:xfrm>
                    <a:prstGeom prst="rect">
                      <a:avLst/>
                    </a:prstGeom>
                    <a:ln>
                      <a:solidFill>
                        <a:schemeClr val="tx1"/>
                      </a:solidFill>
                    </a:ln>
                  </pic:spPr>
                </pic:pic>
              </a:graphicData>
            </a:graphic>
          </wp:inline>
        </w:drawing>
      </w:r>
    </w:p>
    <w:p w14:paraId="0839B6AC" w14:textId="77777777" w:rsidR="00196AF2" w:rsidRDefault="00196AF2" w:rsidP="00196AF2">
      <w:pPr>
        <w:ind w:firstLineChars="200" w:firstLine="560"/>
        <w:jc w:val="both"/>
        <w:rPr>
          <w:color w:val="000000" w:themeColor="text1"/>
          <w:sz w:val="28"/>
          <w:szCs w:val="28"/>
          <w:shd w:val="clear" w:color="auto" w:fill="FFFFFF"/>
          <w:lang w:eastAsia="zh-CN"/>
        </w:rPr>
      </w:pPr>
    </w:p>
    <w:p w14:paraId="1B67188D" w14:textId="5D25A50C" w:rsidR="00196AF2" w:rsidRPr="006A3B1E" w:rsidRDefault="00196AF2" w:rsidP="00196AF2">
      <w:pPr>
        <w:ind w:firstLineChars="200" w:firstLine="560"/>
        <w:jc w:val="center"/>
        <w:rPr>
          <w:color w:val="000000" w:themeColor="text1"/>
          <w:sz w:val="28"/>
          <w:szCs w:val="28"/>
          <w:shd w:val="clear" w:color="auto" w:fill="FFFFFF"/>
          <w:lang w:eastAsia="zh-CN"/>
        </w:rPr>
      </w:pPr>
      <w:r w:rsidRPr="0004665E">
        <w:rPr>
          <w:color w:val="000000" w:themeColor="text1"/>
          <w:sz w:val="28"/>
          <w:szCs w:val="28"/>
          <w:shd w:val="clear" w:color="auto" w:fill="FFFFFF"/>
          <w:lang w:eastAsia="zh-CN"/>
        </w:rPr>
        <w:t>Рисунок</w:t>
      </w:r>
      <w:r w:rsidRPr="0004665E">
        <w:rPr>
          <w:color w:val="000000" w:themeColor="text1"/>
          <w:sz w:val="28"/>
          <w:szCs w:val="28"/>
          <w:lang w:eastAsia="zh-CN"/>
        </w:rPr>
        <w:t xml:space="preserve"> </w:t>
      </w:r>
      <w:r w:rsidRPr="0004665E">
        <w:rPr>
          <w:color w:val="000000" w:themeColor="text1"/>
          <w:sz w:val="28"/>
          <w:szCs w:val="28"/>
        </w:rPr>
        <w:t>Б</w:t>
      </w:r>
      <w:r w:rsidRPr="0004665E">
        <w:rPr>
          <w:color w:val="000000" w:themeColor="text1"/>
          <w:sz w:val="28"/>
          <w:szCs w:val="28"/>
          <w:lang w:eastAsia="zh-CN"/>
        </w:rPr>
        <w:t>.</w:t>
      </w:r>
      <w:r>
        <w:rPr>
          <w:color w:val="000000" w:themeColor="text1"/>
          <w:sz w:val="28"/>
          <w:szCs w:val="28"/>
          <w:lang w:eastAsia="zh-CN"/>
        </w:rPr>
        <w:t>4</w:t>
      </w:r>
      <w:r w:rsidRPr="0004665E">
        <w:rPr>
          <w:rFonts w:eastAsia="Calibri"/>
          <w:color w:val="000000" w:themeColor="text1"/>
          <w:sz w:val="28"/>
          <w:szCs w:val="28"/>
        </w:rPr>
        <w:t xml:space="preserve"> -</w:t>
      </w:r>
      <w:r>
        <w:rPr>
          <w:color w:val="000000" w:themeColor="text1"/>
          <w:sz w:val="28"/>
          <w:szCs w:val="28"/>
          <w:shd w:val="clear" w:color="auto" w:fill="FFFFFF"/>
          <w:lang w:eastAsia="zh-CN"/>
        </w:rPr>
        <w:t xml:space="preserve"> </w:t>
      </w:r>
      <w:r w:rsidRPr="006A3B1E">
        <w:rPr>
          <w:color w:val="000000" w:themeColor="text1"/>
          <w:sz w:val="28"/>
          <w:szCs w:val="28"/>
          <w:shd w:val="clear" w:color="auto" w:fill="FFFFFF"/>
          <w:lang w:eastAsia="zh-CN"/>
        </w:rPr>
        <w:t>Схематическая карта железных дорог Китая и стран Центральной Азии</w:t>
      </w:r>
    </w:p>
    <w:p w14:paraId="73A1C328" w14:textId="1FC8BAB0" w:rsidR="006A3B1E" w:rsidRPr="00196AF2" w:rsidRDefault="006A3B1E" w:rsidP="00033D0D">
      <w:pPr>
        <w:ind w:firstLineChars="200" w:firstLine="560"/>
        <w:jc w:val="both"/>
        <w:rPr>
          <w:color w:val="000000" w:themeColor="text1"/>
          <w:sz w:val="28"/>
          <w:szCs w:val="28"/>
          <w:shd w:val="clear" w:color="auto" w:fill="FFFFFF"/>
          <w:lang w:eastAsia="zh-CN"/>
        </w:rPr>
      </w:pPr>
    </w:p>
    <w:p w14:paraId="72AEADCD" w14:textId="77777777" w:rsidR="006A3B1E" w:rsidRPr="006A3B1E" w:rsidRDefault="006A3B1E" w:rsidP="00033D0D">
      <w:pPr>
        <w:ind w:firstLineChars="200" w:firstLine="560"/>
        <w:jc w:val="both"/>
        <w:rPr>
          <w:rFonts w:hint="eastAsia"/>
          <w:color w:val="000000" w:themeColor="text1"/>
          <w:sz w:val="28"/>
          <w:szCs w:val="28"/>
          <w:shd w:val="clear" w:color="auto" w:fill="FFFFFF"/>
          <w:lang w:eastAsia="zh-CN"/>
        </w:rPr>
      </w:pPr>
    </w:p>
    <w:p w14:paraId="2AEF9B50" w14:textId="77777777" w:rsidR="00196AF2" w:rsidRDefault="00196AF2" w:rsidP="00CC6A81">
      <w:pPr>
        <w:pStyle w:val="1"/>
        <w:jc w:val="center"/>
        <w:rPr>
          <w:color w:val="000000" w:themeColor="text1"/>
          <w:lang w:eastAsia="zh-CN"/>
        </w:rPr>
      </w:pPr>
    </w:p>
    <w:p w14:paraId="63D67D19" w14:textId="77777777" w:rsidR="00196AF2" w:rsidRDefault="00196AF2" w:rsidP="00CC6A81">
      <w:pPr>
        <w:pStyle w:val="1"/>
        <w:jc w:val="center"/>
        <w:rPr>
          <w:color w:val="000000" w:themeColor="text1"/>
          <w:lang w:eastAsia="zh-CN"/>
        </w:rPr>
      </w:pPr>
    </w:p>
    <w:p w14:paraId="67F9E696" w14:textId="77777777" w:rsidR="00196AF2" w:rsidRDefault="00196AF2" w:rsidP="00CC6A81">
      <w:pPr>
        <w:pStyle w:val="1"/>
        <w:jc w:val="center"/>
        <w:rPr>
          <w:color w:val="000000" w:themeColor="text1"/>
          <w:lang w:eastAsia="zh-CN"/>
        </w:rPr>
      </w:pPr>
    </w:p>
    <w:p w14:paraId="724DBE55" w14:textId="77777777" w:rsidR="00196AF2" w:rsidRDefault="00196AF2" w:rsidP="00CC6A81">
      <w:pPr>
        <w:pStyle w:val="1"/>
        <w:jc w:val="center"/>
        <w:rPr>
          <w:color w:val="000000" w:themeColor="text1"/>
          <w:lang w:eastAsia="zh-CN"/>
        </w:rPr>
      </w:pPr>
    </w:p>
    <w:p w14:paraId="28EDAF3A" w14:textId="77777777" w:rsidR="00196AF2" w:rsidRDefault="00196AF2" w:rsidP="00CC6A81">
      <w:pPr>
        <w:pStyle w:val="1"/>
        <w:jc w:val="center"/>
        <w:rPr>
          <w:color w:val="000000" w:themeColor="text1"/>
          <w:lang w:eastAsia="zh-CN"/>
        </w:rPr>
      </w:pPr>
    </w:p>
    <w:p w14:paraId="0CDD250F" w14:textId="2B8BB00D" w:rsidR="00CC6A81" w:rsidRDefault="00CC6A81" w:rsidP="00CC6A81">
      <w:pPr>
        <w:pStyle w:val="1"/>
        <w:jc w:val="center"/>
        <w:rPr>
          <w:color w:val="000000" w:themeColor="text1"/>
          <w:lang w:eastAsia="zh-CN"/>
        </w:rPr>
      </w:pPr>
      <w:r w:rsidRPr="0004665E">
        <w:rPr>
          <w:color w:val="000000" w:themeColor="text1"/>
          <w:lang w:eastAsia="zh-CN"/>
        </w:rPr>
        <w:t xml:space="preserve">ПРИЛОЖЕНИЕ </w:t>
      </w:r>
      <w:r w:rsidRPr="00CC6A81">
        <w:rPr>
          <w:color w:val="000000" w:themeColor="text1"/>
          <w:lang w:eastAsia="zh-CN"/>
        </w:rPr>
        <w:t>В</w:t>
      </w:r>
    </w:p>
    <w:p w14:paraId="50B39151" w14:textId="13DABB6E" w:rsidR="001743DF" w:rsidRDefault="001743DF" w:rsidP="00CC6A81">
      <w:pPr>
        <w:pStyle w:val="1"/>
        <w:jc w:val="center"/>
        <w:rPr>
          <w:color w:val="000000" w:themeColor="text1"/>
          <w:lang w:eastAsia="zh-CN"/>
        </w:rPr>
      </w:pPr>
    </w:p>
    <w:p w14:paraId="49551DC3" w14:textId="0EEF928A" w:rsidR="001743DF" w:rsidRPr="001743DF" w:rsidRDefault="001743DF" w:rsidP="001743DF">
      <w:pPr>
        <w:pStyle w:val="1"/>
        <w:jc w:val="left"/>
        <w:rPr>
          <w:b w:val="0"/>
          <w:bCs w:val="0"/>
          <w:color w:val="000000" w:themeColor="text1"/>
          <w:lang w:eastAsia="zh-CN"/>
        </w:rPr>
      </w:pPr>
      <w:r w:rsidRPr="001743DF">
        <w:rPr>
          <w:b w:val="0"/>
          <w:bCs w:val="0"/>
          <w:color w:val="000000" w:themeColor="text1"/>
          <w:lang w:eastAsia="zh-CN"/>
        </w:rPr>
        <w:t>Карта - В1</w:t>
      </w:r>
    </w:p>
    <w:p w14:paraId="6DC281B5" w14:textId="5CB4D81F" w:rsidR="00CC6A81" w:rsidRDefault="00CC6A81" w:rsidP="001743DF">
      <w:pPr>
        <w:ind w:firstLineChars="200" w:firstLine="560"/>
        <w:jc w:val="center"/>
        <w:rPr>
          <w:color w:val="000000" w:themeColor="text1"/>
          <w:sz w:val="28"/>
          <w:szCs w:val="28"/>
          <w:shd w:val="clear" w:color="auto" w:fill="FFFFFF"/>
          <w:lang w:val="en-US" w:eastAsia="zh-CN"/>
        </w:rPr>
      </w:pPr>
      <w:r>
        <w:rPr>
          <w:noProof/>
          <w:color w:val="000000" w:themeColor="text1"/>
          <w:sz w:val="28"/>
          <w:szCs w:val="28"/>
          <w:shd w:val="clear" w:color="auto" w:fill="FFFFFF"/>
          <w:lang w:val="en-US" w:eastAsia="zh-CN"/>
        </w:rPr>
        <w:drawing>
          <wp:inline distT="0" distB="0" distL="0" distR="0" wp14:anchorId="7A685435" wp14:editId="589D55D8">
            <wp:extent cx="5656572" cy="40016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72707" cy="4013019"/>
                    </a:xfrm>
                    <a:prstGeom prst="rect">
                      <a:avLst/>
                    </a:prstGeom>
                  </pic:spPr>
                </pic:pic>
              </a:graphicData>
            </a:graphic>
          </wp:inline>
        </w:drawing>
      </w:r>
    </w:p>
    <w:p w14:paraId="089A4599" w14:textId="77777777" w:rsidR="001743DF" w:rsidRDefault="001743DF" w:rsidP="001743DF">
      <w:pPr>
        <w:pStyle w:val="1"/>
        <w:jc w:val="left"/>
        <w:rPr>
          <w:b w:val="0"/>
          <w:bCs w:val="0"/>
          <w:color w:val="000000" w:themeColor="text1"/>
          <w:lang w:eastAsia="zh-CN"/>
        </w:rPr>
      </w:pPr>
    </w:p>
    <w:p w14:paraId="20D3F767" w14:textId="216CB19C" w:rsidR="001743DF" w:rsidRPr="001743DF" w:rsidRDefault="001743DF" w:rsidP="001743DF">
      <w:pPr>
        <w:pStyle w:val="1"/>
        <w:jc w:val="left"/>
        <w:rPr>
          <w:b w:val="0"/>
          <w:bCs w:val="0"/>
          <w:color w:val="000000" w:themeColor="text1"/>
          <w:lang w:eastAsia="zh-CN"/>
        </w:rPr>
      </w:pPr>
      <w:r w:rsidRPr="001743DF">
        <w:rPr>
          <w:b w:val="0"/>
          <w:bCs w:val="0"/>
          <w:color w:val="000000" w:themeColor="text1"/>
          <w:lang w:eastAsia="zh-CN"/>
        </w:rPr>
        <w:t>Карта - В</w:t>
      </w:r>
      <w:r>
        <w:rPr>
          <w:b w:val="0"/>
          <w:bCs w:val="0"/>
          <w:color w:val="000000" w:themeColor="text1"/>
          <w:lang w:eastAsia="zh-CN"/>
        </w:rPr>
        <w:t>2</w:t>
      </w:r>
    </w:p>
    <w:p w14:paraId="70C69208" w14:textId="2BF4F823" w:rsidR="00CC6A81" w:rsidRDefault="00CC6A81" w:rsidP="001743DF">
      <w:pPr>
        <w:ind w:firstLineChars="200" w:firstLine="560"/>
        <w:jc w:val="center"/>
        <w:rPr>
          <w:color w:val="000000" w:themeColor="text1"/>
          <w:sz w:val="28"/>
          <w:szCs w:val="28"/>
          <w:shd w:val="clear" w:color="auto" w:fill="FFFFFF"/>
          <w:lang w:val="en-US" w:eastAsia="zh-CN"/>
        </w:rPr>
      </w:pPr>
      <w:r>
        <w:rPr>
          <w:rFonts w:hint="eastAsia"/>
          <w:noProof/>
          <w:color w:val="000000" w:themeColor="text1"/>
          <w:sz w:val="28"/>
          <w:szCs w:val="28"/>
          <w:shd w:val="clear" w:color="auto" w:fill="FFFFFF"/>
          <w:lang w:val="en-US" w:eastAsia="zh-CN"/>
        </w:rPr>
        <w:drawing>
          <wp:inline distT="0" distB="0" distL="0" distR="0" wp14:anchorId="5A2856A6" wp14:editId="50CAD37D">
            <wp:extent cx="5486006" cy="3625476"/>
            <wp:effectExtent l="0" t="0" r="63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16792" cy="3645821"/>
                    </a:xfrm>
                    <a:prstGeom prst="rect">
                      <a:avLst/>
                    </a:prstGeom>
                  </pic:spPr>
                </pic:pic>
              </a:graphicData>
            </a:graphic>
          </wp:inline>
        </w:drawing>
      </w:r>
    </w:p>
    <w:p w14:paraId="6FE00F35" w14:textId="326591B4" w:rsidR="00CC6A81" w:rsidRDefault="00CC6A81" w:rsidP="00033D0D">
      <w:pPr>
        <w:ind w:firstLineChars="200" w:firstLine="560"/>
        <w:jc w:val="both"/>
        <w:rPr>
          <w:color w:val="000000" w:themeColor="text1"/>
          <w:sz w:val="28"/>
          <w:szCs w:val="28"/>
          <w:shd w:val="clear" w:color="auto" w:fill="FFFFFF"/>
          <w:lang w:val="en-US" w:eastAsia="zh-CN"/>
        </w:rPr>
      </w:pPr>
    </w:p>
    <w:p w14:paraId="7D93634E" w14:textId="2CB2FF6F" w:rsidR="001743DF" w:rsidRPr="001743DF" w:rsidRDefault="001743DF" w:rsidP="001743DF">
      <w:pPr>
        <w:pStyle w:val="1"/>
        <w:jc w:val="left"/>
        <w:rPr>
          <w:b w:val="0"/>
          <w:bCs w:val="0"/>
          <w:color w:val="000000" w:themeColor="text1"/>
          <w:lang w:eastAsia="zh-CN"/>
        </w:rPr>
      </w:pPr>
      <w:r w:rsidRPr="001743DF">
        <w:rPr>
          <w:b w:val="0"/>
          <w:bCs w:val="0"/>
          <w:color w:val="000000" w:themeColor="text1"/>
          <w:lang w:eastAsia="zh-CN"/>
        </w:rPr>
        <w:lastRenderedPageBreak/>
        <w:t>Карта - В</w:t>
      </w:r>
      <w:r>
        <w:rPr>
          <w:b w:val="0"/>
          <w:bCs w:val="0"/>
          <w:color w:val="000000" w:themeColor="text1"/>
          <w:lang w:eastAsia="zh-CN"/>
        </w:rPr>
        <w:t>3</w:t>
      </w:r>
    </w:p>
    <w:p w14:paraId="3B553650" w14:textId="5343870E" w:rsidR="00CC6A81" w:rsidRDefault="00CC6A81" w:rsidP="001743DF">
      <w:pPr>
        <w:ind w:firstLineChars="200" w:firstLine="560"/>
        <w:jc w:val="center"/>
        <w:rPr>
          <w:color w:val="000000" w:themeColor="text1"/>
          <w:sz w:val="28"/>
          <w:szCs w:val="28"/>
          <w:shd w:val="clear" w:color="auto" w:fill="FFFFFF"/>
          <w:lang w:val="en-US" w:eastAsia="zh-CN"/>
        </w:rPr>
      </w:pPr>
      <w:r>
        <w:rPr>
          <w:rFonts w:hint="eastAsia"/>
          <w:noProof/>
          <w:color w:val="000000" w:themeColor="text1"/>
          <w:sz w:val="28"/>
          <w:szCs w:val="28"/>
          <w:shd w:val="clear" w:color="auto" w:fill="FFFFFF"/>
          <w:lang w:val="en-US" w:eastAsia="zh-CN"/>
        </w:rPr>
        <w:drawing>
          <wp:inline distT="0" distB="0" distL="0" distR="0" wp14:anchorId="77774B22" wp14:editId="227D0CEC">
            <wp:extent cx="5413293" cy="3566193"/>
            <wp:effectExtent l="0" t="0" r="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24118" cy="3573324"/>
                    </a:xfrm>
                    <a:prstGeom prst="rect">
                      <a:avLst/>
                    </a:prstGeom>
                  </pic:spPr>
                </pic:pic>
              </a:graphicData>
            </a:graphic>
          </wp:inline>
        </w:drawing>
      </w:r>
    </w:p>
    <w:p w14:paraId="4D7D5C65" w14:textId="5D4E5B57" w:rsidR="003F3FF5" w:rsidRDefault="003F3FF5" w:rsidP="00033D0D">
      <w:pPr>
        <w:ind w:firstLineChars="200" w:firstLine="560"/>
        <w:jc w:val="both"/>
        <w:rPr>
          <w:rFonts w:hint="eastAsia"/>
          <w:color w:val="000000" w:themeColor="text1"/>
          <w:sz w:val="28"/>
          <w:szCs w:val="28"/>
          <w:shd w:val="clear" w:color="auto" w:fill="FFFFFF"/>
          <w:lang w:val="en-US" w:eastAsia="zh-CN"/>
        </w:rPr>
      </w:pPr>
    </w:p>
    <w:bookmarkEnd w:id="44"/>
    <w:bookmarkEnd w:id="45"/>
    <w:p w14:paraId="28579DF9" w14:textId="1633F417" w:rsidR="003F3FF5" w:rsidRPr="006A3B1E" w:rsidRDefault="003F3FF5" w:rsidP="006A3B1E">
      <w:pPr>
        <w:ind w:firstLineChars="200" w:firstLine="560"/>
        <w:rPr>
          <w:rFonts w:hint="eastAsia"/>
          <w:color w:val="000000" w:themeColor="text1"/>
          <w:sz w:val="28"/>
          <w:szCs w:val="28"/>
          <w:shd w:val="clear" w:color="auto" w:fill="FFFFFF"/>
          <w:lang w:eastAsia="zh-CN"/>
        </w:rPr>
      </w:pPr>
    </w:p>
    <w:sectPr w:rsidR="003F3FF5" w:rsidRPr="006A3B1E" w:rsidSect="00103955">
      <w:pgSz w:w="11910" w:h="16850"/>
      <w:pgMar w:top="1134" w:right="567" w:bottom="1134" w:left="1701" w:header="0" w:footer="96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39AF6D" w14:textId="77777777" w:rsidR="00DA4472" w:rsidRDefault="00DA4472">
      <w:r>
        <w:separator/>
      </w:r>
    </w:p>
  </w:endnote>
  <w:endnote w:type="continuationSeparator" w:id="0">
    <w:p w14:paraId="2BB6854D" w14:textId="77777777" w:rsidR="00DA4472" w:rsidRDefault="00DA44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2"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 w:name="Inter">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0"/>
      </w:rPr>
      <w:id w:val="-1323504263"/>
      <w:docPartObj>
        <w:docPartGallery w:val="Page Numbers (Bottom of Page)"/>
        <w:docPartUnique/>
      </w:docPartObj>
    </w:sdtPr>
    <w:sdtContent>
      <w:p w14:paraId="24D87603" w14:textId="181B0374" w:rsidR="00097362" w:rsidRDefault="00097362" w:rsidP="00103955">
        <w:pPr>
          <w:pStyle w:val="ae"/>
          <w:framePr w:wrap="none" w:vAnchor="text" w:hAnchor="margin" w:xAlign="center" w:y="1"/>
          <w:rPr>
            <w:rStyle w:val="aff0"/>
          </w:rPr>
        </w:pPr>
        <w:r>
          <w:rPr>
            <w:rStyle w:val="aff0"/>
          </w:rPr>
          <w:fldChar w:fldCharType="begin"/>
        </w:r>
        <w:r>
          <w:rPr>
            <w:rStyle w:val="aff0"/>
          </w:rPr>
          <w:instrText xml:space="preserve"> PAGE </w:instrText>
        </w:r>
        <w:r>
          <w:rPr>
            <w:rStyle w:val="aff0"/>
          </w:rPr>
          <w:fldChar w:fldCharType="separate"/>
        </w:r>
        <w:r>
          <w:rPr>
            <w:rStyle w:val="aff0"/>
            <w:noProof/>
          </w:rPr>
          <w:t>1</w:t>
        </w:r>
        <w:r>
          <w:rPr>
            <w:rStyle w:val="aff0"/>
          </w:rPr>
          <w:fldChar w:fldCharType="end"/>
        </w:r>
      </w:p>
    </w:sdtContent>
  </w:sdt>
  <w:p w14:paraId="4D1474FA" w14:textId="77777777" w:rsidR="00097362" w:rsidRDefault="00097362">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0"/>
        <w:rFonts w:ascii="Times New Roman" w:hAnsi="Times New Roman" w:cs="Times New Roman"/>
        <w:color w:val="000000" w:themeColor="text1"/>
        <w:sz w:val="22"/>
        <w:szCs w:val="22"/>
      </w:rPr>
      <w:id w:val="108099464"/>
      <w:docPartObj>
        <w:docPartGallery w:val="Page Numbers (Bottom of Page)"/>
        <w:docPartUnique/>
      </w:docPartObj>
    </w:sdtPr>
    <w:sdtContent>
      <w:p w14:paraId="516EEB62" w14:textId="43E28C9E" w:rsidR="008C7D14" w:rsidRPr="0055252A" w:rsidRDefault="008C7D14" w:rsidP="00103955">
        <w:pPr>
          <w:pStyle w:val="ae"/>
          <w:framePr w:wrap="none" w:vAnchor="text" w:hAnchor="margin" w:xAlign="center" w:y="1"/>
          <w:rPr>
            <w:rStyle w:val="aff0"/>
            <w:rFonts w:ascii="Times New Roman" w:hAnsi="Times New Roman" w:cs="Times New Roman"/>
            <w:color w:val="000000" w:themeColor="text1"/>
            <w:sz w:val="22"/>
            <w:szCs w:val="22"/>
          </w:rPr>
        </w:pPr>
        <w:r w:rsidRPr="0055252A">
          <w:rPr>
            <w:rStyle w:val="aff0"/>
            <w:rFonts w:ascii="Times New Roman" w:hAnsi="Times New Roman" w:cs="Times New Roman"/>
            <w:color w:val="000000" w:themeColor="text1"/>
            <w:sz w:val="22"/>
            <w:szCs w:val="22"/>
          </w:rPr>
          <w:fldChar w:fldCharType="begin"/>
        </w:r>
        <w:r w:rsidRPr="0055252A">
          <w:rPr>
            <w:rStyle w:val="aff0"/>
            <w:rFonts w:ascii="Times New Roman" w:hAnsi="Times New Roman" w:cs="Times New Roman"/>
            <w:color w:val="000000" w:themeColor="text1"/>
            <w:sz w:val="22"/>
            <w:szCs w:val="22"/>
          </w:rPr>
          <w:instrText xml:space="preserve"> PAGE </w:instrText>
        </w:r>
        <w:r w:rsidRPr="0055252A">
          <w:rPr>
            <w:rStyle w:val="aff0"/>
            <w:rFonts w:ascii="Times New Roman" w:hAnsi="Times New Roman" w:cs="Times New Roman"/>
            <w:color w:val="000000" w:themeColor="text1"/>
            <w:sz w:val="22"/>
            <w:szCs w:val="22"/>
          </w:rPr>
          <w:fldChar w:fldCharType="separate"/>
        </w:r>
        <w:r w:rsidRPr="0055252A">
          <w:rPr>
            <w:rStyle w:val="aff0"/>
            <w:rFonts w:ascii="Times New Roman" w:hAnsi="Times New Roman" w:cs="Times New Roman"/>
            <w:noProof/>
            <w:color w:val="000000" w:themeColor="text1"/>
            <w:sz w:val="22"/>
            <w:szCs w:val="22"/>
          </w:rPr>
          <w:t>28</w:t>
        </w:r>
        <w:r w:rsidRPr="0055252A">
          <w:rPr>
            <w:rStyle w:val="aff0"/>
            <w:rFonts w:ascii="Times New Roman" w:hAnsi="Times New Roman" w:cs="Times New Roman"/>
            <w:color w:val="000000" w:themeColor="text1"/>
            <w:sz w:val="22"/>
            <w:szCs w:val="22"/>
          </w:rPr>
          <w:fldChar w:fldCharType="end"/>
        </w:r>
      </w:p>
    </w:sdtContent>
  </w:sdt>
  <w:p w14:paraId="1498F23A" w14:textId="5821FA6F" w:rsidR="00FB3039" w:rsidRDefault="00FB3039">
    <w:pPr>
      <w:pStyle w:val="a3"/>
      <w:spacing w:line="14" w:lineRule="auto"/>
      <w:ind w:left="0"/>
      <w:jc w:val="left"/>
      <w:rPr>
        <w:sz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C2B81" w14:textId="77777777" w:rsidR="00DA4472" w:rsidRDefault="00DA4472">
      <w:r>
        <w:separator/>
      </w:r>
    </w:p>
  </w:footnote>
  <w:footnote w:type="continuationSeparator" w:id="0">
    <w:p w14:paraId="0B4E93BB" w14:textId="77777777" w:rsidR="00DA4472" w:rsidRDefault="00DA44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C5D45"/>
    <w:multiLevelType w:val="multilevel"/>
    <w:tmpl w:val="D49E2AF0"/>
    <w:lvl w:ilvl="0">
      <w:start w:val="1"/>
      <w:numFmt w:val="decimal"/>
      <w:lvlText w:val="%1."/>
      <w:lvlJc w:val="left"/>
      <w:pPr>
        <w:ind w:left="420" w:hanging="420"/>
      </w:pPr>
      <w:rPr>
        <w:rFonts w:hint="eastAsia"/>
      </w:rPr>
    </w:lvl>
    <w:lvl w:ilvl="1">
      <w:start w:val="1"/>
      <w:numFmt w:val="decimal"/>
      <w:isLgl/>
      <w:lvlText w:val="%1.%2"/>
      <w:lvlJc w:val="left"/>
      <w:pPr>
        <w:ind w:left="780" w:hanging="780"/>
      </w:pPr>
      <w:rPr>
        <w:rFonts w:hint="default"/>
        <w:b w:val="0"/>
        <w:bCs w:val="0"/>
      </w:rPr>
    </w:lvl>
    <w:lvl w:ilvl="2">
      <w:start w:val="1"/>
      <w:numFmt w:val="decimal"/>
      <w:isLgl/>
      <w:lvlText w:val="%1.%2.%3"/>
      <w:lvlJc w:val="left"/>
      <w:pPr>
        <w:ind w:left="780" w:hanging="7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15:restartNumberingAfterBreak="0">
    <w:nsid w:val="0B781ADE"/>
    <w:multiLevelType w:val="hybridMultilevel"/>
    <w:tmpl w:val="EE827EF8"/>
    <w:lvl w:ilvl="0" w:tplc="6CF423D2">
      <w:start w:val="1"/>
      <w:numFmt w:val="decimal"/>
      <w:lvlText w:val="%1)"/>
      <w:lvlJc w:val="left"/>
      <w:pPr>
        <w:tabs>
          <w:tab w:val="num" w:pos="720"/>
        </w:tabs>
        <w:ind w:left="720" w:hanging="360"/>
      </w:pPr>
    </w:lvl>
    <w:lvl w:ilvl="1" w:tplc="B456D18C" w:tentative="1">
      <w:start w:val="1"/>
      <w:numFmt w:val="decimal"/>
      <w:lvlText w:val="%2)"/>
      <w:lvlJc w:val="left"/>
      <w:pPr>
        <w:tabs>
          <w:tab w:val="num" w:pos="1440"/>
        </w:tabs>
        <w:ind w:left="1440" w:hanging="360"/>
      </w:pPr>
    </w:lvl>
    <w:lvl w:ilvl="2" w:tplc="A6F6DE62" w:tentative="1">
      <w:start w:val="1"/>
      <w:numFmt w:val="decimal"/>
      <w:lvlText w:val="%3)"/>
      <w:lvlJc w:val="left"/>
      <w:pPr>
        <w:tabs>
          <w:tab w:val="num" w:pos="2160"/>
        </w:tabs>
        <w:ind w:left="2160" w:hanging="360"/>
      </w:pPr>
    </w:lvl>
    <w:lvl w:ilvl="3" w:tplc="11E009FE" w:tentative="1">
      <w:start w:val="1"/>
      <w:numFmt w:val="decimal"/>
      <w:lvlText w:val="%4)"/>
      <w:lvlJc w:val="left"/>
      <w:pPr>
        <w:tabs>
          <w:tab w:val="num" w:pos="2880"/>
        </w:tabs>
        <w:ind w:left="2880" w:hanging="360"/>
      </w:pPr>
    </w:lvl>
    <w:lvl w:ilvl="4" w:tplc="BC20B736" w:tentative="1">
      <w:start w:val="1"/>
      <w:numFmt w:val="decimal"/>
      <w:lvlText w:val="%5)"/>
      <w:lvlJc w:val="left"/>
      <w:pPr>
        <w:tabs>
          <w:tab w:val="num" w:pos="3600"/>
        </w:tabs>
        <w:ind w:left="3600" w:hanging="360"/>
      </w:pPr>
    </w:lvl>
    <w:lvl w:ilvl="5" w:tplc="0E147E4A" w:tentative="1">
      <w:start w:val="1"/>
      <w:numFmt w:val="decimal"/>
      <w:lvlText w:val="%6)"/>
      <w:lvlJc w:val="left"/>
      <w:pPr>
        <w:tabs>
          <w:tab w:val="num" w:pos="4320"/>
        </w:tabs>
        <w:ind w:left="4320" w:hanging="360"/>
      </w:pPr>
    </w:lvl>
    <w:lvl w:ilvl="6" w:tplc="49222866" w:tentative="1">
      <w:start w:val="1"/>
      <w:numFmt w:val="decimal"/>
      <w:lvlText w:val="%7)"/>
      <w:lvlJc w:val="left"/>
      <w:pPr>
        <w:tabs>
          <w:tab w:val="num" w:pos="5040"/>
        </w:tabs>
        <w:ind w:left="5040" w:hanging="360"/>
      </w:pPr>
    </w:lvl>
    <w:lvl w:ilvl="7" w:tplc="16C2946C" w:tentative="1">
      <w:start w:val="1"/>
      <w:numFmt w:val="decimal"/>
      <w:lvlText w:val="%8)"/>
      <w:lvlJc w:val="left"/>
      <w:pPr>
        <w:tabs>
          <w:tab w:val="num" w:pos="5760"/>
        </w:tabs>
        <w:ind w:left="5760" w:hanging="360"/>
      </w:pPr>
    </w:lvl>
    <w:lvl w:ilvl="8" w:tplc="8366645E" w:tentative="1">
      <w:start w:val="1"/>
      <w:numFmt w:val="decimal"/>
      <w:lvlText w:val="%9)"/>
      <w:lvlJc w:val="left"/>
      <w:pPr>
        <w:tabs>
          <w:tab w:val="num" w:pos="6480"/>
        </w:tabs>
        <w:ind w:left="6480" w:hanging="360"/>
      </w:pPr>
    </w:lvl>
  </w:abstractNum>
  <w:abstractNum w:abstractNumId="2" w15:restartNumberingAfterBreak="0">
    <w:nsid w:val="11993CC8"/>
    <w:multiLevelType w:val="hybridMultilevel"/>
    <w:tmpl w:val="8AFE9FAC"/>
    <w:lvl w:ilvl="0" w:tplc="EFC4C588">
      <w:start w:val="1"/>
      <w:numFmt w:val="decimal"/>
      <w:lvlText w:val="%1."/>
      <w:lvlJc w:val="left"/>
      <w:pPr>
        <w:ind w:left="644"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3" w15:restartNumberingAfterBreak="0">
    <w:nsid w:val="138A3723"/>
    <w:multiLevelType w:val="hybridMultilevel"/>
    <w:tmpl w:val="08A296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179A2B54"/>
    <w:multiLevelType w:val="hybridMultilevel"/>
    <w:tmpl w:val="A71C47FE"/>
    <w:lvl w:ilvl="0" w:tplc="B0BE20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181A640F"/>
    <w:multiLevelType w:val="multilevel"/>
    <w:tmpl w:val="C84EDD00"/>
    <w:lvl w:ilvl="0">
      <w:start w:val="2"/>
      <w:numFmt w:val="decimal"/>
      <w:lvlText w:val="%1"/>
      <w:lvlJc w:val="left"/>
      <w:pPr>
        <w:ind w:left="360"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6" w15:restartNumberingAfterBreak="0">
    <w:nsid w:val="19754809"/>
    <w:multiLevelType w:val="hybridMultilevel"/>
    <w:tmpl w:val="41B648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A8A4914"/>
    <w:multiLevelType w:val="hybridMultilevel"/>
    <w:tmpl w:val="8A462452"/>
    <w:lvl w:ilvl="0" w:tplc="E988861C">
      <w:start w:val="15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C6C16D6"/>
    <w:multiLevelType w:val="hybridMultilevel"/>
    <w:tmpl w:val="B34E6DD6"/>
    <w:lvl w:ilvl="0" w:tplc="6F382848">
      <w:start w:val="3"/>
      <w:numFmt w:val="bullet"/>
      <w:lvlText w:val="-"/>
      <w:lvlJc w:val="left"/>
      <w:pPr>
        <w:ind w:left="920" w:hanging="360"/>
      </w:pPr>
      <w:rPr>
        <w:rFonts w:ascii="Times New Roman" w:eastAsia="Times New Roman" w:hAnsi="Times New Roman" w:cs="Times New Roman" w:hint="default"/>
        <w:sz w:val="28"/>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9" w15:restartNumberingAfterBreak="0">
    <w:nsid w:val="1D354021"/>
    <w:multiLevelType w:val="multilevel"/>
    <w:tmpl w:val="407E9028"/>
    <w:lvl w:ilvl="0">
      <w:start w:val="1"/>
      <w:numFmt w:val="decimal"/>
      <w:lvlText w:val="%1"/>
      <w:lvlJc w:val="left"/>
      <w:pPr>
        <w:ind w:left="360" w:hanging="360"/>
      </w:pPr>
      <w:rPr>
        <w:rFonts w:hint="default"/>
      </w:rPr>
    </w:lvl>
    <w:lvl w:ilvl="1">
      <w:start w:val="3"/>
      <w:numFmt w:val="decimal"/>
      <w:isLgl/>
      <w:lvlText w:val="%1.%2"/>
      <w:lvlJc w:val="left"/>
      <w:pPr>
        <w:ind w:left="1182" w:hanging="620"/>
      </w:pPr>
      <w:rPr>
        <w:rFonts w:hint="default"/>
      </w:rPr>
    </w:lvl>
    <w:lvl w:ilvl="2">
      <w:start w:val="1"/>
      <w:numFmt w:val="decimal"/>
      <w:isLgl/>
      <w:lvlText w:val="%1.%2.%3"/>
      <w:lvlJc w:val="left"/>
      <w:pPr>
        <w:ind w:left="1844" w:hanging="720"/>
      </w:pPr>
      <w:rPr>
        <w:rFonts w:hint="default"/>
      </w:rPr>
    </w:lvl>
    <w:lvl w:ilvl="3">
      <w:start w:val="1"/>
      <w:numFmt w:val="decimal"/>
      <w:isLgl/>
      <w:lvlText w:val="%1.%2.%3.%4"/>
      <w:lvlJc w:val="left"/>
      <w:pPr>
        <w:ind w:left="2766" w:hanging="1080"/>
      </w:pPr>
      <w:rPr>
        <w:rFonts w:hint="default"/>
      </w:rPr>
    </w:lvl>
    <w:lvl w:ilvl="4">
      <w:start w:val="1"/>
      <w:numFmt w:val="decimal"/>
      <w:isLgl/>
      <w:lvlText w:val="%1.%2.%3.%4.%5"/>
      <w:lvlJc w:val="left"/>
      <w:pPr>
        <w:ind w:left="3328" w:hanging="1080"/>
      </w:pPr>
      <w:rPr>
        <w:rFonts w:hint="default"/>
      </w:rPr>
    </w:lvl>
    <w:lvl w:ilvl="5">
      <w:start w:val="1"/>
      <w:numFmt w:val="decimal"/>
      <w:isLgl/>
      <w:lvlText w:val="%1.%2.%3.%4.%5.%6"/>
      <w:lvlJc w:val="left"/>
      <w:pPr>
        <w:ind w:left="4250" w:hanging="1440"/>
      </w:pPr>
      <w:rPr>
        <w:rFonts w:hint="default"/>
      </w:rPr>
    </w:lvl>
    <w:lvl w:ilvl="6">
      <w:start w:val="1"/>
      <w:numFmt w:val="decimal"/>
      <w:isLgl/>
      <w:lvlText w:val="%1.%2.%3.%4.%5.%6.%7"/>
      <w:lvlJc w:val="left"/>
      <w:pPr>
        <w:ind w:left="4812" w:hanging="1440"/>
      </w:pPr>
      <w:rPr>
        <w:rFonts w:hint="default"/>
      </w:rPr>
    </w:lvl>
    <w:lvl w:ilvl="7">
      <w:start w:val="1"/>
      <w:numFmt w:val="decimal"/>
      <w:isLgl/>
      <w:lvlText w:val="%1.%2.%3.%4.%5.%6.%7.%8"/>
      <w:lvlJc w:val="left"/>
      <w:pPr>
        <w:ind w:left="5734" w:hanging="1800"/>
      </w:pPr>
      <w:rPr>
        <w:rFonts w:hint="default"/>
      </w:rPr>
    </w:lvl>
    <w:lvl w:ilvl="8">
      <w:start w:val="1"/>
      <w:numFmt w:val="decimal"/>
      <w:isLgl/>
      <w:lvlText w:val="%1.%2.%3.%4.%5.%6.%7.%8.%9"/>
      <w:lvlJc w:val="left"/>
      <w:pPr>
        <w:ind w:left="6656" w:hanging="2160"/>
      </w:pPr>
      <w:rPr>
        <w:rFonts w:hint="default"/>
      </w:rPr>
    </w:lvl>
  </w:abstractNum>
  <w:abstractNum w:abstractNumId="10" w15:restartNumberingAfterBreak="0">
    <w:nsid w:val="237B70ED"/>
    <w:multiLevelType w:val="hybridMultilevel"/>
    <w:tmpl w:val="4D6ED7A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27C31DEB"/>
    <w:multiLevelType w:val="multilevel"/>
    <w:tmpl w:val="ED2E8606"/>
    <w:lvl w:ilvl="0">
      <w:start w:val="1"/>
      <w:numFmt w:val="decimal"/>
      <w:lvlText w:val="%1."/>
      <w:lvlJc w:val="left"/>
      <w:pPr>
        <w:ind w:left="360" w:hanging="360"/>
      </w:pPr>
    </w:lvl>
    <w:lvl w:ilvl="1">
      <w:start w:val="1"/>
      <w:numFmt w:val="decimal"/>
      <w:isLgl/>
      <w:lvlText w:val="%1.%2"/>
      <w:lvlJc w:val="left"/>
      <w:pPr>
        <w:ind w:left="502"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2" w15:restartNumberingAfterBreak="0">
    <w:nsid w:val="2DE85286"/>
    <w:multiLevelType w:val="hybridMultilevel"/>
    <w:tmpl w:val="F6DCDAA0"/>
    <w:lvl w:ilvl="0" w:tplc="CA5CDA2A">
      <w:start w:val="2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DED2229"/>
    <w:multiLevelType w:val="multilevel"/>
    <w:tmpl w:val="D49E2AF0"/>
    <w:lvl w:ilvl="0">
      <w:start w:val="1"/>
      <w:numFmt w:val="decimal"/>
      <w:lvlText w:val="%1."/>
      <w:lvlJc w:val="left"/>
      <w:pPr>
        <w:ind w:left="420" w:hanging="420"/>
      </w:pPr>
      <w:rPr>
        <w:rFonts w:hint="eastAsia"/>
      </w:rPr>
    </w:lvl>
    <w:lvl w:ilvl="1">
      <w:start w:val="1"/>
      <w:numFmt w:val="decimal"/>
      <w:isLgl/>
      <w:lvlText w:val="%1.%2"/>
      <w:lvlJc w:val="left"/>
      <w:pPr>
        <w:ind w:left="780" w:hanging="780"/>
      </w:pPr>
      <w:rPr>
        <w:rFonts w:hint="default"/>
        <w:b w:val="0"/>
        <w:bCs w:val="0"/>
      </w:rPr>
    </w:lvl>
    <w:lvl w:ilvl="2">
      <w:start w:val="1"/>
      <w:numFmt w:val="decimal"/>
      <w:isLgl/>
      <w:lvlText w:val="%1.%2.%3"/>
      <w:lvlJc w:val="left"/>
      <w:pPr>
        <w:ind w:left="780" w:hanging="7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2A53115"/>
    <w:multiLevelType w:val="hybridMultilevel"/>
    <w:tmpl w:val="29F05E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3AC1221"/>
    <w:multiLevelType w:val="multilevel"/>
    <w:tmpl w:val="537E5B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7FF32F0"/>
    <w:multiLevelType w:val="multilevel"/>
    <w:tmpl w:val="B986F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E04AC6"/>
    <w:multiLevelType w:val="multilevel"/>
    <w:tmpl w:val="B1AA5158"/>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4B0B3AD3"/>
    <w:multiLevelType w:val="hybridMultilevel"/>
    <w:tmpl w:val="CBA2B8AA"/>
    <w:lvl w:ilvl="0" w:tplc="BDC6EF7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9" w15:restartNumberingAfterBreak="0">
    <w:nsid w:val="4C1A35FC"/>
    <w:multiLevelType w:val="hybridMultilevel"/>
    <w:tmpl w:val="894817D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4ED225C2"/>
    <w:multiLevelType w:val="hybridMultilevel"/>
    <w:tmpl w:val="87961F96"/>
    <w:lvl w:ilvl="0" w:tplc="77D6B75A">
      <w:start w:val="1"/>
      <w:numFmt w:val="decimal"/>
      <w:lvlText w:val="%1."/>
      <w:lvlJc w:val="left"/>
      <w:pPr>
        <w:ind w:left="640" w:hanging="360"/>
      </w:pPr>
      <w:rPr>
        <w:rFonts w:hint="default"/>
      </w:rPr>
    </w:lvl>
    <w:lvl w:ilvl="1" w:tplc="04090019" w:tentative="1">
      <w:start w:val="1"/>
      <w:numFmt w:val="lowerLetter"/>
      <w:lvlText w:val="%2)"/>
      <w:lvlJc w:val="left"/>
      <w:pPr>
        <w:ind w:left="1120" w:hanging="420"/>
      </w:pPr>
    </w:lvl>
    <w:lvl w:ilvl="2" w:tplc="0409001B" w:tentative="1">
      <w:start w:val="1"/>
      <w:numFmt w:val="lowerRoman"/>
      <w:lvlText w:val="%3."/>
      <w:lvlJc w:val="right"/>
      <w:pPr>
        <w:ind w:left="1540" w:hanging="420"/>
      </w:pPr>
    </w:lvl>
    <w:lvl w:ilvl="3" w:tplc="0409000F" w:tentative="1">
      <w:start w:val="1"/>
      <w:numFmt w:val="decimal"/>
      <w:lvlText w:val="%4."/>
      <w:lvlJc w:val="left"/>
      <w:pPr>
        <w:ind w:left="1960" w:hanging="420"/>
      </w:pPr>
    </w:lvl>
    <w:lvl w:ilvl="4" w:tplc="04090019" w:tentative="1">
      <w:start w:val="1"/>
      <w:numFmt w:val="lowerLetter"/>
      <w:lvlText w:val="%5)"/>
      <w:lvlJc w:val="left"/>
      <w:pPr>
        <w:ind w:left="2380" w:hanging="420"/>
      </w:pPr>
    </w:lvl>
    <w:lvl w:ilvl="5" w:tplc="0409001B" w:tentative="1">
      <w:start w:val="1"/>
      <w:numFmt w:val="lowerRoman"/>
      <w:lvlText w:val="%6."/>
      <w:lvlJc w:val="right"/>
      <w:pPr>
        <w:ind w:left="2800" w:hanging="420"/>
      </w:pPr>
    </w:lvl>
    <w:lvl w:ilvl="6" w:tplc="0409000F" w:tentative="1">
      <w:start w:val="1"/>
      <w:numFmt w:val="decimal"/>
      <w:lvlText w:val="%7."/>
      <w:lvlJc w:val="left"/>
      <w:pPr>
        <w:ind w:left="3220" w:hanging="420"/>
      </w:pPr>
    </w:lvl>
    <w:lvl w:ilvl="7" w:tplc="04090019" w:tentative="1">
      <w:start w:val="1"/>
      <w:numFmt w:val="lowerLetter"/>
      <w:lvlText w:val="%8)"/>
      <w:lvlJc w:val="left"/>
      <w:pPr>
        <w:ind w:left="3640" w:hanging="420"/>
      </w:pPr>
    </w:lvl>
    <w:lvl w:ilvl="8" w:tplc="0409001B" w:tentative="1">
      <w:start w:val="1"/>
      <w:numFmt w:val="lowerRoman"/>
      <w:lvlText w:val="%9."/>
      <w:lvlJc w:val="right"/>
      <w:pPr>
        <w:ind w:left="4060" w:hanging="420"/>
      </w:pPr>
    </w:lvl>
  </w:abstractNum>
  <w:abstractNum w:abstractNumId="21" w15:restartNumberingAfterBreak="0">
    <w:nsid w:val="509E7455"/>
    <w:multiLevelType w:val="hybridMultilevel"/>
    <w:tmpl w:val="88F48A5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51DE7094"/>
    <w:multiLevelType w:val="hybridMultilevel"/>
    <w:tmpl w:val="8604EA54"/>
    <w:lvl w:ilvl="0" w:tplc="83E6AA6C">
      <w:start w:val="15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560C6560"/>
    <w:multiLevelType w:val="hybridMultilevel"/>
    <w:tmpl w:val="AF2C9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EB63F55"/>
    <w:multiLevelType w:val="hybridMultilevel"/>
    <w:tmpl w:val="25BADC36"/>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68541A19"/>
    <w:multiLevelType w:val="hybridMultilevel"/>
    <w:tmpl w:val="92123D6C"/>
    <w:lvl w:ilvl="0" w:tplc="CDFE387C">
      <w:start w:val="1"/>
      <w:numFmt w:val="decimal"/>
      <w:lvlText w:val="【%1】"/>
      <w:lvlJc w:val="left"/>
      <w:pPr>
        <w:ind w:left="720" w:hanging="720"/>
      </w:pPr>
      <w:rPr>
        <w:rFonts w:hint="default"/>
        <w:color w:val="auto"/>
        <w:sz w:val="21"/>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76043F2D"/>
    <w:multiLevelType w:val="multilevel"/>
    <w:tmpl w:val="E76E2E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85F1583"/>
    <w:multiLevelType w:val="hybridMultilevel"/>
    <w:tmpl w:val="FF06481A"/>
    <w:lvl w:ilvl="0" w:tplc="AE14AB74">
      <w:start w:val="15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B69512D"/>
    <w:multiLevelType w:val="hybridMultilevel"/>
    <w:tmpl w:val="A46C587E"/>
    <w:lvl w:ilvl="0" w:tplc="B0BE20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7D7842C9"/>
    <w:multiLevelType w:val="hybridMultilevel"/>
    <w:tmpl w:val="9CFE667E"/>
    <w:lvl w:ilvl="0" w:tplc="92621E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1149053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53320696">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30502822">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04063688">
    <w:abstractNumId w:val="13"/>
  </w:num>
  <w:num w:numId="5" w16cid:durableId="280844583">
    <w:abstractNumId w:val="9"/>
  </w:num>
  <w:num w:numId="6" w16cid:durableId="1714035045">
    <w:abstractNumId w:val="26"/>
  </w:num>
  <w:num w:numId="7" w16cid:durableId="571701488">
    <w:abstractNumId w:val="2"/>
  </w:num>
  <w:num w:numId="8" w16cid:durableId="1493642675">
    <w:abstractNumId w:val="15"/>
  </w:num>
  <w:num w:numId="9" w16cid:durableId="1953050226">
    <w:abstractNumId w:val="20"/>
  </w:num>
  <w:num w:numId="10" w16cid:durableId="219250584">
    <w:abstractNumId w:val="18"/>
  </w:num>
  <w:num w:numId="11" w16cid:durableId="999574781">
    <w:abstractNumId w:val="27"/>
  </w:num>
  <w:num w:numId="12" w16cid:durableId="1452434074">
    <w:abstractNumId w:val="7"/>
  </w:num>
  <w:num w:numId="13" w16cid:durableId="110327944">
    <w:abstractNumId w:val="22"/>
  </w:num>
  <w:num w:numId="14" w16cid:durableId="1208446836">
    <w:abstractNumId w:val="16"/>
  </w:num>
  <w:num w:numId="15" w16cid:durableId="772481295">
    <w:abstractNumId w:val="25"/>
  </w:num>
  <w:num w:numId="16" w16cid:durableId="551213">
    <w:abstractNumId w:val="12"/>
  </w:num>
  <w:num w:numId="17" w16cid:durableId="1496528867">
    <w:abstractNumId w:val="29"/>
  </w:num>
  <w:num w:numId="18" w16cid:durableId="293290409">
    <w:abstractNumId w:val="8"/>
  </w:num>
  <w:num w:numId="19" w16cid:durableId="2060397994">
    <w:abstractNumId w:val="1"/>
  </w:num>
  <w:num w:numId="20" w16cid:durableId="1889099744">
    <w:abstractNumId w:val="0"/>
  </w:num>
  <w:num w:numId="21" w16cid:durableId="1946887143">
    <w:abstractNumId w:val="28"/>
  </w:num>
  <w:num w:numId="22" w16cid:durableId="543249405">
    <w:abstractNumId w:val="21"/>
  </w:num>
  <w:num w:numId="23" w16cid:durableId="1475367676">
    <w:abstractNumId w:val="6"/>
  </w:num>
  <w:num w:numId="24" w16cid:durableId="1266301536">
    <w:abstractNumId w:val="23"/>
  </w:num>
  <w:num w:numId="25" w16cid:durableId="988364917">
    <w:abstractNumId w:val="19"/>
  </w:num>
  <w:num w:numId="26" w16cid:durableId="2105563951">
    <w:abstractNumId w:val="10"/>
  </w:num>
  <w:num w:numId="27" w16cid:durableId="1678842573">
    <w:abstractNumId w:val="4"/>
  </w:num>
  <w:num w:numId="28" w16cid:durableId="1749768203">
    <w:abstractNumId w:val="3"/>
  </w:num>
  <w:num w:numId="29" w16cid:durableId="1452895280">
    <w:abstractNumId w:val="24"/>
  </w:num>
  <w:num w:numId="30" w16cid:durableId="958800301">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039"/>
    <w:rsid w:val="00001434"/>
    <w:rsid w:val="00002586"/>
    <w:rsid w:val="00003455"/>
    <w:rsid w:val="00004D18"/>
    <w:rsid w:val="00005036"/>
    <w:rsid w:val="00005664"/>
    <w:rsid w:val="0000567D"/>
    <w:rsid w:val="00005B35"/>
    <w:rsid w:val="000062D9"/>
    <w:rsid w:val="000063EA"/>
    <w:rsid w:val="0000692D"/>
    <w:rsid w:val="00007589"/>
    <w:rsid w:val="00007E2C"/>
    <w:rsid w:val="000109E6"/>
    <w:rsid w:val="00011264"/>
    <w:rsid w:val="0001128C"/>
    <w:rsid w:val="000115DF"/>
    <w:rsid w:val="00011987"/>
    <w:rsid w:val="00011C24"/>
    <w:rsid w:val="00012B8E"/>
    <w:rsid w:val="000139BC"/>
    <w:rsid w:val="0001430C"/>
    <w:rsid w:val="000148F4"/>
    <w:rsid w:val="00014D22"/>
    <w:rsid w:val="000151CE"/>
    <w:rsid w:val="00015C68"/>
    <w:rsid w:val="000161D3"/>
    <w:rsid w:val="00016D12"/>
    <w:rsid w:val="00017041"/>
    <w:rsid w:val="00020379"/>
    <w:rsid w:val="00020A3B"/>
    <w:rsid w:val="00021494"/>
    <w:rsid w:val="00021AD2"/>
    <w:rsid w:val="00021B6C"/>
    <w:rsid w:val="00021CE5"/>
    <w:rsid w:val="00024D24"/>
    <w:rsid w:val="00024F5C"/>
    <w:rsid w:val="00025A68"/>
    <w:rsid w:val="00027AA5"/>
    <w:rsid w:val="00031F33"/>
    <w:rsid w:val="00032A02"/>
    <w:rsid w:val="00033D0D"/>
    <w:rsid w:val="00034527"/>
    <w:rsid w:val="00034885"/>
    <w:rsid w:val="00035859"/>
    <w:rsid w:val="00037D7D"/>
    <w:rsid w:val="00037EC4"/>
    <w:rsid w:val="00040280"/>
    <w:rsid w:val="000416BF"/>
    <w:rsid w:val="00041DB0"/>
    <w:rsid w:val="000424A2"/>
    <w:rsid w:val="000428B1"/>
    <w:rsid w:val="00043142"/>
    <w:rsid w:val="00043C26"/>
    <w:rsid w:val="0004419C"/>
    <w:rsid w:val="00044CA5"/>
    <w:rsid w:val="000451C3"/>
    <w:rsid w:val="00045A8B"/>
    <w:rsid w:val="0004665E"/>
    <w:rsid w:val="000474A1"/>
    <w:rsid w:val="000478B4"/>
    <w:rsid w:val="00051DBA"/>
    <w:rsid w:val="000539E7"/>
    <w:rsid w:val="00054B0F"/>
    <w:rsid w:val="00055A45"/>
    <w:rsid w:val="000575A8"/>
    <w:rsid w:val="00057787"/>
    <w:rsid w:val="00057C4D"/>
    <w:rsid w:val="000600BF"/>
    <w:rsid w:val="00060632"/>
    <w:rsid w:val="00060BAD"/>
    <w:rsid w:val="00060BD7"/>
    <w:rsid w:val="00061403"/>
    <w:rsid w:val="00061799"/>
    <w:rsid w:val="00061B6C"/>
    <w:rsid w:val="00061C56"/>
    <w:rsid w:val="000622CA"/>
    <w:rsid w:val="00062A13"/>
    <w:rsid w:val="00062AF8"/>
    <w:rsid w:val="0006390E"/>
    <w:rsid w:val="00063E65"/>
    <w:rsid w:val="00063F5B"/>
    <w:rsid w:val="000646C8"/>
    <w:rsid w:val="00064FBE"/>
    <w:rsid w:val="000661DC"/>
    <w:rsid w:val="00066FB0"/>
    <w:rsid w:val="000672A5"/>
    <w:rsid w:val="00067303"/>
    <w:rsid w:val="00071764"/>
    <w:rsid w:val="00071D55"/>
    <w:rsid w:val="000727BA"/>
    <w:rsid w:val="00072CBB"/>
    <w:rsid w:val="0007393F"/>
    <w:rsid w:val="00077672"/>
    <w:rsid w:val="0008045A"/>
    <w:rsid w:val="0008080B"/>
    <w:rsid w:val="000826DC"/>
    <w:rsid w:val="0008331F"/>
    <w:rsid w:val="00085A8B"/>
    <w:rsid w:val="00085CC3"/>
    <w:rsid w:val="00086FBA"/>
    <w:rsid w:val="0008717C"/>
    <w:rsid w:val="000906E2"/>
    <w:rsid w:val="00090DEA"/>
    <w:rsid w:val="00091368"/>
    <w:rsid w:val="00091A33"/>
    <w:rsid w:val="00091EF7"/>
    <w:rsid w:val="00092533"/>
    <w:rsid w:val="000943AA"/>
    <w:rsid w:val="00094D8A"/>
    <w:rsid w:val="00094EE8"/>
    <w:rsid w:val="00095825"/>
    <w:rsid w:val="00095FE7"/>
    <w:rsid w:val="000968A1"/>
    <w:rsid w:val="00096F39"/>
    <w:rsid w:val="00097362"/>
    <w:rsid w:val="000A03CE"/>
    <w:rsid w:val="000A0937"/>
    <w:rsid w:val="000A158C"/>
    <w:rsid w:val="000A2389"/>
    <w:rsid w:val="000A24B1"/>
    <w:rsid w:val="000A369B"/>
    <w:rsid w:val="000A38F0"/>
    <w:rsid w:val="000A41C4"/>
    <w:rsid w:val="000A48AF"/>
    <w:rsid w:val="000A5B35"/>
    <w:rsid w:val="000A6D67"/>
    <w:rsid w:val="000A7FD8"/>
    <w:rsid w:val="000B043B"/>
    <w:rsid w:val="000B0B27"/>
    <w:rsid w:val="000B0CEE"/>
    <w:rsid w:val="000B1628"/>
    <w:rsid w:val="000B2CC5"/>
    <w:rsid w:val="000B349B"/>
    <w:rsid w:val="000B3944"/>
    <w:rsid w:val="000B3CA7"/>
    <w:rsid w:val="000B4B16"/>
    <w:rsid w:val="000B51A6"/>
    <w:rsid w:val="000B5845"/>
    <w:rsid w:val="000B5A9E"/>
    <w:rsid w:val="000B73D2"/>
    <w:rsid w:val="000B795F"/>
    <w:rsid w:val="000B7ABF"/>
    <w:rsid w:val="000C14AF"/>
    <w:rsid w:val="000C1C8C"/>
    <w:rsid w:val="000C318F"/>
    <w:rsid w:val="000C3358"/>
    <w:rsid w:val="000C4502"/>
    <w:rsid w:val="000C4DD6"/>
    <w:rsid w:val="000C4F19"/>
    <w:rsid w:val="000C64A9"/>
    <w:rsid w:val="000D0354"/>
    <w:rsid w:val="000D0933"/>
    <w:rsid w:val="000D0DD8"/>
    <w:rsid w:val="000D1089"/>
    <w:rsid w:val="000D1D56"/>
    <w:rsid w:val="000D2C76"/>
    <w:rsid w:val="000D32EF"/>
    <w:rsid w:val="000D3946"/>
    <w:rsid w:val="000D3F43"/>
    <w:rsid w:val="000D4312"/>
    <w:rsid w:val="000D486B"/>
    <w:rsid w:val="000D54B6"/>
    <w:rsid w:val="000D5649"/>
    <w:rsid w:val="000D5879"/>
    <w:rsid w:val="000D697B"/>
    <w:rsid w:val="000E0E8A"/>
    <w:rsid w:val="000E2E65"/>
    <w:rsid w:val="000E3000"/>
    <w:rsid w:val="000E3CB5"/>
    <w:rsid w:val="000E4FE1"/>
    <w:rsid w:val="000E5794"/>
    <w:rsid w:val="000E7073"/>
    <w:rsid w:val="000F15AB"/>
    <w:rsid w:val="000F2270"/>
    <w:rsid w:val="000F4973"/>
    <w:rsid w:val="000F527B"/>
    <w:rsid w:val="000F7252"/>
    <w:rsid w:val="000F72F8"/>
    <w:rsid w:val="00101141"/>
    <w:rsid w:val="00101C5F"/>
    <w:rsid w:val="00102358"/>
    <w:rsid w:val="00102706"/>
    <w:rsid w:val="00103170"/>
    <w:rsid w:val="00103955"/>
    <w:rsid w:val="00103A07"/>
    <w:rsid w:val="00105E81"/>
    <w:rsid w:val="0011150A"/>
    <w:rsid w:val="00111FE5"/>
    <w:rsid w:val="0011211B"/>
    <w:rsid w:val="0011347D"/>
    <w:rsid w:val="00113651"/>
    <w:rsid w:val="00113E29"/>
    <w:rsid w:val="00115D9E"/>
    <w:rsid w:val="00115E22"/>
    <w:rsid w:val="00120371"/>
    <w:rsid w:val="001231C7"/>
    <w:rsid w:val="00124A30"/>
    <w:rsid w:val="00124C25"/>
    <w:rsid w:val="00124F79"/>
    <w:rsid w:val="00131B6D"/>
    <w:rsid w:val="00131BA7"/>
    <w:rsid w:val="00132DA8"/>
    <w:rsid w:val="00133494"/>
    <w:rsid w:val="0013561C"/>
    <w:rsid w:val="00135996"/>
    <w:rsid w:val="00136B6B"/>
    <w:rsid w:val="00137183"/>
    <w:rsid w:val="00137C26"/>
    <w:rsid w:val="00140119"/>
    <w:rsid w:val="0014014A"/>
    <w:rsid w:val="00140204"/>
    <w:rsid w:val="00141829"/>
    <w:rsid w:val="00141B6A"/>
    <w:rsid w:val="00145960"/>
    <w:rsid w:val="00145EB6"/>
    <w:rsid w:val="00145EDB"/>
    <w:rsid w:val="00146EB4"/>
    <w:rsid w:val="0014794C"/>
    <w:rsid w:val="001505CF"/>
    <w:rsid w:val="001507A0"/>
    <w:rsid w:val="00152596"/>
    <w:rsid w:val="00152893"/>
    <w:rsid w:val="00154F29"/>
    <w:rsid w:val="001551BB"/>
    <w:rsid w:val="00155F33"/>
    <w:rsid w:val="001571D3"/>
    <w:rsid w:val="001571E8"/>
    <w:rsid w:val="00157DF6"/>
    <w:rsid w:val="00157EE2"/>
    <w:rsid w:val="00161536"/>
    <w:rsid w:val="001629A4"/>
    <w:rsid w:val="00164464"/>
    <w:rsid w:val="00165302"/>
    <w:rsid w:val="001658A5"/>
    <w:rsid w:val="00165BEE"/>
    <w:rsid w:val="0016627B"/>
    <w:rsid w:val="00167378"/>
    <w:rsid w:val="00167CA2"/>
    <w:rsid w:val="00171487"/>
    <w:rsid w:val="00171E75"/>
    <w:rsid w:val="00173802"/>
    <w:rsid w:val="001738B2"/>
    <w:rsid w:val="00173FF9"/>
    <w:rsid w:val="001743DF"/>
    <w:rsid w:val="00175C7D"/>
    <w:rsid w:val="00175DEB"/>
    <w:rsid w:val="001772DB"/>
    <w:rsid w:val="00177463"/>
    <w:rsid w:val="00180447"/>
    <w:rsid w:val="00180F48"/>
    <w:rsid w:val="0018229E"/>
    <w:rsid w:val="00183F42"/>
    <w:rsid w:val="00183FD6"/>
    <w:rsid w:val="001842B0"/>
    <w:rsid w:val="0018442C"/>
    <w:rsid w:val="001846ED"/>
    <w:rsid w:val="00184792"/>
    <w:rsid w:val="00184EE9"/>
    <w:rsid w:val="00186731"/>
    <w:rsid w:val="00187F26"/>
    <w:rsid w:val="001901C5"/>
    <w:rsid w:val="001914F1"/>
    <w:rsid w:val="0019176E"/>
    <w:rsid w:val="00192C02"/>
    <w:rsid w:val="001945A5"/>
    <w:rsid w:val="00194A10"/>
    <w:rsid w:val="00194B3D"/>
    <w:rsid w:val="00195C5F"/>
    <w:rsid w:val="00195D10"/>
    <w:rsid w:val="001962A6"/>
    <w:rsid w:val="00196AF2"/>
    <w:rsid w:val="0019783C"/>
    <w:rsid w:val="00197E8C"/>
    <w:rsid w:val="001A0017"/>
    <w:rsid w:val="001A0280"/>
    <w:rsid w:val="001A02B0"/>
    <w:rsid w:val="001A0784"/>
    <w:rsid w:val="001A0B27"/>
    <w:rsid w:val="001A0DDA"/>
    <w:rsid w:val="001A1017"/>
    <w:rsid w:val="001A273A"/>
    <w:rsid w:val="001A2D91"/>
    <w:rsid w:val="001A4083"/>
    <w:rsid w:val="001A7FD5"/>
    <w:rsid w:val="001B00F6"/>
    <w:rsid w:val="001B1BDF"/>
    <w:rsid w:val="001B262F"/>
    <w:rsid w:val="001B26E5"/>
    <w:rsid w:val="001B3DAF"/>
    <w:rsid w:val="001B4E8A"/>
    <w:rsid w:val="001B6293"/>
    <w:rsid w:val="001B6384"/>
    <w:rsid w:val="001B653E"/>
    <w:rsid w:val="001B6913"/>
    <w:rsid w:val="001B6FCC"/>
    <w:rsid w:val="001B7CA0"/>
    <w:rsid w:val="001C0A9F"/>
    <w:rsid w:val="001C1ADC"/>
    <w:rsid w:val="001C201E"/>
    <w:rsid w:val="001C22AE"/>
    <w:rsid w:val="001C24CE"/>
    <w:rsid w:val="001C3271"/>
    <w:rsid w:val="001C48BE"/>
    <w:rsid w:val="001C57D1"/>
    <w:rsid w:val="001C5AC0"/>
    <w:rsid w:val="001C6A5D"/>
    <w:rsid w:val="001C706F"/>
    <w:rsid w:val="001C71E5"/>
    <w:rsid w:val="001D0DB4"/>
    <w:rsid w:val="001D35CE"/>
    <w:rsid w:val="001D5B5D"/>
    <w:rsid w:val="001D6030"/>
    <w:rsid w:val="001D76AD"/>
    <w:rsid w:val="001D76CF"/>
    <w:rsid w:val="001E005A"/>
    <w:rsid w:val="001E058B"/>
    <w:rsid w:val="001E1338"/>
    <w:rsid w:val="001E57A0"/>
    <w:rsid w:val="001E5DF5"/>
    <w:rsid w:val="001E7DAD"/>
    <w:rsid w:val="001F070E"/>
    <w:rsid w:val="001F1161"/>
    <w:rsid w:val="001F128B"/>
    <w:rsid w:val="001F1717"/>
    <w:rsid w:val="001F37FE"/>
    <w:rsid w:val="001F6A97"/>
    <w:rsid w:val="001F6BC6"/>
    <w:rsid w:val="001F7FA8"/>
    <w:rsid w:val="00201A58"/>
    <w:rsid w:val="00201D90"/>
    <w:rsid w:val="00203A71"/>
    <w:rsid w:val="002045DF"/>
    <w:rsid w:val="002055B3"/>
    <w:rsid w:val="00211E37"/>
    <w:rsid w:val="00212DB9"/>
    <w:rsid w:val="0021480E"/>
    <w:rsid w:val="00214C79"/>
    <w:rsid w:val="0021547E"/>
    <w:rsid w:val="00221670"/>
    <w:rsid w:val="00221B35"/>
    <w:rsid w:val="00222082"/>
    <w:rsid w:val="002222F8"/>
    <w:rsid w:val="00223CDE"/>
    <w:rsid w:val="00224A9A"/>
    <w:rsid w:val="00226878"/>
    <w:rsid w:val="00226AC7"/>
    <w:rsid w:val="002275F3"/>
    <w:rsid w:val="002308CC"/>
    <w:rsid w:val="00230D55"/>
    <w:rsid w:val="0023158B"/>
    <w:rsid w:val="002320D0"/>
    <w:rsid w:val="00232CE6"/>
    <w:rsid w:val="0023328E"/>
    <w:rsid w:val="00233617"/>
    <w:rsid w:val="00233F64"/>
    <w:rsid w:val="0023521E"/>
    <w:rsid w:val="00235867"/>
    <w:rsid w:val="00235915"/>
    <w:rsid w:val="00235BFE"/>
    <w:rsid w:val="00235FCE"/>
    <w:rsid w:val="00236396"/>
    <w:rsid w:val="00236A16"/>
    <w:rsid w:val="00236E98"/>
    <w:rsid w:val="0023719E"/>
    <w:rsid w:val="002374D3"/>
    <w:rsid w:val="00237A85"/>
    <w:rsid w:val="00237CD6"/>
    <w:rsid w:val="00240E2A"/>
    <w:rsid w:val="00243193"/>
    <w:rsid w:val="002443AF"/>
    <w:rsid w:val="00244E4D"/>
    <w:rsid w:val="00244FC3"/>
    <w:rsid w:val="00247327"/>
    <w:rsid w:val="00247826"/>
    <w:rsid w:val="00247857"/>
    <w:rsid w:val="002522FB"/>
    <w:rsid w:val="0025507A"/>
    <w:rsid w:val="0025592B"/>
    <w:rsid w:val="002563B0"/>
    <w:rsid w:val="002604FF"/>
    <w:rsid w:val="002609C6"/>
    <w:rsid w:val="002610FD"/>
    <w:rsid w:val="00261ABF"/>
    <w:rsid w:val="002621E5"/>
    <w:rsid w:val="0026232D"/>
    <w:rsid w:val="0026305E"/>
    <w:rsid w:val="0026583A"/>
    <w:rsid w:val="00265FD5"/>
    <w:rsid w:val="00266A47"/>
    <w:rsid w:val="00266CFE"/>
    <w:rsid w:val="002672BE"/>
    <w:rsid w:val="00270DC3"/>
    <w:rsid w:val="00272574"/>
    <w:rsid w:val="0027409E"/>
    <w:rsid w:val="002743A3"/>
    <w:rsid w:val="00274B7E"/>
    <w:rsid w:val="00275800"/>
    <w:rsid w:val="002777D5"/>
    <w:rsid w:val="00281158"/>
    <w:rsid w:val="00282D29"/>
    <w:rsid w:val="00284A59"/>
    <w:rsid w:val="0029020F"/>
    <w:rsid w:val="00291035"/>
    <w:rsid w:val="0029180A"/>
    <w:rsid w:val="00295A1E"/>
    <w:rsid w:val="00295CDF"/>
    <w:rsid w:val="00295EDA"/>
    <w:rsid w:val="002960E3"/>
    <w:rsid w:val="002969A4"/>
    <w:rsid w:val="00297F50"/>
    <w:rsid w:val="002A0272"/>
    <w:rsid w:val="002A1B09"/>
    <w:rsid w:val="002A43B7"/>
    <w:rsid w:val="002A483B"/>
    <w:rsid w:val="002A5117"/>
    <w:rsid w:val="002A5CDD"/>
    <w:rsid w:val="002A6277"/>
    <w:rsid w:val="002A6B6F"/>
    <w:rsid w:val="002A753D"/>
    <w:rsid w:val="002B0C35"/>
    <w:rsid w:val="002B1E76"/>
    <w:rsid w:val="002B27C3"/>
    <w:rsid w:val="002B299A"/>
    <w:rsid w:val="002B3AF7"/>
    <w:rsid w:val="002B5E1A"/>
    <w:rsid w:val="002C0EEB"/>
    <w:rsid w:val="002C1FE1"/>
    <w:rsid w:val="002C26BD"/>
    <w:rsid w:val="002C5B1A"/>
    <w:rsid w:val="002C6364"/>
    <w:rsid w:val="002C790F"/>
    <w:rsid w:val="002D0F53"/>
    <w:rsid w:val="002D2680"/>
    <w:rsid w:val="002D340B"/>
    <w:rsid w:val="002D364A"/>
    <w:rsid w:val="002D3A56"/>
    <w:rsid w:val="002D4EE6"/>
    <w:rsid w:val="002D5BE0"/>
    <w:rsid w:val="002E1B8C"/>
    <w:rsid w:val="002E33FB"/>
    <w:rsid w:val="002E340D"/>
    <w:rsid w:val="002E3F84"/>
    <w:rsid w:val="002E41F5"/>
    <w:rsid w:val="002E4453"/>
    <w:rsid w:val="002E55F3"/>
    <w:rsid w:val="002E5697"/>
    <w:rsid w:val="002E5B93"/>
    <w:rsid w:val="002E5F17"/>
    <w:rsid w:val="002E6595"/>
    <w:rsid w:val="002E7820"/>
    <w:rsid w:val="002F02B9"/>
    <w:rsid w:val="002F232C"/>
    <w:rsid w:val="002F27D1"/>
    <w:rsid w:val="002F2B3B"/>
    <w:rsid w:val="002F2EB3"/>
    <w:rsid w:val="002F2F9C"/>
    <w:rsid w:val="002F34C2"/>
    <w:rsid w:val="002F36AB"/>
    <w:rsid w:val="002F57AE"/>
    <w:rsid w:val="002F6FBD"/>
    <w:rsid w:val="002F7F4A"/>
    <w:rsid w:val="0030093A"/>
    <w:rsid w:val="00300A60"/>
    <w:rsid w:val="003014FD"/>
    <w:rsid w:val="00302053"/>
    <w:rsid w:val="00304716"/>
    <w:rsid w:val="00306387"/>
    <w:rsid w:val="00306B37"/>
    <w:rsid w:val="003075A4"/>
    <w:rsid w:val="0030788F"/>
    <w:rsid w:val="0031018F"/>
    <w:rsid w:val="00310512"/>
    <w:rsid w:val="003132E1"/>
    <w:rsid w:val="003136A9"/>
    <w:rsid w:val="00314A85"/>
    <w:rsid w:val="00320006"/>
    <w:rsid w:val="00320148"/>
    <w:rsid w:val="00321F72"/>
    <w:rsid w:val="0032221C"/>
    <w:rsid w:val="00324232"/>
    <w:rsid w:val="00324EA8"/>
    <w:rsid w:val="00326E09"/>
    <w:rsid w:val="00327C08"/>
    <w:rsid w:val="0033136E"/>
    <w:rsid w:val="00331AEE"/>
    <w:rsid w:val="00331B1E"/>
    <w:rsid w:val="00331DB9"/>
    <w:rsid w:val="00333187"/>
    <w:rsid w:val="0033576A"/>
    <w:rsid w:val="00336ED5"/>
    <w:rsid w:val="003372A6"/>
    <w:rsid w:val="00340309"/>
    <w:rsid w:val="003422E3"/>
    <w:rsid w:val="00343132"/>
    <w:rsid w:val="00343178"/>
    <w:rsid w:val="00343CD0"/>
    <w:rsid w:val="00345E59"/>
    <w:rsid w:val="00345F59"/>
    <w:rsid w:val="00345FEE"/>
    <w:rsid w:val="00346122"/>
    <w:rsid w:val="003462BA"/>
    <w:rsid w:val="003462DA"/>
    <w:rsid w:val="00347010"/>
    <w:rsid w:val="003508E8"/>
    <w:rsid w:val="00350CB3"/>
    <w:rsid w:val="003547F8"/>
    <w:rsid w:val="00355C42"/>
    <w:rsid w:val="003637F7"/>
    <w:rsid w:val="003645B0"/>
    <w:rsid w:val="00364809"/>
    <w:rsid w:val="00364B6B"/>
    <w:rsid w:val="00364E1F"/>
    <w:rsid w:val="00365FB2"/>
    <w:rsid w:val="003665F8"/>
    <w:rsid w:val="00367559"/>
    <w:rsid w:val="003704BA"/>
    <w:rsid w:val="00370633"/>
    <w:rsid w:val="003706CE"/>
    <w:rsid w:val="003721F6"/>
    <w:rsid w:val="0037374D"/>
    <w:rsid w:val="00374F78"/>
    <w:rsid w:val="00375386"/>
    <w:rsid w:val="00376918"/>
    <w:rsid w:val="00376B4D"/>
    <w:rsid w:val="00380009"/>
    <w:rsid w:val="00383887"/>
    <w:rsid w:val="0038393F"/>
    <w:rsid w:val="00385753"/>
    <w:rsid w:val="003860A0"/>
    <w:rsid w:val="00386E8B"/>
    <w:rsid w:val="003878D3"/>
    <w:rsid w:val="0039089F"/>
    <w:rsid w:val="0039366D"/>
    <w:rsid w:val="00393D0D"/>
    <w:rsid w:val="00395089"/>
    <w:rsid w:val="003957A6"/>
    <w:rsid w:val="00396FD3"/>
    <w:rsid w:val="003A1A85"/>
    <w:rsid w:val="003A33CE"/>
    <w:rsid w:val="003A37C7"/>
    <w:rsid w:val="003A4F02"/>
    <w:rsid w:val="003A55B4"/>
    <w:rsid w:val="003A5F58"/>
    <w:rsid w:val="003A61D3"/>
    <w:rsid w:val="003A6985"/>
    <w:rsid w:val="003A6BEA"/>
    <w:rsid w:val="003B1303"/>
    <w:rsid w:val="003B28CF"/>
    <w:rsid w:val="003B3488"/>
    <w:rsid w:val="003B3F49"/>
    <w:rsid w:val="003B41C4"/>
    <w:rsid w:val="003B4A1A"/>
    <w:rsid w:val="003B61D7"/>
    <w:rsid w:val="003B6981"/>
    <w:rsid w:val="003B6DD9"/>
    <w:rsid w:val="003C01DC"/>
    <w:rsid w:val="003C20F0"/>
    <w:rsid w:val="003C2BF1"/>
    <w:rsid w:val="003C2E2E"/>
    <w:rsid w:val="003C334D"/>
    <w:rsid w:val="003C4039"/>
    <w:rsid w:val="003C44A9"/>
    <w:rsid w:val="003C4E0D"/>
    <w:rsid w:val="003C4F29"/>
    <w:rsid w:val="003C50E9"/>
    <w:rsid w:val="003C59E8"/>
    <w:rsid w:val="003C6E32"/>
    <w:rsid w:val="003C7A79"/>
    <w:rsid w:val="003D022B"/>
    <w:rsid w:val="003D0A13"/>
    <w:rsid w:val="003D2411"/>
    <w:rsid w:val="003D2716"/>
    <w:rsid w:val="003D27D8"/>
    <w:rsid w:val="003D307B"/>
    <w:rsid w:val="003D368C"/>
    <w:rsid w:val="003D49A2"/>
    <w:rsid w:val="003D51E8"/>
    <w:rsid w:val="003D7ABC"/>
    <w:rsid w:val="003D7C3E"/>
    <w:rsid w:val="003E125F"/>
    <w:rsid w:val="003E19ED"/>
    <w:rsid w:val="003E1C2C"/>
    <w:rsid w:val="003E29DA"/>
    <w:rsid w:val="003E36AD"/>
    <w:rsid w:val="003E4849"/>
    <w:rsid w:val="003E49B5"/>
    <w:rsid w:val="003E5F45"/>
    <w:rsid w:val="003E6414"/>
    <w:rsid w:val="003E70D5"/>
    <w:rsid w:val="003F0105"/>
    <w:rsid w:val="003F018E"/>
    <w:rsid w:val="003F184E"/>
    <w:rsid w:val="003F1933"/>
    <w:rsid w:val="003F23E3"/>
    <w:rsid w:val="003F260B"/>
    <w:rsid w:val="003F2835"/>
    <w:rsid w:val="003F35E2"/>
    <w:rsid w:val="003F3FF5"/>
    <w:rsid w:val="003F4DD7"/>
    <w:rsid w:val="003F7851"/>
    <w:rsid w:val="00400655"/>
    <w:rsid w:val="00400A85"/>
    <w:rsid w:val="00401016"/>
    <w:rsid w:val="00401F17"/>
    <w:rsid w:val="00402593"/>
    <w:rsid w:val="004026F4"/>
    <w:rsid w:val="0040342E"/>
    <w:rsid w:val="00403DF5"/>
    <w:rsid w:val="00405817"/>
    <w:rsid w:val="0040674B"/>
    <w:rsid w:val="0040734D"/>
    <w:rsid w:val="004105F9"/>
    <w:rsid w:val="0041071A"/>
    <w:rsid w:val="00412403"/>
    <w:rsid w:val="00413F26"/>
    <w:rsid w:val="00417266"/>
    <w:rsid w:val="00417F9C"/>
    <w:rsid w:val="00420006"/>
    <w:rsid w:val="004236B5"/>
    <w:rsid w:val="00424711"/>
    <w:rsid w:val="00424795"/>
    <w:rsid w:val="004247F6"/>
    <w:rsid w:val="0042504B"/>
    <w:rsid w:val="00425A1D"/>
    <w:rsid w:val="00425BDB"/>
    <w:rsid w:val="00426632"/>
    <w:rsid w:val="00426640"/>
    <w:rsid w:val="00426AE6"/>
    <w:rsid w:val="004300B0"/>
    <w:rsid w:val="00430759"/>
    <w:rsid w:val="0043203D"/>
    <w:rsid w:val="0043318D"/>
    <w:rsid w:val="00435A8B"/>
    <w:rsid w:val="00437159"/>
    <w:rsid w:val="0043757C"/>
    <w:rsid w:val="00437C21"/>
    <w:rsid w:val="00441491"/>
    <w:rsid w:val="0044163C"/>
    <w:rsid w:val="004424B5"/>
    <w:rsid w:val="004424CB"/>
    <w:rsid w:val="004427C8"/>
    <w:rsid w:val="00442C6D"/>
    <w:rsid w:val="00443AAF"/>
    <w:rsid w:val="00443F43"/>
    <w:rsid w:val="00444B94"/>
    <w:rsid w:val="00445B5B"/>
    <w:rsid w:val="00446261"/>
    <w:rsid w:val="00446506"/>
    <w:rsid w:val="00447533"/>
    <w:rsid w:val="0045014C"/>
    <w:rsid w:val="00453FEC"/>
    <w:rsid w:val="00455212"/>
    <w:rsid w:val="00456349"/>
    <w:rsid w:val="00456D07"/>
    <w:rsid w:val="00456E41"/>
    <w:rsid w:val="004576F1"/>
    <w:rsid w:val="004607F2"/>
    <w:rsid w:val="0046095E"/>
    <w:rsid w:val="00461D7E"/>
    <w:rsid w:val="00462423"/>
    <w:rsid w:val="00462E5A"/>
    <w:rsid w:val="00464029"/>
    <w:rsid w:val="00464860"/>
    <w:rsid w:val="00464D48"/>
    <w:rsid w:val="00465107"/>
    <w:rsid w:val="00465783"/>
    <w:rsid w:val="00465817"/>
    <w:rsid w:val="00465B7E"/>
    <w:rsid w:val="00465EF5"/>
    <w:rsid w:val="00465FF8"/>
    <w:rsid w:val="004661AA"/>
    <w:rsid w:val="004661AB"/>
    <w:rsid w:val="00467345"/>
    <w:rsid w:val="0046756A"/>
    <w:rsid w:val="00467DB8"/>
    <w:rsid w:val="00470363"/>
    <w:rsid w:val="00470C9B"/>
    <w:rsid w:val="00471526"/>
    <w:rsid w:val="004736E4"/>
    <w:rsid w:val="00473840"/>
    <w:rsid w:val="00473A80"/>
    <w:rsid w:val="004744D0"/>
    <w:rsid w:val="0047466B"/>
    <w:rsid w:val="00474D23"/>
    <w:rsid w:val="00475015"/>
    <w:rsid w:val="00475020"/>
    <w:rsid w:val="0047558C"/>
    <w:rsid w:val="00477113"/>
    <w:rsid w:val="0048166C"/>
    <w:rsid w:val="00482834"/>
    <w:rsid w:val="0048357D"/>
    <w:rsid w:val="004841B5"/>
    <w:rsid w:val="00484A1F"/>
    <w:rsid w:val="00485A3C"/>
    <w:rsid w:val="00485CFE"/>
    <w:rsid w:val="00487422"/>
    <w:rsid w:val="0049021D"/>
    <w:rsid w:val="004907EB"/>
    <w:rsid w:val="00490EA2"/>
    <w:rsid w:val="00491B08"/>
    <w:rsid w:val="004926DA"/>
    <w:rsid w:val="00493237"/>
    <w:rsid w:val="00494795"/>
    <w:rsid w:val="00495CBA"/>
    <w:rsid w:val="00496E92"/>
    <w:rsid w:val="00497B66"/>
    <w:rsid w:val="004A0CE9"/>
    <w:rsid w:val="004A17CC"/>
    <w:rsid w:val="004A1FA1"/>
    <w:rsid w:val="004A2FA4"/>
    <w:rsid w:val="004A30DC"/>
    <w:rsid w:val="004A3550"/>
    <w:rsid w:val="004A3E69"/>
    <w:rsid w:val="004A6121"/>
    <w:rsid w:val="004A6233"/>
    <w:rsid w:val="004A62D9"/>
    <w:rsid w:val="004A7886"/>
    <w:rsid w:val="004B09FA"/>
    <w:rsid w:val="004B1702"/>
    <w:rsid w:val="004B1B73"/>
    <w:rsid w:val="004B25CF"/>
    <w:rsid w:val="004B2E92"/>
    <w:rsid w:val="004B302A"/>
    <w:rsid w:val="004B4602"/>
    <w:rsid w:val="004B474B"/>
    <w:rsid w:val="004B564D"/>
    <w:rsid w:val="004B726B"/>
    <w:rsid w:val="004C0237"/>
    <w:rsid w:val="004C0997"/>
    <w:rsid w:val="004C0C4A"/>
    <w:rsid w:val="004C2C7B"/>
    <w:rsid w:val="004C39D7"/>
    <w:rsid w:val="004C3CC3"/>
    <w:rsid w:val="004C5B0D"/>
    <w:rsid w:val="004C63F9"/>
    <w:rsid w:val="004C71EC"/>
    <w:rsid w:val="004D0394"/>
    <w:rsid w:val="004D55A8"/>
    <w:rsid w:val="004D5CA9"/>
    <w:rsid w:val="004D60DD"/>
    <w:rsid w:val="004D7E7A"/>
    <w:rsid w:val="004E10E9"/>
    <w:rsid w:val="004E1788"/>
    <w:rsid w:val="004E1C35"/>
    <w:rsid w:val="004E2CD6"/>
    <w:rsid w:val="004E2DDF"/>
    <w:rsid w:val="004E3963"/>
    <w:rsid w:val="004E3F3B"/>
    <w:rsid w:val="004E4F4F"/>
    <w:rsid w:val="004E597C"/>
    <w:rsid w:val="004E5A5C"/>
    <w:rsid w:val="004E5AEE"/>
    <w:rsid w:val="004F0E86"/>
    <w:rsid w:val="004F38C3"/>
    <w:rsid w:val="004F514D"/>
    <w:rsid w:val="004F51B8"/>
    <w:rsid w:val="004F6487"/>
    <w:rsid w:val="004F660A"/>
    <w:rsid w:val="004F7C9C"/>
    <w:rsid w:val="00501173"/>
    <w:rsid w:val="005011B0"/>
    <w:rsid w:val="00501DEE"/>
    <w:rsid w:val="00503F28"/>
    <w:rsid w:val="00504610"/>
    <w:rsid w:val="00506114"/>
    <w:rsid w:val="00506F57"/>
    <w:rsid w:val="00506F98"/>
    <w:rsid w:val="0050745C"/>
    <w:rsid w:val="00507635"/>
    <w:rsid w:val="00507C45"/>
    <w:rsid w:val="005103CB"/>
    <w:rsid w:val="005116A5"/>
    <w:rsid w:val="00514FB6"/>
    <w:rsid w:val="005169FD"/>
    <w:rsid w:val="00517F5C"/>
    <w:rsid w:val="00520ADA"/>
    <w:rsid w:val="00523228"/>
    <w:rsid w:val="005236F0"/>
    <w:rsid w:val="005241F1"/>
    <w:rsid w:val="005247D9"/>
    <w:rsid w:val="00524927"/>
    <w:rsid w:val="00524E77"/>
    <w:rsid w:val="00525AA0"/>
    <w:rsid w:val="00525C3A"/>
    <w:rsid w:val="00525D9E"/>
    <w:rsid w:val="00526E32"/>
    <w:rsid w:val="00527B19"/>
    <w:rsid w:val="00530D91"/>
    <w:rsid w:val="005332FC"/>
    <w:rsid w:val="0053448A"/>
    <w:rsid w:val="00534BB5"/>
    <w:rsid w:val="005350F0"/>
    <w:rsid w:val="00535EBA"/>
    <w:rsid w:val="00540772"/>
    <w:rsid w:val="005439F8"/>
    <w:rsid w:val="00544C71"/>
    <w:rsid w:val="00544D77"/>
    <w:rsid w:val="00547A83"/>
    <w:rsid w:val="005515F4"/>
    <w:rsid w:val="00551E87"/>
    <w:rsid w:val="00552010"/>
    <w:rsid w:val="0055214A"/>
    <w:rsid w:val="005522E8"/>
    <w:rsid w:val="0055252A"/>
    <w:rsid w:val="005530E6"/>
    <w:rsid w:val="005561AD"/>
    <w:rsid w:val="005570F2"/>
    <w:rsid w:val="005601E0"/>
    <w:rsid w:val="00563032"/>
    <w:rsid w:val="00563388"/>
    <w:rsid w:val="005649AB"/>
    <w:rsid w:val="00564F87"/>
    <w:rsid w:val="00570BAB"/>
    <w:rsid w:val="00570BF8"/>
    <w:rsid w:val="0057114D"/>
    <w:rsid w:val="005719AA"/>
    <w:rsid w:val="00572284"/>
    <w:rsid w:val="00572683"/>
    <w:rsid w:val="005740F4"/>
    <w:rsid w:val="005746CE"/>
    <w:rsid w:val="00575DBD"/>
    <w:rsid w:val="00580234"/>
    <w:rsid w:val="005833FA"/>
    <w:rsid w:val="00585553"/>
    <w:rsid w:val="005858B1"/>
    <w:rsid w:val="00586C93"/>
    <w:rsid w:val="0059018F"/>
    <w:rsid w:val="00590AE0"/>
    <w:rsid w:val="00590D8A"/>
    <w:rsid w:val="0059144F"/>
    <w:rsid w:val="005914A9"/>
    <w:rsid w:val="00591B85"/>
    <w:rsid w:val="005924BD"/>
    <w:rsid w:val="005929A4"/>
    <w:rsid w:val="00592E6C"/>
    <w:rsid w:val="00592ECA"/>
    <w:rsid w:val="00593757"/>
    <w:rsid w:val="00594FC7"/>
    <w:rsid w:val="00595AB9"/>
    <w:rsid w:val="00595FE1"/>
    <w:rsid w:val="005A23CA"/>
    <w:rsid w:val="005A49CC"/>
    <w:rsid w:val="005A5CC1"/>
    <w:rsid w:val="005A693F"/>
    <w:rsid w:val="005A6CCB"/>
    <w:rsid w:val="005A7BD9"/>
    <w:rsid w:val="005B0645"/>
    <w:rsid w:val="005B118F"/>
    <w:rsid w:val="005B206C"/>
    <w:rsid w:val="005B2115"/>
    <w:rsid w:val="005B215D"/>
    <w:rsid w:val="005B34B4"/>
    <w:rsid w:val="005B3C36"/>
    <w:rsid w:val="005B5036"/>
    <w:rsid w:val="005B59DE"/>
    <w:rsid w:val="005B61BF"/>
    <w:rsid w:val="005B6768"/>
    <w:rsid w:val="005C0F45"/>
    <w:rsid w:val="005C1037"/>
    <w:rsid w:val="005C1636"/>
    <w:rsid w:val="005C2999"/>
    <w:rsid w:val="005C3D89"/>
    <w:rsid w:val="005C45E7"/>
    <w:rsid w:val="005C54EF"/>
    <w:rsid w:val="005C58C9"/>
    <w:rsid w:val="005C5AD1"/>
    <w:rsid w:val="005C5CD7"/>
    <w:rsid w:val="005D02E2"/>
    <w:rsid w:val="005D0B22"/>
    <w:rsid w:val="005D2624"/>
    <w:rsid w:val="005D476E"/>
    <w:rsid w:val="005D607B"/>
    <w:rsid w:val="005D69F4"/>
    <w:rsid w:val="005E4A00"/>
    <w:rsid w:val="005E692C"/>
    <w:rsid w:val="005E69E4"/>
    <w:rsid w:val="005E6E12"/>
    <w:rsid w:val="005F0092"/>
    <w:rsid w:val="005F0676"/>
    <w:rsid w:val="005F12C0"/>
    <w:rsid w:val="005F1492"/>
    <w:rsid w:val="005F21C8"/>
    <w:rsid w:val="005F5203"/>
    <w:rsid w:val="005F77AE"/>
    <w:rsid w:val="0060102C"/>
    <w:rsid w:val="00601A67"/>
    <w:rsid w:val="0060346E"/>
    <w:rsid w:val="00603D5B"/>
    <w:rsid w:val="0060420C"/>
    <w:rsid w:val="00606AE9"/>
    <w:rsid w:val="0060782E"/>
    <w:rsid w:val="00610965"/>
    <w:rsid w:val="00610EC2"/>
    <w:rsid w:val="00611925"/>
    <w:rsid w:val="006122F1"/>
    <w:rsid w:val="00612EAE"/>
    <w:rsid w:val="00615238"/>
    <w:rsid w:val="00616F4C"/>
    <w:rsid w:val="00617FAC"/>
    <w:rsid w:val="0062049B"/>
    <w:rsid w:val="00620514"/>
    <w:rsid w:val="00620798"/>
    <w:rsid w:val="00621A3C"/>
    <w:rsid w:val="00621DDC"/>
    <w:rsid w:val="00624D4E"/>
    <w:rsid w:val="006258DE"/>
    <w:rsid w:val="0062613F"/>
    <w:rsid w:val="00627911"/>
    <w:rsid w:val="00630B32"/>
    <w:rsid w:val="00631518"/>
    <w:rsid w:val="00632224"/>
    <w:rsid w:val="00632AA0"/>
    <w:rsid w:val="006332EA"/>
    <w:rsid w:val="006333B1"/>
    <w:rsid w:val="006359B6"/>
    <w:rsid w:val="0063622D"/>
    <w:rsid w:val="00637AE5"/>
    <w:rsid w:val="0064241B"/>
    <w:rsid w:val="006429D9"/>
    <w:rsid w:val="00642CE1"/>
    <w:rsid w:val="00643B48"/>
    <w:rsid w:val="00644889"/>
    <w:rsid w:val="00644DA5"/>
    <w:rsid w:val="006457F7"/>
    <w:rsid w:val="006458CF"/>
    <w:rsid w:val="00646A59"/>
    <w:rsid w:val="00646E88"/>
    <w:rsid w:val="006530A7"/>
    <w:rsid w:val="00654557"/>
    <w:rsid w:val="006548A5"/>
    <w:rsid w:val="006557E3"/>
    <w:rsid w:val="00656C75"/>
    <w:rsid w:val="006621C8"/>
    <w:rsid w:val="00662D38"/>
    <w:rsid w:val="0066616A"/>
    <w:rsid w:val="00666805"/>
    <w:rsid w:val="006672CC"/>
    <w:rsid w:val="00667D68"/>
    <w:rsid w:val="0067215E"/>
    <w:rsid w:val="006755BE"/>
    <w:rsid w:val="006760E6"/>
    <w:rsid w:val="0067643A"/>
    <w:rsid w:val="00676690"/>
    <w:rsid w:val="00676B19"/>
    <w:rsid w:val="00677C80"/>
    <w:rsid w:val="00677D94"/>
    <w:rsid w:val="0068022F"/>
    <w:rsid w:val="00680D54"/>
    <w:rsid w:val="00680D83"/>
    <w:rsid w:val="0068123D"/>
    <w:rsid w:val="0068361C"/>
    <w:rsid w:val="00683845"/>
    <w:rsid w:val="00684472"/>
    <w:rsid w:val="006846C8"/>
    <w:rsid w:val="0068508F"/>
    <w:rsid w:val="0068535E"/>
    <w:rsid w:val="006860C9"/>
    <w:rsid w:val="0068750D"/>
    <w:rsid w:val="006900B3"/>
    <w:rsid w:val="0069087F"/>
    <w:rsid w:val="00692BE0"/>
    <w:rsid w:val="006931AB"/>
    <w:rsid w:val="00693251"/>
    <w:rsid w:val="006932C9"/>
    <w:rsid w:val="0069386F"/>
    <w:rsid w:val="0069414C"/>
    <w:rsid w:val="00694770"/>
    <w:rsid w:val="00694D97"/>
    <w:rsid w:val="00694F8F"/>
    <w:rsid w:val="0069526A"/>
    <w:rsid w:val="00696D2D"/>
    <w:rsid w:val="00697290"/>
    <w:rsid w:val="006973D9"/>
    <w:rsid w:val="006A0897"/>
    <w:rsid w:val="006A0A97"/>
    <w:rsid w:val="006A1CD0"/>
    <w:rsid w:val="006A296A"/>
    <w:rsid w:val="006A33EE"/>
    <w:rsid w:val="006A3607"/>
    <w:rsid w:val="006A3706"/>
    <w:rsid w:val="006A3AC8"/>
    <w:rsid w:val="006A3B1E"/>
    <w:rsid w:val="006A3DFD"/>
    <w:rsid w:val="006A5027"/>
    <w:rsid w:val="006A53D1"/>
    <w:rsid w:val="006A584A"/>
    <w:rsid w:val="006A74FA"/>
    <w:rsid w:val="006B072C"/>
    <w:rsid w:val="006B2ED9"/>
    <w:rsid w:val="006B3E0A"/>
    <w:rsid w:val="006B4A20"/>
    <w:rsid w:val="006B7714"/>
    <w:rsid w:val="006C1AF9"/>
    <w:rsid w:val="006C2D78"/>
    <w:rsid w:val="006C2E35"/>
    <w:rsid w:val="006C3AEF"/>
    <w:rsid w:val="006C42FC"/>
    <w:rsid w:val="006C463C"/>
    <w:rsid w:val="006C5207"/>
    <w:rsid w:val="006C57D4"/>
    <w:rsid w:val="006C5BDF"/>
    <w:rsid w:val="006D0448"/>
    <w:rsid w:val="006D166A"/>
    <w:rsid w:val="006D216D"/>
    <w:rsid w:val="006D24F4"/>
    <w:rsid w:val="006D2DF6"/>
    <w:rsid w:val="006D3990"/>
    <w:rsid w:val="006D3F71"/>
    <w:rsid w:val="006D464D"/>
    <w:rsid w:val="006D49C2"/>
    <w:rsid w:val="006D6EB6"/>
    <w:rsid w:val="006D7089"/>
    <w:rsid w:val="006D798A"/>
    <w:rsid w:val="006E0BAF"/>
    <w:rsid w:val="006E1214"/>
    <w:rsid w:val="006E1E08"/>
    <w:rsid w:val="006E1E2F"/>
    <w:rsid w:val="006E2B3E"/>
    <w:rsid w:val="006E3532"/>
    <w:rsid w:val="006E3C3B"/>
    <w:rsid w:val="006E3D30"/>
    <w:rsid w:val="006E4063"/>
    <w:rsid w:val="006E603D"/>
    <w:rsid w:val="006E754F"/>
    <w:rsid w:val="006F0063"/>
    <w:rsid w:val="006F01FE"/>
    <w:rsid w:val="006F2067"/>
    <w:rsid w:val="006F5907"/>
    <w:rsid w:val="006F63D4"/>
    <w:rsid w:val="006F65C8"/>
    <w:rsid w:val="006F6832"/>
    <w:rsid w:val="006F69DE"/>
    <w:rsid w:val="006F6EFD"/>
    <w:rsid w:val="00701993"/>
    <w:rsid w:val="00702D91"/>
    <w:rsid w:val="0070459A"/>
    <w:rsid w:val="0070570C"/>
    <w:rsid w:val="00705C82"/>
    <w:rsid w:val="00706C1D"/>
    <w:rsid w:val="00706DA6"/>
    <w:rsid w:val="00707010"/>
    <w:rsid w:val="00707ACE"/>
    <w:rsid w:val="00710E32"/>
    <w:rsid w:val="007113D3"/>
    <w:rsid w:val="00711B42"/>
    <w:rsid w:val="00713815"/>
    <w:rsid w:val="00714862"/>
    <w:rsid w:val="0071519F"/>
    <w:rsid w:val="00715531"/>
    <w:rsid w:val="007178EF"/>
    <w:rsid w:val="00721AA9"/>
    <w:rsid w:val="007232C3"/>
    <w:rsid w:val="007250CF"/>
    <w:rsid w:val="007258DA"/>
    <w:rsid w:val="00726DA5"/>
    <w:rsid w:val="00727DE1"/>
    <w:rsid w:val="00730042"/>
    <w:rsid w:val="007302D9"/>
    <w:rsid w:val="00730D5A"/>
    <w:rsid w:val="00734807"/>
    <w:rsid w:val="00735F2E"/>
    <w:rsid w:val="007400A7"/>
    <w:rsid w:val="00740A96"/>
    <w:rsid w:val="00740D9A"/>
    <w:rsid w:val="00741EDC"/>
    <w:rsid w:val="007424E2"/>
    <w:rsid w:val="00742668"/>
    <w:rsid w:val="00744040"/>
    <w:rsid w:val="0074557C"/>
    <w:rsid w:val="00750C66"/>
    <w:rsid w:val="00754FD5"/>
    <w:rsid w:val="007563AA"/>
    <w:rsid w:val="00756594"/>
    <w:rsid w:val="00756AD2"/>
    <w:rsid w:val="00756E75"/>
    <w:rsid w:val="00757366"/>
    <w:rsid w:val="00760ED1"/>
    <w:rsid w:val="00762139"/>
    <w:rsid w:val="00764BE0"/>
    <w:rsid w:val="00766A4C"/>
    <w:rsid w:val="00767629"/>
    <w:rsid w:val="00767A38"/>
    <w:rsid w:val="0077106B"/>
    <w:rsid w:val="00771842"/>
    <w:rsid w:val="007721C0"/>
    <w:rsid w:val="00774513"/>
    <w:rsid w:val="00774941"/>
    <w:rsid w:val="00775CCC"/>
    <w:rsid w:val="007763D6"/>
    <w:rsid w:val="00780760"/>
    <w:rsid w:val="007807ED"/>
    <w:rsid w:val="00781428"/>
    <w:rsid w:val="00781DB1"/>
    <w:rsid w:val="00785361"/>
    <w:rsid w:val="007857C5"/>
    <w:rsid w:val="00785B26"/>
    <w:rsid w:val="00787083"/>
    <w:rsid w:val="007870ED"/>
    <w:rsid w:val="007901C1"/>
    <w:rsid w:val="00791040"/>
    <w:rsid w:val="007926D1"/>
    <w:rsid w:val="007937C1"/>
    <w:rsid w:val="00793927"/>
    <w:rsid w:val="007939BA"/>
    <w:rsid w:val="0079546D"/>
    <w:rsid w:val="00795DE5"/>
    <w:rsid w:val="00796F4B"/>
    <w:rsid w:val="00797170"/>
    <w:rsid w:val="007A1516"/>
    <w:rsid w:val="007A1A82"/>
    <w:rsid w:val="007A1E97"/>
    <w:rsid w:val="007A364D"/>
    <w:rsid w:val="007A57F4"/>
    <w:rsid w:val="007A6655"/>
    <w:rsid w:val="007A7292"/>
    <w:rsid w:val="007A7CD5"/>
    <w:rsid w:val="007A7FF4"/>
    <w:rsid w:val="007B06E5"/>
    <w:rsid w:val="007B0997"/>
    <w:rsid w:val="007B20B3"/>
    <w:rsid w:val="007B249C"/>
    <w:rsid w:val="007B3410"/>
    <w:rsid w:val="007B3D54"/>
    <w:rsid w:val="007B5AF0"/>
    <w:rsid w:val="007B6DE2"/>
    <w:rsid w:val="007C6AFB"/>
    <w:rsid w:val="007C6CE2"/>
    <w:rsid w:val="007C7F76"/>
    <w:rsid w:val="007C7F7A"/>
    <w:rsid w:val="007D000B"/>
    <w:rsid w:val="007D05CB"/>
    <w:rsid w:val="007D097F"/>
    <w:rsid w:val="007D0F08"/>
    <w:rsid w:val="007D1D6A"/>
    <w:rsid w:val="007D3076"/>
    <w:rsid w:val="007D37C5"/>
    <w:rsid w:val="007D3BAA"/>
    <w:rsid w:val="007D3C22"/>
    <w:rsid w:val="007D48DA"/>
    <w:rsid w:val="007D6658"/>
    <w:rsid w:val="007E0985"/>
    <w:rsid w:val="007E129A"/>
    <w:rsid w:val="007E19A3"/>
    <w:rsid w:val="007E4C35"/>
    <w:rsid w:val="007E4F87"/>
    <w:rsid w:val="007E4FA7"/>
    <w:rsid w:val="007E625B"/>
    <w:rsid w:val="007E7F8C"/>
    <w:rsid w:val="007F03B8"/>
    <w:rsid w:val="007F1A71"/>
    <w:rsid w:val="007F2516"/>
    <w:rsid w:val="007F59F1"/>
    <w:rsid w:val="007F5C98"/>
    <w:rsid w:val="007F6C82"/>
    <w:rsid w:val="007F73BA"/>
    <w:rsid w:val="0080037C"/>
    <w:rsid w:val="00801364"/>
    <w:rsid w:val="0080177A"/>
    <w:rsid w:val="0080322F"/>
    <w:rsid w:val="008055F8"/>
    <w:rsid w:val="008069A9"/>
    <w:rsid w:val="008073AC"/>
    <w:rsid w:val="00810A5D"/>
    <w:rsid w:val="008138E9"/>
    <w:rsid w:val="00813F21"/>
    <w:rsid w:val="00815808"/>
    <w:rsid w:val="00816E8E"/>
    <w:rsid w:val="008178F7"/>
    <w:rsid w:val="008228FB"/>
    <w:rsid w:val="00823EE3"/>
    <w:rsid w:val="00824B70"/>
    <w:rsid w:val="0082589F"/>
    <w:rsid w:val="00826961"/>
    <w:rsid w:val="00826A7D"/>
    <w:rsid w:val="00832F3B"/>
    <w:rsid w:val="00834B0E"/>
    <w:rsid w:val="00835190"/>
    <w:rsid w:val="00837BB4"/>
    <w:rsid w:val="00840335"/>
    <w:rsid w:val="0084133C"/>
    <w:rsid w:val="00842A50"/>
    <w:rsid w:val="00842BBF"/>
    <w:rsid w:val="0084450B"/>
    <w:rsid w:val="00845447"/>
    <w:rsid w:val="0084741D"/>
    <w:rsid w:val="00851FF6"/>
    <w:rsid w:val="008526FB"/>
    <w:rsid w:val="008537A1"/>
    <w:rsid w:val="008545F7"/>
    <w:rsid w:val="00856308"/>
    <w:rsid w:val="00861A90"/>
    <w:rsid w:val="0086580E"/>
    <w:rsid w:val="00865CAF"/>
    <w:rsid w:val="0086613C"/>
    <w:rsid w:val="00866560"/>
    <w:rsid w:val="008670F2"/>
    <w:rsid w:val="0087089E"/>
    <w:rsid w:val="008721A4"/>
    <w:rsid w:val="00873790"/>
    <w:rsid w:val="00874760"/>
    <w:rsid w:val="008747AC"/>
    <w:rsid w:val="008757D8"/>
    <w:rsid w:val="008758FA"/>
    <w:rsid w:val="00875C3D"/>
    <w:rsid w:val="008761C1"/>
    <w:rsid w:val="00880905"/>
    <w:rsid w:val="00880D8F"/>
    <w:rsid w:val="00881211"/>
    <w:rsid w:val="00881A1E"/>
    <w:rsid w:val="008831D5"/>
    <w:rsid w:val="0088401D"/>
    <w:rsid w:val="008844E5"/>
    <w:rsid w:val="0088771B"/>
    <w:rsid w:val="008877BD"/>
    <w:rsid w:val="0089034F"/>
    <w:rsid w:val="00891B2D"/>
    <w:rsid w:val="00892E32"/>
    <w:rsid w:val="008934BA"/>
    <w:rsid w:val="00894F75"/>
    <w:rsid w:val="008978FE"/>
    <w:rsid w:val="00897EF9"/>
    <w:rsid w:val="008A1113"/>
    <w:rsid w:val="008A13AD"/>
    <w:rsid w:val="008A3632"/>
    <w:rsid w:val="008A47C8"/>
    <w:rsid w:val="008A4CDC"/>
    <w:rsid w:val="008A4F1C"/>
    <w:rsid w:val="008A597C"/>
    <w:rsid w:val="008A59D9"/>
    <w:rsid w:val="008A7186"/>
    <w:rsid w:val="008A77FC"/>
    <w:rsid w:val="008A78D5"/>
    <w:rsid w:val="008A7C35"/>
    <w:rsid w:val="008B0AF3"/>
    <w:rsid w:val="008B1010"/>
    <w:rsid w:val="008B1339"/>
    <w:rsid w:val="008B23DB"/>
    <w:rsid w:val="008B26FF"/>
    <w:rsid w:val="008B27AB"/>
    <w:rsid w:val="008B4222"/>
    <w:rsid w:val="008B440C"/>
    <w:rsid w:val="008B51AC"/>
    <w:rsid w:val="008B574C"/>
    <w:rsid w:val="008C0879"/>
    <w:rsid w:val="008C2B05"/>
    <w:rsid w:val="008C2C9D"/>
    <w:rsid w:val="008C33A0"/>
    <w:rsid w:val="008C3BB2"/>
    <w:rsid w:val="008C6180"/>
    <w:rsid w:val="008C7D14"/>
    <w:rsid w:val="008D2EAF"/>
    <w:rsid w:val="008D4529"/>
    <w:rsid w:val="008D4AE3"/>
    <w:rsid w:val="008D52B1"/>
    <w:rsid w:val="008D7096"/>
    <w:rsid w:val="008D76A6"/>
    <w:rsid w:val="008E03E1"/>
    <w:rsid w:val="008E1A9E"/>
    <w:rsid w:val="008E1AE5"/>
    <w:rsid w:val="008E285B"/>
    <w:rsid w:val="008E70BD"/>
    <w:rsid w:val="008F0E95"/>
    <w:rsid w:val="008F1C06"/>
    <w:rsid w:val="008F3951"/>
    <w:rsid w:val="008F3C4D"/>
    <w:rsid w:val="008F5C3B"/>
    <w:rsid w:val="008F7F87"/>
    <w:rsid w:val="009006F5"/>
    <w:rsid w:val="00900B48"/>
    <w:rsid w:val="00901599"/>
    <w:rsid w:val="00903A9C"/>
    <w:rsid w:val="009055E4"/>
    <w:rsid w:val="009059FC"/>
    <w:rsid w:val="0090660A"/>
    <w:rsid w:val="00906B51"/>
    <w:rsid w:val="009100F0"/>
    <w:rsid w:val="00910179"/>
    <w:rsid w:val="0091080E"/>
    <w:rsid w:val="00911635"/>
    <w:rsid w:val="00915903"/>
    <w:rsid w:val="00915A2C"/>
    <w:rsid w:val="00916F54"/>
    <w:rsid w:val="00917DCA"/>
    <w:rsid w:val="00922893"/>
    <w:rsid w:val="00922F14"/>
    <w:rsid w:val="00923280"/>
    <w:rsid w:val="009244F9"/>
    <w:rsid w:val="00924A0D"/>
    <w:rsid w:val="009252BC"/>
    <w:rsid w:val="00926B82"/>
    <w:rsid w:val="009310BD"/>
    <w:rsid w:val="00931CB2"/>
    <w:rsid w:val="00932A1A"/>
    <w:rsid w:val="00932E1C"/>
    <w:rsid w:val="00934AB9"/>
    <w:rsid w:val="009353B7"/>
    <w:rsid w:val="00935B8E"/>
    <w:rsid w:val="0094030C"/>
    <w:rsid w:val="00940951"/>
    <w:rsid w:val="00941CF0"/>
    <w:rsid w:val="0094234C"/>
    <w:rsid w:val="00945A5C"/>
    <w:rsid w:val="009463FD"/>
    <w:rsid w:val="00947EB7"/>
    <w:rsid w:val="00950201"/>
    <w:rsid w:val="0095083E"/>
    <w:rsid w:val="009517E0"/>
    <w:rsid w:val="009523C6"/>
    <w:rsid w:val="00954A30"/>
    <w:rsid w:val="00955087"/>
    <w:rsid w:val="00955B3C"/>
    <w:rsid w:val="009567C1"/>
    <w:rsid w:val="00957DD5"/>
    <w:rsid w:val="009616EC"/>
    <w:rsid w:val="00964483"/>
    <w:rsid w:val="00964A89"/>
    <w:rsid w:val="00964D13"/>
    <w:rsid w:val="00964DB6"/>
    <w:rsid w:val="00965231"/>
    <w:rsid w:val="009652BF"/>
    <w:rsid w:val="00966669"/>
    <w:rsid w:val="009709B2"/>
    <w:rsid w:val="00971021"/>
    <w:rsid w:val="0097151F"/>
    <w:rsid w:val="00972EBB"/>
    <w:rsid w:val="00975463"/>
    <w:rsid w:val="0097593E"/>
    <w:rsid w:val="009761EF"/>
    <w:rsid w:val="00980DF2"/>
    <w:rsid w:val="00980DFA"/>
    <w:rsid w:val="00980F03"/>
    <w:rsid w:val="0098124E"/>
    <w:rsid w:val="0098169A"/>
    <w:rsid w:val="0098279A"/>
    <w:rsid w:val="0098381E"/>
    <w:rsid w:val="0098410B"/>
    <w:rsid w:val="00990350"/>
    <w:rsid w:val="0099104E"/>
    <w:rsid w:val="009934E2"/>
    <w:rsid w:val="0099360B"/>
    <w:rsid w:val="00995032"/>
    <w:rsid w:val="00995D9A"/>
    <w:rsid w:val="00996F3D"/>
    <w:rsid w:val="009A2D15"/>
    <w:rsid w:val="009A3E1C"/>
    <w:rsid w:val="009A4A8B"/>
    <w:rsid w:val="009A4E53"/>
    <w:rsid w:val="009A5030"/>
    <w:rsid w:val="009A657A"/>
    <w:rsid w:val="009A6D3B"/>
    <w:rsid w:val="009A72A5"/>
    <w:rsid w:val="009A74DC"/>
    <w:rsid w:val="009A7722"/>
    <w:rsid w:val="009A77EC"/>
    <w:rsid w:val="009B07E4"/>
    <w:rsid w:val="009B120B"/>
    <w:rsid w:val="009B1B4F"/>
    <w:rsid w:val="009B290F"/>
    <w:rsid w:val="009B2A76"/>
    <w:rsid w:val="009B3733"/>
    <w:rsid w:val="009B435F"/>
    <w:rsid w:val="009B583A"/>
    <w:rsid w:val="009B5911"/>
    <w:rsid w:val="009B5CD9"/>
    <w:rsid w:val="009B6D2D"/>
    <w:rsid w:val="009B6D79"/>
    <w:rsid w:val="009B6E5F"/>
    <w:rsid w:val="009B6ED4"/>
    <w:rsid w:val="009B7685"/>
    <w:rsid w:val="009B77D9"/>
    <w:rsid w:val="009C03D2"/>
    <w:rsid w:val="009C0C39"/>
    <w:rsid w:val="009C2111"/>
    <w:rsid w:val="009C3A13"/>
    <w:rsid w:val="009C59BA"/>
    <w:rsid w:val="009C5CD7"/>
    <w:rsid w:val="009C6AF3"/>
    <w:rsid w:val="009D00A6"/>
    <w:rsid w:val="009D0BC3"/>
    <w:rsid w:val="009D1E48"/>
    <w:rsid w:val="009D256E"/>
    <w:rsid w:val="009D51DB"/>
    <w:rsid w:val="009D538D"/>
    <w:rsid w:val="009D6800"/>
    <w:rsid w:val="009D68EE"/>
    <w:rsid w:val="009D7008"/>
    <w:rsid w:val="009E00F0"/>
    <w:rsid w:val="009E1899"/>
    <w:rsid w:val="009E23DD"/>
    <w:rsid w:val="009E6DDC"/>
    <w:rsid w:val="009E7D4C"/>
    <w:rsid w:val="009F39FD"/>
    <w:rsid w:val="009F41FF"/>
    <w:rsid w:val="009F5E98"/>
    <w:rsid w:val="009F62F4"/>
    <w:rsid w:val="009F6F35"/>
    <w:rsid w:val="00A00D0D"/>
    <w:rsid w:val="00A01E66"/>
    <w:rsid w:val="00A03562"/>
    <w:rsid w:val="00A04A74"/>
    <w:rsid w:val="00A04E0C"/>
    <w:rsid w:val="00A05055"/>
    <w:rsid w:val="00A07382"/>
    <w:rsid w:val="00A07796"/>
    <w:rsid w:val="00A078DD"/>
    <w:rsid w:val="00A07ABF"/>
    <w:rsid w:val="00A07C14"/>
    <w:rsid w:val="00A10578"/>
    <w:rsid w:val="00A10B42"/>
    <w:rsid w:val="00A1136C"/>
    <w:rsid w:val="00A11E3D"/>
    <w:rsid w:val="00A13F14"/>
    <w:rsid w:val="00A14DDD"/>
    <w:rsid w:val="00A165BD"/>
    <w:rsid w:val="00A16CED"/>
    <w:rsid w:val="00A20DF9"/>
    <w:rsid w:val="00A210DA"/>
    <w:rsid w:val="00A22509"/>
    <w:rsid w:val="00A22AAF"/>
    <w:rsid w:val="00A23622"/>
    <w:rsid w:val="00A23FEF"/>
    <w:rsid w:val="00A2432D"/>
    <w:rsid w:val="00A243A5"/>
    <w:rsid w:val="00A25029"/>
    <w:rsid w:val="00A2529B"/>
    <w:rsid w:val="00A258D5"/>
    <w:rsid w:val="00A26989"/>
    <w:rsid w:val="00A308AD"/>
    <w:rsid w:val="00A323F4"/>
    <w:rsid w:val="00A32C06"/>
    <w:rsid w:val="00A330D9"/>
    <w:rsid w:val="00A35B61"/>
    <w:rsid w:val="00A35C99"/>
    <w:rsid w:val="00A36621"/>
    <w:rsid w:val="00A40935"/>
    <w:rsid w:val="00A43CCF"/>
    <w:rsid w:val="00A43D63"/>
    <w:rsid w:val="00A43E55"/>
    <w:rsid w:val="00A4411A"/>
    <w:rsid w:val="00A44732"/>
    <w:rsid w:val="00A44CEA"/>
    <w:rsid w:val="00A4672B"/>
    <w:rsid w:val="00A47512"/>
    <w:rsid w:val="00A475F0"/>
    <w:rsid w:val="00A51170"/>
    <w:rsid w:val="00A517C5"/>
    <w:rsid w:val="00A52AB9"/>
    <w:rsid w:val="00A52E4F"/>
    <w:rsid w:val="00A53047"/>
    <w:rsid w:val="00A546EB"/>
    <w:rsid w:val="00A55251"/>
    <w:rsid w:val="00A55761"/>
    <w:rsid w:val="00A6018F"/>
    <w:rsid w:val="00A61B5D"/>
    <w:rsid w:val="00A62FB3"/>
    <w:rsid w:val="00A63777"/>
    <w:rsid w:val="00A64EFD"/>
    <w:rsid w:val="00A65D02"/>
    <w:rsid w:val="00A6737A"/>
    <w:rsid w:val="00A7086C"/>
    <w:rsid w:val="00A71262"/>
    <w:rsid w:val="00A74B21"/>
    <w:rsid w:val="00A75673"/>
    <w:rsid w:val="00A75F9A"/>
    <w:rsid w:val="00A76271"/>
    <w:rsid w:val="00A80299"/>
    <w:rsid w:val="00A813CE"/>
    <w:rsid w:val="00A84995"/>
    <w:rsid w:val="00A849A8"/>
    <w:rsid w:val="00A85C2D"/>
    <w:rsid w:val="00A8631D"/>
    <w:rsid w:val="00A866AA"/>
    <w:rsid w:val="00A87262"/>
    <w:rsid w:val="00A87763"/>
    <w:rsid w:val="00A8793D"/>
    <w:rsid w:val="00A909EF"/>
    <w:rsid w:val="00A910D0"/>
    <w:rsid w:val="00A91C9E"/>
    <w:rsid w:val="00A9209D"/>
    <w:rsid w:val="00A92200"/>
    <w:rsid w:val="00A92919"/>
    <w:rsid w:val="00A93010"/>
    <w:rsid w:val="00A96923"/>
    <w:rsid w:val="00A96932"/>
    <w:rsid w:val="00A978FF"/>
    <w:rsid w:val="00A97E9B"/>
    <w:rsid w:val="00AA068A"/>
    <w:rsid w:val="00AA17BD"/>
    <w:rsid w:val="00AA1A7C"/>
    <w:rsid w:val="00AA2C0E"/>
    <w:rsid w:val="00AA2F91"/>
    <w:rsid w:val="00AA43FF"/>
    <w:rsid w:val="00AA5324"/>
    <w:rsid w:val="00AA7B73"/>
    <w:rsid w:val="00AB0774"/>
    <w:rsid w:val="00AB1A47"/>
    <w:rsid w:val="00AB21A9"/>
    <w:rsid w:val="00AB2C94"/>
    <w:rsid w:val="00AB3213"/>
    <w:rsid w:val="00AB52DF"/>
    <w:rsid w:val="00AB5E1A"/>
    <w:rsid w:val="00AB604B"/>
    <w:rsid w:val="00AB65E1"/>
    <w:rsid w:val="00AC124A"/>
    <w:rsid w:val="00AC179E"/>
    <w:rsid w:val="00AC1C8B"/>
    <w:rsid w:val="00AC2231"/>
    <w:rsid w:val="00AC3E20"/>
    <w:rsid w:val="00AC42C7"/>
    <w:rsid w:val="00AC62EE"/>
    <w:rsid w:val="00AC7298"/>
    <w:rsid w:val="00AC77C2"/>
    <w:rsid w:val="00AC78E3"/>
    <w:rsid w:val="00AC79E2"/>
    <w:rsid w:val="00AD00EB"/>
    <w:rsid w:val="00AD0AB5"/>
    <w:rsid w:val="00AD10DF"/>
    <w:rsid w:val="00AD18F4"/>
    <w:rsid w:val="00AD338E"/>
    <w:rsid w:val="00AD51A4"/>
    <w:rsid w:val="00AD6920"/>
    <w:rsid w:val="00AD74FE"/>
    <w:rsid w:val="00AD79A0"/>
    <w:rsid w:val="00AE1309"/>
    <w:rsid w:val="00AE1601"/>
    <w:rsid w:val="00AE2749"/>
    <w:rsid w:val="00AE4444"/>
    <w:rsid w:val="00AE4909"/>
    <w:rsid w:val="00AE6AFF"/>
    <w:rsid w:val="00AE6F2E"/>
    <w:rsid w:val="00AE7781"/>
    <w:rsid w:val="00AE7B77"/>
    <w:rsid w:val="00AE7FAA"/>
    <w:rsid w:val="00AF0442"/>
    <w:rsid w:val="00AF0864"/>
    <w:rsid w:val="00AF0CFC"/>
    <w:rsid w:val="00AF0F22"/>
    <w:rsid w:val="00AF1F1A"/>
    <w:rsid w:val="00AF43D2"/>
    <w:rsid w:val="00AF6045"/>
    <w:rsid w:val="00AF63E5"/>
    <w:rsid w:val="00AF6F66"/>
    <w:rsid w:val="00AF71E3"/>
    <w:rsid w:val="00AF76CD"/>
    <w:rsid w:val="00B01BC9"/>
    <w:rsid w:val="00B01DA8"/>
    <w:rsid w:val="00B01E4C"/>
    <w:rsid w:val="00B01EC5"/>
    <w:rsid w:val="00B03CA5"/>
    <w:rsid w:val="00B03D8C"/>
    <w:rsid w:val="00B0410A"/>
    <w:rsid w:val="00B1067F"/>
    <w:rsid w:val="00B10BF8"/>
    <w:rsid w:val="00B10D21"/>
    <w:rsid w:val="00B11AC2"/>
    <w:rsid w:val="00B11C79"/>
    <w:rsid w:val="00B1391B"/>
    <w:rsid w:val="00B14F8E"/>
    <w:rsid w:val="00B1571F"/>
    <w:rsid w:val="00B15BDF"/>
    <w:rsid w:val="00B16431"/>
    <w:rsid w:val="00B171D6"/>
    <w:rsid w:val="00B172BE"/>
    <w:rsid w:val="00B177AC"/>
    <w:rsid w:val="00B2075D"/>
    <w:rsid w:val="00B22357"/>
    <w:rsid w:val="00B23667"/>
    <w:rsid w:val="00B24DD7"/>
    <w:rsid w:val="00B26030"/>
    <w:rsid w:val="00B26192"/>
    <w:rsid w:val="00B276A0"/>
    <w:rsid w:val="00B27DE8"/>
    <w:rsid w:val="00B30EE6"/>
    <w:rsid w:val="00B32106"/>
    <w:rsid w:val="00B321FC"/>
    <w:rsid w:val="00B322CB"/>
    <w:rsid w:val="00B3280F"/>
    <w:rsid w:val="00B3296C"/>
    <w:rsid w:val="00B34C8D"/>
    <w:rsid w:val="00B34CF9"/>
    <w:rsid w:val="00B36F4F"/>
    <w:rsid w:val="00B37CF1"/>
    <w:rsid w:val="00B406EF"/>
    <w:rsid w:val="00B41830"/>
    <w:rsid w:val="00B42923"/>
    <w:rsid w:val="00B429DA"/>
    <w:rsid w:val="00B43D20"/>
    <w:rsid w:val="00B4462D"/>
    <w:rsid w:val="00B44893"/>
    <w:rsid w:val="00B4493E"/>
    <w:rsid w:val="00B44EC5"/>
    <w:rsid w:val="00B50730"/>
    <w:rsid w:val="00B50B4F"/>
    <w:rsid w:val="00B50B55"/>
    <w:rsid w:val="00B51628"/>
    <w:rsid w:val="00B53009"/>
    <w:rsid w:val="00B548D5"/>
    <w:rsid w:val="00B5540C"/>
    <w:rsid w:val="00B56632"/>
    <w:rsid w:val="00B6190B"/>
    <w:rsid w:val="00B623EC"/>
    <w:rsid w:val="00B6381A"/>
    <w:rsid w:val="00B63D16"/>
    <w:rsid w:val="00B64041"/>
    <w:rsid w:val="00B64FF7"/>
    <w:rsid w:val="00B67FD3"/>
    <w:rsid w:val="00B71D62"/>
    <w:rsid w:val="00B71F44"/>
    <w:rsid w:val="00B73381"/>
    <w:rsid w:val="00B75398"/>
    <w:rsid w:val="00B7639A"/>
    <w:rsid w:val="00B766EC"/>
    <w:rsid w:val="00B8023E"/>
    <w:rsid w:val="00B811CD"/>
    <w:rsid w:val="00B81CBF"/>
    <w:rsid w:val="00B8569C"/>
    <w:rsid w:val="00B85FBB"/>
    <w:rsid w:val="00B86B8E"/>
    <w:rsid w:val="00B8715D"/>
    <w:rsid w:val="00B90F5E"/>
    <w:rsid w:val="00B91E1B"/>
    <w:rsid w:val="00B92AD5"/>
    <w:rsid w:val="00B933AA"/>
    <w:rsid w:val="00B94BC7"/>
    <w:rsid w:val="00B95132"/>
    <w:rsid w:val="00B9745C"/>
    <w:rsid w:val="00B97831"/>
    <w:rsid w:val="00BA02B3"/>
    <w:rsid w:val="00BA1899"/>
    <w:rsid w:val="00BA1A06"/>
    <w:rsid w:val="00BA4D3C"/>
    <w:rsid w:val="00BA528C"/>
    <w:rsid w:val="00BA64F5"/>
    <w:rsid w:val="00BA6929"/>
    <w:rsid w:val="00BA701F"/>
    <w:rsid w:val="00BB264E"/>
    <w:rsid w:val="00BB2D46"/>
    <w:rsid w:val="00BB3937"/>
    <w:rsid w:val="00BB57D3"/>
    <w:rsid w:val="00BB6E6E"/>
    <w:rsid w:val="00BB7388"/>
    <w:rsid w:val="00BC0CE2"/>
    <w:rsid w:val="00BC2529"/>
    <w:rsid w:val="00BC30BC"/>
    <w:rsid w:val="00BC3D06"/>
    <w:rsid w:val="00BC6D96"/>
    <w:rsid w:val="00BC7102"/>
    <w:rsid w:val="00BC7524"/>
    <w:rsid w:val="00BC7E51"/>
    <w:rsid w:val="00BD1FF4"/>
    <w:rsid w:val="00BD31AB"/>
    <w:rsid w:val="00BD4A93"/>
    <w:rsid w:val="00BD4B00"/>
    <w:rsid w:val="00BD5691"/>
    <w:rsid w:val="00BD74E7"/>
    <w:rsid w:val="00BD768E"/>
    <w:rsid w:val="00BD7A11"/>
    <w:rsid w:val="00BD7D8A"/>
    <w:rsid w:val="00BE0011"/>
    <w:rsid w:val="00BE1DAD"/>
    <w:rsid w:val="00BE645D"/>
    <w:rsid w:val="00BE65B0"/>
    <w:rsid w:val="00BE6F15"/>
    <w:rsid w:val="00BE7644"/>
    <w:rsid w:val="00BE7AE3"/>
    <w:rsid w:val="00BF13D0"/>
    <w:rsid w:val="00BF14F1"/>
    <w:rsid w:val="00BF389B"/>
    <w:rsid w:val="00BF3CA7"/>
    <w:rsid w:val="00BF4B9E"/>
    <w:rsid w:val="00BF6936"/>
    <w:rsid w:val="00C022DA"/>
    <w:rsid w:val="00C0240F"/>
    <w:rsid w:val="00C04F2B"/>
    <w:rsid w:val="00C06837"/>
    <w:rsid w:val="00C0770E"/>
    <w:rsid w:val="00C11320"/>
    <w:rsid w:val="00C116A5"/>
    <w:rsid w:val="00C120DD"/>
    <w:rsid w:val="00C131A9"/>
    <w:rsid w:val="00C134E6"/>
    <w:rsid w:val="00C13AD1"/>
    <w:rsid w:val="00C14D8E"/>
    <w:rsid w:val="00C15A2D"/>
    <w:rsid w:val="00C20E51"/>
    <w:rsid w:val="00C24006"/>
    <w:rsid w:val="00C24ECD"/>
    <w:rsid w:val="00C25FF0"/>
    <w:rsid w:val="00C27244"/>
    <w:rsid w:val="00C274C8"/>
    <w:rsid w:val="00C2789C"/>
    <w:rsid w:val="00C27FD3"/>
    <w:rsid w:val="00C3024C"/>
    <w:rsid w:val="00C30D61"/>
    <w:rsid w:val="00C31497"/>
    <w:rsid w:val="00C31CAB"/>
    <w:rsid w:val="00C33C05"/>
    <w:rsid w:val="00C33D6E"/>
    <w:rsid w:val="00C347E2"/>
    <w:rsid w:val="00C34F0A"/>
    <w:rsid w:val="00C356CE"/>
    <w:rsid w:val="00C36525"/>
    <w:rsid w:val="00C36E4F"/>
    <w:rsid w:val="00C3706F"/>
    <w:rsid w:val="00C37AB1"/>
    <w:rsid w:val="00C4067D"/>
    <w:rsid w:val="00C41682"/>
    <w:rsid w:val="00C44DB6"/>
    <w:rsid w:val="00C470D0"/>
    <w:rsid w:val="00C5014D"/>
    <w:rsid w:val="00C50E45"/>
    <w:rsid w:val="00C51536"/>
    <w:rsid w:val="00C51FD1"/>
    <w:rsid w:val="00C534D7"/>
    <w:rsid w:val="00C5383E"/>
    <w:rsid w:val="00C55C20"/>
    <w:rsid w:val="00C57485"/>
    <w:rsid w:val="00C6206D"/>
    <w:rsid w:val="00C6210A"/>
    <w:rsid w:val="00C629EC"/>
    <w:rsid w:val="00C62B44"/>
    <w:rsid w:val="00C63393"/>
    <w:rsid w:val="00C63F5C"/>
    <w:rsid w:val="00C669BB"/>
    <w:rsid w:val="00C66BCE"/>
    <w:rsid w:val="00C67C71"/>
    <w:rsid w:val="00C7057D"/>
    <w:rsid w:val="00C717FB"/>
    <w:rsid w:val="00C7217E"/>
    <w:rsid w:val="00C72A5C"/>
    <w:rsid w:val="00C73747"/>
    <w:rsid w:val="00C73F29"/>
    <w:rsid w:val="00C74DD8"/>
    <w:rsid w:val="00C75B72"/>
    <w:rsid w:val="00C76580"/>
    <w:rsid w:val="00C76D82"/>
    <w:rsid w:val="00C77BE5"/>
    <w:rsid w:val="00C80535"/>
    <w:rsid w:val="00C80771"/>
    <w:rsid w:val="00C81109"/>
    <w:rsid w:val="00C817F8"/>
    <w:rsid w:val="00C827F8"/>
    <w:rsid w:val="00C82822"/>
    <w:rsid w:val="00C82FC3"/>
    <w:rsid w:val="00C84E12"/>
    <w:rsid w:val="00C87246"/>
    <w:rsid w:val="00C87327"/>
    <w:rsid w:val="00C876C8"/>
    <w:rsid w:val="00C91E19"/>
    <w:rsid w:val="00C93EBD"/>
    <w:rsid w:val="00C946BC"/>
    <w:rsid w:val="00C94AC7"/>
    <w:rsid w:val="00C957AF"/>
    <w:rsid w:val="00C964EF"/>
    <w:rsid w:val="00C97272"/>
    <w:rsid w:val="00C97507"/>
    <w:rsid w:val="00CA1757"/>
    <w:rsid w:val="00CA35EB"/>
    <w:rsid w:val="00CA4C6E"/>
    <w:rsid w:val="00CA4DDE"/>
    <w:rsid w:val="00CA554B"/>
    <w:rsid w:val="00CA5592"/>
    <w:rsid w:val="00CA5CC4"/>
    <w:rsid w:val="00CA5FF4"/>
    <w:rsid w:val="00CA7959"/>
    <w:rsid w:val="00CA7A02"/>
    <w:rsid w:val="00CB0256"/>
    <w:rsid w:val="00CB27FC"/>
    <w:rsid w:val="00CB282A"/>
    <w:rsid w:val="00CB4A98"/>
    <w:rsid w:val="00CB5823"/>
    <w:rsid w:val="00CB65AE"/>
    <w:rsid w:val="00CC10BF"/>
    <w:rsid w:val="00CC1131"/>
    <w:rsid w:val="00CC148D"/>
    <w:rsid w:val="00CC2E4A"/>
    <w:rsid w:val="00CC38AB"/>
    <w:rsid w:val="00CC4A16"/>
    <w:rsid w:val="00CC6A81"/>
    <w:rsid w:val="00CC7F3C"/>
    <w:rsid w:val="00CD0617"/>
    <w:rsid w:val="00CD11E3"/>
    <w:rsid w:val="00CD176F"/>
    <w:rsid w:val="00CD31D6"/>
    <w:rsid w:val="00CD3221"/>
    <w:rsid w:val="00CD3252"/>
    <w:rsid w:val="00CD3979"/>
    <w:rsid w:val="00CD3F6C"/>
    <w:rsid w:val="00CD5072"/>
    <w:rsid w:val="00CE1113"/>
    <w:rsid w:val="00CE28B0"/>
    <w:rsid w:val="00CE5873"/>
    <w:rsid w:val="00CE7608"/>
    <w:rsid w:val="00CF157A"/>
    <w:rsid w:val="00CF1C81"/>
    <w:rsid w:val="00CF1F0A"/>
    <w:rsid w:val="00CF21CE"/>
    <w:rsid w:val="00CF300D"/>
    <w:rsid w:val="00CF3211"/>
    <w:rsid w:val="00CF374F"/>
    <w:rsid w:val="00CF4CE0"/>
    <w:rsid w:val="00CF4FEB"/>
    <w:rsid w:val="00CF5988"/>
    <w:rsid w:val="00CF6678"/>
    <w:rsid w:val="00CF747F"/>
    <w:rsid w:val="00CF7C40"/>
    <w:rsid w:val="00D01F9E"/>
    <w:rsid w:val="00D02100"/>
    <w:rsid w:val="00D02954"/>
    <w:rsid w:val="00D02B1D"/>
    <w:rsid w:val="00D02DD0"/>
    <w:rsid w:val="00D05E52"/>
    <w:rsid w:val="00D0713B"/>
    <w:rsid w:val="00D07685"/>
    <w:rsid w:val="00D1077D"/>
    <w:rsid w:val="00D10D02"/>
    <w:rsid w:val="00D10F60"/>
    <w:rsid w:val="00D11CC1"/>
    <w:rsid w:val="00D11E75"/>
    <w:rsid w:val="00D12DAF"/>
    <w:rsid w:val="00D13708"/>
    <w:rsid w:val="00D14DD3"/>
    <w:rsid w:val="00D1738F"/>
    <w:rsid w:val="00D208D9"/>
    <w:rsid w:val="00D20D47"/>
    <w:rsid w:val="00D216A0"/>
    <w:rsid w:val="00D24E42"/>
    <w:rsid w:val="00D25066"/>
    <w:rsid w:val="00D2511A"/>
    <w:rsid w:val="00D270AA"/>
    <w:rsid w:val="00D275F1"/>
    <w:rsid w:val="00D3213D"/>
    <w:rsid w:val="00D32341"/>
    <w:rsid w:val="00D32F99"/>
    <w:rsid w:val="00D3329D"/>
    <w:rsid w:val="00D33A14"/>
    <w:rsid w:val="00D347F1"/>
    <w:rsid w:val="00D34DEB"/>
    <w:rsid w:val="00D35D09"/>
    <w:rsid w:val="00D40DBE"/>
    <w:rsid w:val="00D411F2"/>
    <w:rsid w:val="00D41A81"/>
    <w:rsid w:val="00D42BE6"/>
    <w:rsid w:val="00D42F4B"/>
    <w:rsid w:val="00D4309F"/>
    <w:rsid w:val="00D4355C"/>
    <w:rsid w:val="00D45823"/>
    <w:rsid w:val="00D460ED"/>
    <w:rsid w:val="00D50497"/>
    <w:rsid w:val="00D50E2E"/>
    <w:rsid w:val="00D50E97"/>
    <w:rsid w:val="00D50F09"/>
    <w:rsid w:val="00D517DF"/>
    <w:rsid w:val="00D529BF"/>
    <w:rsid w:val="00D53422"/>
    <w:rsid w:val="00D54105"/>
    <w:rsid w:val="00D546A8"/>
    <w:rsid w:val="00D54A55"/>
    <w:rsid w:val="00D561BD"/>
    <w:rsid w:val="00D5739E"/>
    <w:rsid w:val="00D57837"/>
    <w:rsid w:val="00D57BE2"/>
    <w:rsid w:val="00D616F6"/>
    <w:rsid w:val="00D62804"/>
    <w:rsid w:val="00D63383"/>
    <w:rsid w:val="00D66086"/>
    <w:rsid w:val="00D66DFF"/>
    <w:rsid w:val="00D67606"/>
    <w:rsid w:val="00D7053A"/>
    <w:rsid w:val="00D712B6"/>
    <w:rsid w:val="00D73434"/>
    <w:rsid w:val="00D74C27"/>
    <w:rsid w:val="00D74CD9"/>
    <w:rsid w:val="00D75537"/>
    <w:rsid w:val="00D77240"/>
    <w:rsid w:val="00D77D5E"/>
    <w:rsid w:val="00D802DA"/>
    <w:rsid w:val="00D8180C"/>
    <w:rsid w:val="00D82172"/>
    <w:rsid w:val="00D82D1C"/>
    <w:rsid w:val="00D83053"/>
    <w:rsid w:val="00D83643"/>
    <w:rsid w:val="00D84753"/>
    <w:rsid w:val="00D86119"/>
    <w:rsid w:val="00D86164"/>
    <w:rsid w:val="00D86181"/>
    <w:rsid w:val="00D86199"/>
    <w:rsid w:val="00D86CDF"/>
    <w:rsid w:val="00D87063"/>
    <w:rsid w:val="00D87331"/>
    <w:rsid w:val="00D8797C"/>
    <w:rsid w:val="00D909DB"/>
    <w:rsid w:val="00D90C56"/>
    <w:rsid w:val="00D90DA3"/>
    <w:rsid w:val="00D91B98"/>
    <w:rsid w:val="00D922DB"/>
    <w:rsid w:val="00D93C5A"/>
    <w:rsid w:val="00D942B5"/>
    <w:rsid w:val="00D942CD"/>
    <w:rsid w:val="00D95417"/>
    <w:rsid w:val="00D96C23"/>
    <w:rsid w:val="00D97B3A"/>
    <w:rsid w:val="00D97F20"/>
    <w:rsid w:val="00DA00F5"/>
    <w:rsid w:val="00DA0764"/>
    <w:rsid w:val="00DA1189"/>
    <w:rsid w:val="00DA1A6B"/>
    <w:rsid w:val="00DA2451"/>
    <w:rsid w:val="00DA2998"/>
    <w:rsid w:val="00DA3D5A"/>
    <w:rsid w:val="00DA4472"/>
    <w:rsid w:val="00DA4AE7"/>
    <w:rsid w:val="00DA6312"/>
    <w:rsid w:val="00DA6794"/>
    <w:rsid w:val="00DA6F82"/>
    <w:rsid w:val="00DA7462"/>
    <w:rsid w:val="00DB0BAC"/>
    <w:rsid w:val="00DB1FB2"/>
    <w:rsid w:val="00DB3783"/>
    <w:rsid w:val="00DB414F"/>
    <w:rsid w:val="00DB473B"/>
    <w:rsid w:val="00DB5738"/>
    <w:rsid w:val="00DB6606"/>
    <w:rsid w:val="00DB6DD2"/>
    <w:rsid w:val="00DC2F5C"/>
    <w:rsid w:val="00DC323D"/>
    <w:rsid w:val="00DC39B6"/>
    <w:rsid w:val="00DC477D"/>
    <w:rsid w:val="00DC4A30"/>
    <w:rsid w:val="00DC4D51"/>
    <w:rsid w:val="00DC7DD8"/>
    <w:rsid w:val="00DD014D"/>
    <w:rsid w:val="00DD102D"/>
    <w:rsid w:val="00DD1823"/>
    <w:rsid w:val="00DD2BB3"/>
    <w:rsid w:val="00DD4DEB"/>
    <w:rsid w:val="00DD571B"/>
    <w:rsid w:val="00DD5D56"/>
    <w:rsid w:val="00DD6275"/>
    <w:rsid w:val="00DD63C9"/>
    <w:rsid w:val="00DD6474"/>
    <w:rsid w:val="00DD6701"/>
    <w:rsid w:val="00DE06BA"/>
    <w:rsid w:val="00DE0B26"/>
    <w:rsid w:val="00DE0C5B"/>
    <w:rsid w:val="00DE18C7"/>
    <w:rsid w:val="00DE2CC1"/>
    <w:rsid w:val="00DE3686"/>
    <w:rsid w:val="00DE3E9D"/>
    <w:rsid w:val="00DE49B2"/>
    <w:rsid w:val="00DE4A17"/>
    <w:rsid w:val="00DE57C3"/>
    <w:rsid w:val="00DE58C7"/>
    <w:rsid w:val="00DE5E01"/>
    <w:rsid w:val="00DF1944"/>
    <w:rsid w:val="00DF3983"/>
    <w:rsid w:val="00DF403D"/>
    <w:rsid w:val="00DF4808"/>
    <w:rsid w:val="00DF7AFF"/>
    <w:rsid w:val="00E00B47"/>
    <w:rsid w:val="00E018B9"/>
    <w:rsid w:val="00E0238B"/>
    <w:rsid w:val="00E02688"/>
    <w:rsid w:val="00E02B21"/>
    <w:rsid w:val="00E02F89"/>
    <w:rsid w:val="00E03A10"/>
    <w:rsid w:val="00E03F27"/>
    <w:rsid w:val="00E04923"/>
    <w:rsid w:val="00E0686B"/>
    <w:rsid w:val="00E07BC7"/>
    <w:rsid w:val="00E113BC"/>
    <w:rsid w:val="00E1304E"/>
    <w:rsid w:val="00E13ECB"/>
    <w:rsid w:val="00E14298"/>
    <w:rsid w:val="00E14A74"/>
    <w:rsid w:val="00E15530"/>
    <w:rsid w:val="00E15FF2"/>
    <w:rsid w:val="00E16919"/>
    <w:rsid w:val="00E16B63"/>
    <w:rsid w:val="00E16C1C"/>
    <w:rsid w:val="00E16DD1"/>
    <w:rsid w:val="00E16EBC"/>
    <w:rsid w:val="00E1718B"/>
    <w:rsid w:val="00E2024A"/>
    <w:rsid w:val="00E202EE"/>
    <w:rsid w:val="00E207B7"/>
    <w:rsid w:val="00E216A5"/>
    <w:rsid w:val="00E23610"/>
    <w:rsid w:val="00E23E6C"/>
    <w:rsid w:val="00E2505C"/>
    <w:rsid w:val="00E25F6E"/>
    <w:rsid w:val="00E26C65"/>
    <w:rsid w:val="00E26FE4"/>
    <w:rsid w:val="00E27EE9"/>
    <w:rsid w:val="00E27F52"/>
    <w:rsid w:val="00E30B84"/>
    <w:rsid w:val="00E32462"/>
    <w:rsid w:val="00E350DE"/>
    <w:rsid w:val="00E3744A"/>
    <w:rsid w:val="00E37BD2"/>
    <w:rsid w:val="00E416B9"/>
    <w:rsid w:val="00E41BDB"/>
    <w:rsid w:val="00E42410"/>
    <w:rsid w:val="00E43666"/>
    <w:rsid w:val="00E4397D"/>
    <w:rsid w:val="00E45C77"/>
    <w:rsid w:val="00E464FC"/>
    <w:rsid w:val="00E4676E"/>
    <w:rsid w:val="00E507D8"/>
    <w:rsid w:val="00E50C35"/>
    <w:rsid w:val="00E50EDA"/>
    <w:rsid w:val="00E51ED1"/>
    <w:rsid w:val="00E52F3E"/>
    <w:rsid w:val="00E54340"/>
    <w:rsid w:val="00E54B4F"/>
    <w:rsid w:val="00E54C29"/>
    <w:rsid w:val="00E54E90"/>
    <w:rsid w:val="00E60A58"/>
    <w:rsid w:val="00E60B06"/>
    <w:rsid w:val="00E63F88"/>
    <w:rsid w:val="00E655AE"/>
    <w:rsid w:val="00E7051B"/>
    <w:rsid w:val="00E70773"/>
    <w:rsid w:val="00E70CA2"/>
    <w:rsid w:val="00E7106A"/>
    <w:rsid w:val="00E71161"/>
    <w:rsid w:val="00E72AB8"/>
    <w:rsid w:val="00E73D24"/>
    <w:rsid w:val="00E741AC"/>
    <w:rsid w:val="00E7539E"/>
    <w:rsid w:val="00E768D1"/>
    <w:rsid w:val="00E76D44"/>
    <w:rsid w:val="00E77424"/>
    <w:rsid w:val="00E77FAE"/>
    <w:rsid w:val="00E80A0F"/>
    <w:rsid w:val="00E810C4"/>
    <w:rsid w:val="00E81223"/>
    <w:rsid w:val="00E82182"/>
    <w:rsid w:val="00E82188"/>
    <w:rsid w:val="00E82477"/>
    <w:rsid w:val="00E83B73"/>
    <w:rsid w:val="00E848A9"/>
    <w:rsid w:val="00E85EF1"/>
    <w:rsid w:val="00E8631E"/>
    <w:rsid w:val="00E87083"/>
    <w:rsid w:val="00E87BF1"/>
    <w:rsid w:val="00E90EE1"/>
    <w:rsid w:val="00E91E30"/>
    <w:rsid w:val="00E93A3A"/>
    <w:rsid w:val="00E93C76"/>
    <w:rsid w:val="00E95A22"/>
    <w:rsid w:val="00E963B0"/>
    <w:rsid w:val="00E968D4"/>
    <w:rsid w:val="00EA106D"/>
    <w:rsid w:val="00EA1B29"/>
    <w:rsid w:val="00EA2761"/>
    <w:rsid w:val="00EA2ED5"/>
    <w:rsid w:val="00EA4A12"/>
    <w:rsid w:val="00EA5141"/>
    <w:rsid w:val="00EA6758"/>
    <w:rsid w:val="00EA6B3B"/>
    <w:rsid w:val="00EA7116"/>
    <w:rsid w:val="00EB0F0B"/>
    <w:rsid w:val="00EB0F54"/>
    <w:rsid w:val="00EB10C9"/>
    <w:rsid w:val="00EB1510"/>
    <w:rsid w:val="00EB2A33"/>
    <w:rsid w:val="00EB2EF5"/>
    <w:rsid w:val="00EB3B2F"/>
    <w:rsid w:val="00EB54A9"/>
    <w:rsid w:val="00EC0006"/>
    <w:rsid w:val="00EC0572"/>
    <w:rsid w:val="00EC2BD8"/>
    <w:rsid w:val="00EC3BD9"/>
    <w:rsid w:val="00EC46AA"/>
    <w:rsid w:val="00EC4989"/>
    <w:rsid w:val="00EC5ED2"/>
    <w:rsid w:val="00EC6F21"/>
    <w:rsid w:val="00ED289D"/>
    <w:rsid w:val="00ED2CDC"/>
    <w:rsid w:val="00ED4435"/>
    <w:rsid w:val="00ED57E9"/>
    <w:rsid w:val="00ED7123"/>
    <w:rsid w:val="00ED73BD"/>
    <w:rsid w:val="00EE00E4"/>
    <w:rsid w:val="00EE06B8"/>
    <w:rsid w:val="00EE2ABE"/>
    <w:rsid w:val="00EE31FD"/>
    <w:rsid w:val="00EE3693"/>
    <w:rsid w:val="00EE4A72"/>
    <w:rsid w:val="00EE581F"/>
    <w:rsid w:val="00EE6AA9"/>
    <w:rsid w:val="00EE71D7"/>
    <w:rsid w:val="00EE730E"/>
    <w:rsid w:val="00EE79B5"/>
    <w:rsid w:val="00EF206B"/>
    <w:rsid w:val="00EF3720"/>
    <w:rsid w:val="00EF476C"/>
    <w:rsid w:val="00EF4F3E"/>
    <w:rsid w:val="00EF55F3"/>
    <w:rsid w:val="00EF62C6"/>
    <w:rsid w:val="00EF799D"/>
    <w:rsid w:val="00F01C9A"/>
    <w:rsid w:val="00F035A3"/>
    <w:rsid w:val="00F03E78"/>
    <w:rsid w:val="00F068F6"/>
    <w:rsid w:val="00F0719E"/>
    <w:rsid w:val="00F073EE"/>
    <w:rsid w:val="00F07606"/>
    <w:rsid w:val="00F1000B"/>
    <w:rsid w:val="00F10323"/>
    <w:rsid w:val="00F105F9"/>
    <w:rsid w:val="00F10663"/>
    <w:rsid w:val="00F10BAA"/>
    <w:rsid w:val="00F12EEC"/>
    <w:rsid w:val="00F136DB"/>
    <w:rsid w:val="00F1372D"/>
    <w:rsid w:val="00F16149"/>
    <w:rsid w:val="00F2018E"/>
    <w:rsid w:val="00F2109E"/>
    <w:rsid w:val="00F22A9E"/>
    <w:rsid w:val="00F234E1"/>
    <w:rsid w:val="00F23A4A"/>
    <w:rsid w:val="00F24DDA"/>
    <w:rsid w:val="00F26A76"/>
    <w:rsid w:val="00F2771C"/>
    <w:rsid w:val="00F303D3"/>
    <w:rsid w:val="00F30F12"/>
    <w:rsid w:val="00F31267"/>
    <w:rsid w:val="00F312B7"/>
    <w:rsid w:val="00F33ABC"/>
    <w:rsid w:val="00F3407F"/>
    <w:rsid w:val="00F344E0"/>
    <w:rsid w:val="00F353AA"/>
    <w:rsid w:val="00F369E8"/>
    <w:rsid w:val="00F41E03"/>
    <w:rsid w:val="00F432E3"/>
    <w:rsid w:val="00F4367A"/>
    <w:rsid w:val="00F444D7"/>
    <w:rsid w:val="00F50009"/>
    <w:rsid w:val="00F501B0"/>
    <w:rsid w:val="00F50D72"/>
    <w:rsid w:val="00F535A4"/>
    <w:rsid w:val="00F536B1"/>
    <w:rsid w:val="00F54C6C"/>
    <w:rsid w:val="00F557C7"/>
    <w:rsid w:val="00F56D28"/>
    <w:rsid w:val="00F5725A"/>
    <w:rsid w:val="00F606EF"/>
    <w:rsid w:val="00F60E04"/>
    <w:rsid w:val="00F612B0"/>
    <w:rsid w:val="00F6217F"/>
    <w:rsid w:val="00F629B1"/>
    <w:rsid w:val="00F63438"/>
    <w:rsid w:val="00F6426C"/>
    <w:rsid w:val="00F64D8C"/>
    <w:rsid w:val="00F66193"/>
    <w:rsid w:val="00F70E0D"/>
    <w:rsid w:val="00F71D66"/>
    <w:rsid w:val="00F71EEF"/>
    <w:rsid w:val="00F72187"/>
    <w:rsid w:val="00F7296E"/>
    <w:rsid w:val="00F733BA"/>
    <w:rsid w:val="00F74BF9"/>
    <w:rsid w:val="00F76740"/>
    <w:rsid w:val="00F76ABD"/>
    <w:rsid w:val="00F81480"/>
    <w:rsid w:val="00F84316"/>
    <w:rsid w:val="00F86199"/>
    <w:rsid w:val="00F86A5A"/>
    <w:rsid w:val="00F87581"/>
    <w:rsid w:val="00F875C5"/>
    <w:rsid w:val="00F906DD"/>
    <w:rsid w:val="00F911BA"/>
    <w:rsid w:val="00F91320"/>
    <w:rsid w:val="00F91C34"/>
    <w:rsid w:val="00F9480E"/>
    <w:rsid w:val="00F967BD"/>
    <w:rsid w:val="00F96A22"/>
    <w:rsid w:val="00F9716D"/>
    <w:rsid w:val="00F97266"/>
    <w:rsid w:val="00FA0F21"/>
    <w:rsid w:val="00FA14A9"/>
    <w:rsid w:val="00FA31AA"/>
    <w:rsid w:val="00FA3BFD"/>
    <w:rsid w:val="00FA3E6C"/>
    <w:rsid w:val="00FA43DE"/>
    <w:rsid w:val="00FA4843"/>
    <w:rsid w:val="00FA4F2B"/>
    <w:rsid w:val="00FA60E9"/>
    <w:rsid w:val="00FA67AD"/>
    <w:rsid w:val="00FA6A89"/>
    <w:rsid w:val="00FA6B1F"/>
    <w:rsid w:val="00FA7F6B"/>
    <w:rsid w:val="00FB152B"/>
    <w:rsid w:val="00FB3039"/>
    <w:rsid w:val="00FB37CF"/>
    <w:rsid w:val="00FB4662"/>
    <w:rsid w:val="00FB5918"/>
    <w:rsid w:val="00FB6636"/>
    <w:rsid w:val="00FB6892"/>
    <w:rsid w:val="00FC0BA2"/>
    <w:rsid w:val="00FC1499"/>
    <w:rsid w:val="00FC25BA"/>
    <w:rsid w:val="00FC4E41"/>
    <w:rsid w:val="00FC5199"/>
    <w:rsid w:val="00FC6B52"/>
    <w:rsid w:val="00FC72BB"/>
    <w:rsid w:val="00FC7691"/>
    <w:rsid w:val="00FD16BD"/>
    <w:rsid w:val="00FD1E7C"/>
    <w:rsid w:val="00FD2B53"/>
    <w:rsid w:val="00FD34E0"/>
    <w:rsid w:val="00FD37BB"/>
    <w:rsid w:val="00FD39C2"/>
    <w:rsid w:val="00FD5621"/>
    <w:rsid w:val="00FD5FB2"/>
    <w:rsid w:val="00FD7F59"/>
    <w:rsid w:val="00FE1628"/>
    <w:rsid w:val="00FE18D1"/>
    <w:rsid w:val="00FE1994"/>
    <w:rsid w:val="00FE23B9"/>
    <w:rsid w:val="00FE4BF9"/>
    <w:rsid w:val="00FE54C2"/>
    <w:rsid w:val="00FE60C9"/>
    <w:rsid w:val="00FE613F"/>
    <w:rsid w:val="00FE6589"/>
    <w:rsid w:val="00FE6852"/>
    <w:rsid w:val="00FE7DA1"/>
    <w:rsid w:val="00FF0369"/>
    <w:rsid w:val="00FF05D0"/>
    <w:rsid w:val="00FF0746"/>
    <w:rsid w:val="00FF0C27"/>
    <w:rsid w:val="00FF1712"/>
    <w:rsid w:val="00FF30B6"/>
    <w:rsid w:val="00FF3236"/>
    <w:rsid w:val="00FF3299"/>
    <w:rsid w:val="00FF3602"/>
    <w:rsid w:val="00FF4387"/>
    <w:rsid w:val="00FF4638"/>
    <w:rsid w:val="00FF6585"/>
    <w:rsid w:val="00FF6E31"/>
    <w:rsid w:val="00FF6F44"/>
    <w:rsid w:val="00FF71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EF19C8"/>
  <w15:docId w15:val="{B27FEA23-14A1-A749-BDFA-3957DDA76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31497"/>
    <w:rPr>
      <w:rFonts w:ascii="Times New Roman" w:eastAsia="Times New Roman" w:hAnsi="Times New Roman" w:cs="Times New Roman"/>
      <w:lang w:val="ru-RU"/>
    </w:rPr>
  </w:style>
  <w:style w:type="paragraph" w:styleId="1">
    <w:name w:val="heading 1"/>
    <w:basedOn w:val="a"/>
    <w:link w:val="10"/>
    <w:uiPriority w:val="9"/>
    <w:qFormat/>
    <w:pPr>
      <w:ind w:left="560"/>
      <w:jc w:val="both"/>
      <w:outlineLvl w:val="0"/>
    </w:pPr>
    <w:rPr>
      <w:b/>
      <w:bCs/>
      <w:sz w:val="28"/>
      <w:szCs w:val="28"/>
    </w:rPr>
  </w:style>
  <w:style w:type="paragraph" w:styleId="2">
    <w:name w:val="heading 2"/>
    <w:basedOn w:val="a"/>
    <w:link w:val="20"/>
    <w:uiPriority w:val="9"/>
    <w:qFormat/>
    <w:rsid w:val="00DE58C7"/>
    <w:pPr>
      <w:widowControl/>
      <w:autoSpaceDE/>
      <w:autoSpaceDN/>
      <w:spacing w:before="100" w:beforeAutospacing="1" w:after="100" w:afterAutospacing="1"/>
      <w:outlineLvl w:val="1"/>
    </w:pPr>
    <w:rPr>
      <w:rFonts w:ascii="宋体" w:eastAsia="宋体" w:hAnsi="宋体" w:cs="宋体"/>
      <w:b/>
      <w:bCs/>
      <w:sz w:val="36"/>
      <w:szCs w:val="36"/>
      <w:lang w:val="en-US" w:eastAsia="zh-CN"/>
    </w:rPr>
  </w:style>
  <w:style w:type="paragraph" w:styleId="3">
    <w:name w:val="heading 3"/>
    <w:basedOn w:val="a"/>
    <w:next w:val="a"/>
    <w:link w:val="30"/>
    <w:uiPriority w:val="9"/>
    <w:semiHidden/>
    <w:unhideWhenUsed/>
    <w:qFormat/>
    <w:rsid w:val="00DE58C7"/>
    <w:pPr>
      <w:keepNext/>
      <w:keepLines/>
      <w:widowControl/>
      <w:autoSpaceDE/>
      <w:autoSpaceDN/>
      <w:spacing w:before="260" w:after="260" w:line="416" w:lineRule="auto"/>
      <w:outlineLvl w:val="2"/>
    </w:pPr>
    <w:rPr>
      <w:rFonts w:ascii="宋体" w:eastAsia="宋体" w:hAnsi="宋体" w:cs="宋体"/>
      <w:b/>
      <w:bCs/>
      <w:sz w:val="32"/>
      <w:szCs w:val="32"/>
      <w:lang w:val="en-US" w:eastAsia="zh-CN"/>
    </w:rPr>
  </w:style>
  <w:style w:type="paragraph" w:styleId="4">
    <w:name w:val="heading 4"/>
    <w:basedOn w:val="a"/>
    <w:next w:val="a"/>
    <w:link w:val="40"/>
    <w:uiPriority w:val="9"/>
    <w:semiHidden/>
    <w:unhideWhenUsed/>
    <w:qFormat/>
    <w:rsid w:val="001F070E"/>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rsid w:val="006B2ED9"/>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OC1">
    <w:name w:val="toc 1"/>
    <w:basedOn w:val="a"/>
    <w:uiPriority w:val="39"/>
    <w:qFormat/>
    <w:pPr>
      <w:spacing w:before="120"/>
    </w:pPr>
    <w:rPr>
      <w:rFonts w:asciiTheme="minorHAnsi" w:hAnsiTheme="minorHAnsi" w:cstheme="minorHAnsi"/>
      <w:b/>
      <w:bCs/>
      <w:i/>
      <w:iCs/>
      <w:sz w:val="24"/>
      <w:szCs w:val="24"/>
    </w:rPr>
  </w:style>
  <w:style w:type="paragraph" w:styleId="TOC2">
    <w:name w:val="toc 2"/>
    <w:basedOn w:val="a"/>
    <w:uiPriority w:val="39"/>
    <w:qFormat/>
    <w:pPr>
      <w:spacing w:before="120"/>
      <w:ind w:left="220"/>
    </w:pPr>
    <w:rPr>
      <w:rFonts w:asciiTheme="minorHAnsi" w:hAnsiTheme="minorHAnsi" w:cstheme="minorHAnsi"/>
      <w:b/>
      <w:bCs/>
    </w:rPr>
  </w:style>
  <w:style w:type="paragraph" w:styleId="TOC3">
    <w:name w:val="toc 3"/>
    <w:basedOn w:val="a"/>
    <w:uiPriority w:val="39"/>
    <w:qFormat/>
    <w:pPr>
      <w:ind w:left="440"/>
    </w:pPr>
    <w:rPr>
      <w:rFonts w:asciiTheme="minorHAnsi" w:hAnsiTheme="minorHAnsi" w:cstheme="minorHAnsi"/>
      <w:sz w:val="20"/>
      <w:szCs w:val="20"/>
    </w:rPr>
  </w:style>
  <w:style w:type="paragraph" w:styleId="TOC4">
    <w:name w:val="toc 4"/>
    <w:basedOn w:val="a"/>
    <w:uiPriority w:val="1"/>
    <w:qFormat/>
    <w:pPr>
      <w:ind w:left="660"/>
    </w:pPr>
    <w:rPr>
      <w:rFonts w:asciiTheme="minorHAnsi" w:hAnsiTheme="minorHAnsi" w:cstheme="minorHAnsi"/>
      <w:sz w:val="20"/>
      <w:szCs w:val="20"/>
    </w:rPr>
  </w:style>
  <w:style w:type="paragraph" w:styleId="a3">
    <w:name w:val="Body Text"/>
    <w:basedOn w:val="a"/>
    <w:link w:val="a4"/>
    <w:uiPriority w:val="1"/>
    <w:qFormat/>
    <w:pPr>
      <w:ind w:left="560"/>
      <w:jc w:val="both"/>
    </w:pPr>
    <w:rPr>
      <w:sz w:val="28"/>
      <w:szCs w:val="28"/>
    </w:rPr>
  </w:style>
  <w:style w:type="paragraph" w:styleId="a5">
    <w:name w:val="List Paragraph"/>
    <w:basedOn w:val="a"/>
    <w:uiPriority w:val="34"/>
    <w:qFormat/>
    <w:pPr>
      <w:ind w:left="560" w:firstLine="569"/>
      <w:jc w:val="both"/>
    </w:pPr>
  </w:style>
  <w:style w:type="paragraph" w:customStyle="1" w:styleId="TableParagraph">
    <w:name w:val="Table Paragraph"/>
    <w:basedOn w:val="a"/>
    <w:uiPriority w:val="1"/>
    <w:qFormat/>
  </w:style>
  <w:style w:type="character" w:customStyle="1" w:styleId="20">
    <w:name w:val="标题 2 字符"/>
    <w:basedOn w:val="a0"/>
    <w:link w:val="2"/>
    <w:uiPriority w:val="9"/>
    <w:qFormat/>
    <w:rsid w:val="00DE58C7"/>
    <w:rPr>
      <w:rFonts w:ascii="宋体" w:eastAsia="宋体" w:hAnsi="宋体" w:cs="宋体"/>
      <w:b/>
      <w:bCs/>
      <w:sz w:val="36"/>
      <w:szCs w:val="36"/>
      <w:lang w:eastAsia="zh-CN"/>
    </w:rPr>
  </w:style>
  <w:style w:type="character" w:customStyle="1" w:styleId="30">
    <w:name w:val="标题 3 字符"/>
    <w:basedOn w:val="a0"/>
    <w:link w:val="3"/>
    <w:uiPriority w:val="9"/>
    <w:semiHidden/>
    <w:qFormat/>
    <w:rsid w:val="00DE58C7"/>
    <w:rPr>
      <w:rFonts w:ascii="宋体" w:eastAsia="宋体" w:hAnsi="宋体" w:cs="宋体"/>
      <w:b/>
      <w:bCs/>
      <w:sz w:val="32"/>
      <w:szCs w:val="32"/>
      <w:lang w:eastAsia="zh-CN"/>
    </w:rPr>
  </w:style>
  <w:style w:type="paragraph" w:styleId="a6">
    <w:name w:val="Balloon Text"/>
    <w:basedOn w:val="a"/>
    <w:link w:val="a7"/>
    <w:uiPriority w:val="99"/>
    <w:semiHidden/>
    <w:unhideWhenUsed/>
    <w:qFormat/>
    <w:rsid w:val="00DE58C7"/>
    <w:pPr>
      <w:widowControl/>
      <w:autoSpaceDE/>
      <w:autoSpaceDN/>
    </w:pPr>
    <w:rPr>
      <w:rFonts w:ascii="Tahoma" w:eastAsia="宋体" w:hAnsi="Tahoma" w:cs="Tahoma"/>
      <w:sz w:val="16"/>
      <w:szCs w:val="16"/>
      <w:lang w:val="en-US" w:eastAsia="zh-CN"/>
    </w:rPr>
  </w:style>
  <w:style w:type="character" w:customStyle="1" w:styleId="a7">
    <w:name w:val="批注框文本 字符"/>
    <w:basedOn w:val="a0"/>
    <w:link w:val="a6"/>
    <w:uiPriority w:val="99"/>
    <w:semiHidden/>
    <w:qFormat/>
    <w:rsid w:val="00DE58C7"/>
    <w:rPr>
      <w:rFonts w:ascii="Tahoma" w:eastAsia="宋体" w:hAnsi="Tahoma" w:cs="Tahoma"/>
      <w:sz w:val="16"/>
      <w:szCs w:val="16"/>
      <w:lang w:eastAsia="zh-CN"/>
    </w:rPr>
  </w:style>
  <w:style w:type="character" w:styleId="a8">
    <w:name w:val="Hyperlink"/>
    <w:basedOn w:val="a0"/>
    <w:uiPriority w:val="99"/>
    <w:unhideWhenUsed/>
    <w:qFormat/>
    <w:rsid w:val="00DE58C7"/>
    <w:rPr>
      <w:color w:val="0000FF"/>
      <w:u w:val="single"/>
    </w:rPr>
  </w:style>
  <w:style w:type="character" w:customStyle="1" w:styleId="snippetresultinfo-leftblock">
    <w:name w:val="snippetresultinfo-leftblock"/>
    <w:basedOn w:val="a0"/>
    <w:qFormat/>
    <w:rsid w:val="00DE58C7"/>
  </w:style>
  <w:style w:type="character" w:customStyle="1" w:styleId="10">
    <w:name w:val="标题 1 字符"/>
    <w:basedOn w:val="a0"/>
    <w:link w:val="1"/>
    <w:uiPriority w:val="9"/>
    <w:qFormat/>
    <w:rsid w:val="00DE58C7"/>
    <w:rPr>
      <w:rFonts w:ascii="Times New Roman" w:eastAsia="Times New Roman" w:hAnsi="Times New Roman" w:cs="Times New Roman"/>
      <w:b/>
      <w:bCs/>
      <w:sz w:val="28"/>
      <w:szCs w:val="28"/>
      <w:lang w:val="ru-RU"/>
    </w:rPr>
  </w:style>
  <w:style w:type="character" w:styleId="a9">
    <w:name w:val="Unresolved Mention"/>
    <w:basedOn w:val="a0"/>
    <w:uiPriority w:val="99"/>
    <w:semiHidden/>
    <w:unhideWhenUsed/>
    <w:rsid w:val="00DE58C7"/>
    <w:rPr>
      <w:color w:val="605E5C"/>
      <w:shd w:val="clear" w:color="auto" w:fill="E1DFDD"/>
    </w:rPr>
  </w:style>
  <w:style w:type="character" w:styleId="aa">
    <w:name w:val="FollowedHyperlink"/>
    <w:basedOn w:val="a0"/>
    <w:uiPriority w:val="99"/>
    <w:semiHidden/>
    <w:unhideWhenUsed/>
    <w:qFormat/>
    <w:rsid w:val="00DE58C7"/>
    <w:rPr>
      <w:color w:val="FFC42F" w:themeColor="followedHyperlink"/>
      <w:u w:val="single"/>
    </w:rPr>
  </w:style>
  <w:style w:type="paragraph" w:styleId="ab">
    <w:name w:val="No Spacing"/>
    <w:uiPriority w:val="1"/>
    <w:qFormat/>
    <w:rsid w:val="00DE58C7"/>
    <w:pPr>
      <w:widowControl/>
      <w:autoSpaceDE/>
      <w:autoSpaceDN/>
    </w:pPr>
    <w:rPr>
      <w:rFonts w:ascii="宋体" w:eastAsia="宋体" w:hAnsi="宋体" w:cs="宋体"/>
      <w:sz w:val="24"/>
      <w:szCs w:val="24"/>
      <w:lang w:eastAsia="zh-CN"/>
    </w:rPr>
  </w:style>
  <w:style w:type="paragraph" w:styleId="ac">
    <w:name w:val="header"/>
    <w:basedOn w:val="a"/>
    <w:link w:val="ad"/>
    <w:uiPriority w:val="99"/>
    <w:unhideWhenUsed/>
    <w:rsid w:val="00DE58C7"/>
    <w:pPr>
      <w:widowControl/>
      <w:pBdr>
        <w:bottom w:val="single" w:sz="6" w:space="1" w:color="auto"/>
      </w:pBdr>
      <w:tabs>
        <w:tab w:val="center" w:pos="4153"/>
        <w:tab w:val="right" w:pos="8306"/>
      </w:tabs>
      <w:autoSpaceDE/>
      <w:autoSpaceDN/>
      <w:snapToGrid w:val="0"/>
      <w:jc w:val="center"/>
    </w:pPr>
    <w:rPr>
      <w:rFonts w:ascii="宋体" w:eastAsia="宋体" w:hAnsi="宋体" w:cs="宋体"/>
      <w:sz w:val="18"/>
      <w:szCs w:val="18"/>
      <w:lang w:val="en-US" w:eastAsia="zh-CN"/>
    </w:rPr>
  </w:style>
  <w:style w:type="character" w:customStyle="1" w:styleId="ad">
    <w:name w:val="页眉 字符"/>
    <w:basedOn w:val="a0"/>
    <w:link w:val="ac"/>
    <w:uiPriority w:val="99"/>
    <w:rsid w:val="00DE58C7"/>
    <w:rPr>
      <w:rFonts w:ascii="宋体" w:eastAsia="宋体" w:hAnsi="宋体" w:cs="宋体"/>
      <w:sz w:val="18"/>
      <w:szCs w:val="18"/>
      <w:lang w:eastAsia="zh-CN"/>
    </w:rPr>
  </w:style>
  <w:style w:type="paragraph" w:styleId="ae">
    <w:name w:val="footer"/>
    <w:basedOn w:val="a"/>
    <w:link w:val="af"/>
    <w:uiPriority w:val="99"/>
    <w:unhideWhenUsed/>
    <w:rsid w:val="00DE58C7"/>
    <w:pPr>
      <w:widowControl/>
      <w:tabs>
        <w:tab w:val="center" w:pos="4153"/>
        <w:tab w:val="right" w:pos="8306"/>
      </w:tabs>
      <w:autoSpaceDE/>
      <w:autoSpaceDN/>
      <w:snapToGrid w:val="0"/>
    </w:pPr>
    <w:rPr>
      <w:rFonts w:ascii="宋体" w:eastAsia="宋体" w:hAnsi="宋体" w:cs="宋体"/>
      <w:sz w:val="18"/>
      <w:szCs w:val="18"/>
      <w:lang w:val="en-US" w:eastAsia="zh-CN"/>
    </w:rPr>
  </w:style>
  <w:style w:type="character" w:customStyle="1" w:styleId="af">
    <w:name w:val="页脚 字符"/>
    <w:basedOn w:val="a0"/>
    <w:link w:val="ae"/>
    <w:uiPriority w:val="99"/>
    <w:qFormat/>
    <w:rsid w:val="00DE58C7"/>
    <w:rPr>
      <w:rFonts w:ascii="宋体" w:eastAsia="宋体" w:hAnsi="宋体" w:cs="宋体"/>
      <w:sz w:val="18"/>
      <w:szCs w:val="18"/>
      <w:lang w:eastAsia="zh-CN"/>
    </w:rPr>
  </w:style>
  <w:style w:type="character" w:styleId="af0">
    <w:name w:val="annotation reference"/>
    <w:basedOn w:val="a0"/>
    <w:uiPriority w:val="99"/>
    <w:semiHidden/>
    <w:unhideWhenUsed/>
    <w:rsid w:val="00DE58C7"/>
    <w:rPr>
      <w:sz w:val="21"/>
      <w:szCs w:val="21"/>
    </w:rPr>
  </w:style>
  <w:style w:type="paragraph" w:styleId="af1">
    <w:name w:val="annotation text"/>
    <w:basedOn w:val="a"/>
    <w:link w:val="af2"/>
    <w:uiPriority w:val="99"/>
    <w:semiHidden/>
    <w:unhideWhenUsed/>
    <w:qFormat/>
    <w:rsid w:val="00DE58C7"/>
    <w:pPr>
      <w:widowControl/>
      <w:autoSpaceDE/>
      <w:autoSpaceDN/>
    </w:pPr>
    <w:rPr>
      <w:rFonts w:ascii="宋体" w:eastAsia="宋体" w:hAnsi="宋体" w:cs="宋体"/>
      <w:sz w:val="24"/>
      <w:szCs w:val="24"/>
      <w:lang w:val="en-US" w:eastAsia="zh-CN"/>
    </w:rPr>
  </w:style>
  <w:style w:type="character" w:customStyle="1" w:styleId="af2">
    <w:name w:val="批注文字 字符"/>
    <w:basedOn w:val="a0"/>
    <w:link w:val="af1"/>
    <w:uiPriority w:val="99"/>
    <w:semiHidden/>
    <w:qFormat/>
    <w:rsid w:val="00DE58C7"/>
    <w:rPr>
      <w:rFonts w:ascii="宋体" w:eastAsia="宋体" w:hAnsi="宋体" w:cs="宋体"/>
      <w:sz w:val="24"/>
      <w:szCs w:val="24"/>
      <w:lang w:eastAsia="zh-CN"/>
    </w:rPr>
  </w:style>
  <w:style w:type="paragraph" w:styleId="af3">
    <w:name w:val="annotation subject"/>
    <w:basedOn w:val="af1"/>
    <w:next w:val="af1"/>
    <w:link w:val="af4"/>
    <w:uiPriority w:val="99"/>
    <w:semiHidden/>
    <w:unhideWhenUsed/>
    <w:rsid w:val="00DE58C7"/>
    <w:rPr>
      <w:b/>
      <w:bCs/>
    </w:rPr>
  </w:style>
  <w:style w:type="character" w:customStyle="1" w:styleId="af4">
    <w:name w:val="批注主题 字符"/>
    <w:basedOn w:val="af2"/>
    <w:link w:val="af3"/>
    <w:uiPriority w:val="99"/>
    <w:semiHidden/>
    <w:qFormat/>
    <w:rsid w:val="00DE58C7"/>
    <w:rPr>
      <w:rFonts w:ascii="宋体" w:eastAsia="宋体" w:hAnsi="宋体" w:cs="宋体"/>
      <w:b/>
      <w:bCs/>
      <w:sz w:val="24"/>
      <w:szCs w:val="24"/>
      <w:lang w:eastAsia="zh-CN"/>
    </w:rPr>
  </w:style>
  <w:style w:type="paragraph" w:styleId="af5">
    <w:name w:val="footnote text"/>
    <w:basedOn w:val="a"/>
    <w:link w:val="af6"/>
    <w:uiPriority w:val="99"/>
    <w:semiHidden/>
    <w:unhideWhenUsed/>
    <w:qFormat/>
    <w:rsid w:val="00DE58C7"/>
    <w:pPr>
      <w:widowControl/>
      <w:autoSpaceDE/>
      <w:autoSpaceDN/>
      <w:snapToGrid w:val="0"/>
    </w:pPr>
    <w:rPr>
      <w:rFonts w:ascii="宋体" w:eastAsia="宋体" w:hAnsi="宋体" w:cs="宋体"/>
      <w:sz w:val="18"/>
      <w:szCs w:val="18"/>
      <w:lang w:val="en-US" w:eastAsia="zh-CN"/>
    </w:rPr>
  </w:style>
  <w:style w:type="character" w:customStyle="1" w:styleId="af6">
    <w:name w:val="脚注文本 字符"/>
    <w:basedOn w:val="a0"/>
    <w:link w:val="af5"/>
    <w:uiPriority w:val="99"/>
    <w:semiHidden/>
    <w:rsid w:val="00DE58C7"/>
    <w:rPr>
      <w:rFonts w:ascii="宋体" w:eastAsia="宋体" w:hAnsi="宋体" w:cs="宋体"/>
      <w:sz w:val="18"/>
      <w:szCs w:val="18"/>
      <w:lang w:eastAsia="zh-CN"/>
    </w:rPr>
  </w:style>
  <w:style w:type="character" w:styleId="af7">
    <w:name w:val="footnote reference"/>
    <w:basedOn w:val="a0"/>
    <w:uiPriority w:val="99"/>
    <w:semiHidden/>
    <w:unhideWhenUsed/>
    <w:rsid w:val="00DE58C7"/>
    <w:rPr>
      <w:vertAlign w:val="superscript"/>
    </w:rPr>
  </w:style>
  <w:style w:type="paragraph" w:styleId="af8">
    <w:name w:val="Normal (Web)"/>
    <w:aliases w:val="Обычный (Web),Обычный (веб) Знак1,Обычный (веб) Знак Знак1,Знак Знак1 Знак,Обычный (веб) Знак Знак Знак,Знак Знак Знак Знак,Знак Знак1 Знак Знак,Обычный (веб) Знак Знак Знак Знак,Знак4,Знак4 Знак Зна"/>
    <w:basedOn w:val="a"/>
    <w:link w:val="af9"/>
    <w:uiPriority w:val="99"/>
    <w:unhideWhenUsed/>
    <w:qFormat/>
    <w:rsid w:val="00DE58C7"/>
    <w:pPr>
      <w:widowControl/>
      <w:autoSpaceDE/>
      <w:autoSpaceDN/>
      <w:spacing w:before="100" w:beforeAutospacing="1" w:after="100" w:afterAutospacing="1"/>
    </w:pPr>
    <w:rPr>
      <w:rFonts w:ascii="宋体" w:eastAsia="宋体" w:hAnsi="宋体" w:cs="宋体"/>
      <w:sz w:val="24"/>
      <w:szCs w:val="24"/>
      <w:lang w:val="en-US" w:eastAsia="zh-CN"/>
    </w:rPr>
  </w:style>
  <w:style w:type="character" w:customStyle="1" w:styleId="af9">
    <w:name w:val="普通(网站) 字符"/>
    <w:aliases w:val="Обычный (Web) 字符,Обычный (веб) Знак1 字符,Обычный (веб) Знак Знак1 字符,Знак Знак1 Знак 字符,Обычный (веб) Знак Знак Знак 字符,Знак Знак Знак Знак 字符,Знак Знак1 Знак Знак 字符,Обычный (веб) Знак Знак Знак Знак 字符,Знак4 字符,Знак4 Знак Зна 字符"/>
    <w:link w:val="af8"/>
    <w:uiPriority w:val="99"/>
    <w:locked/>
    <w:rsid w:val="00D86181"/>
    <w:rPr>
      <w:rFonts w:ascii="宋体" w:eastAsia="宋体" w:hAnsi="宋体" w:cs="宋体"/>
      <w:sz w:val="24"/>
      <w:szCs w:val="24"/>
      <w:lang w:eastAsia="zh-CN"/>
    </w:rPr>
  </w:style>
  <w:style w:type="paragraph" w:styleId="21">
    <w:name w:val="Body Text 2"/>
    <w:basedOn w:val="a"/>
    <w:link w:val="22"/>
    <w:uiPriority w:val="99"/>
    <w:semiHidden/>
    <w:unhideWhenUsed/>
    <w:qFormat/>
    <w:rsid w:val="00FB6636"/>
    <w:pPr>
      <w:spacing w:after="120" w:line="480" w:lineRule="auto"/>
    </w:pPr>
  </w:style>
  <w:style w:type="character" w:customStyle="1" w:styleId="22">
    <w:name w:val="正文文本 2 字符"/>
    <w:basedOn w:val="a0"/>
    <w:link w:val="21"/>
    <w:uiPriority w:val="99"/>
    <w:semiHidden/>
    <w:qFormat/>
    <w:rsid w:val="00FB6636"/>
    <w:rPr>
      <w:rFonts w:ascii="Times New Roman" w:eastAsia="Times New Roman" w:hAnsi="Times New Roman" w:cs="Times New Roman"/>
      <w:lang w:val="ru-RU"/>
    </w:rPr>
  </w:style>
  <w:style w:type="character" w:styleId="afa">
    <w:name w:val="Strong"/>
    <w:basedOn w:val="a0"/>
    <w:uiPriority w:val="22"/>
    <w:qFormat/>
    <w:rsid w:val="009F41FF"/>
    <w:rPr>
      <w:b/>
      <w:bCs/>
    </w:rPr>
  </w:style>
  <w:style w:type="table" w:styleId="afb">
    <w:name w:val="Table Grid"/>
    <w:basedOn w:val="a1"/>
    <w:uiPriority w:val="39"/>
    <w:qFormat/>
    <w:rsid w:val="00B623EC"/>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693251"/>
    <w:pPr>
      <w:keepNext/>
      <w:keepLines/>
      <w:widowControl/>
      <w:autoSpaceDE/>
      <w:autoSpaceDN/>
      <w:spacing w:before="480" w:line="276" w:lineRule="auto"/>
      <w:ind w:left="0"/>
      <w:jc w:val="left"/>
      <w:outlineLvl w:val="9"/>
    </w:pPr>
    <w:rPr>
      <w:rFonts w:asciiTheme="majorHAnsi" w:eastAsiaTheme="majorEastAsia" w:hAnsiTheme="majorHAnsi" w:cstheme="majorBidi"/>
      <w:color w:val="C77C0E" w:themeColor="accent1" w:themeShade="BF"/>
      <w:lang w:val="en-US" w:eastAsia="zh-CN"/>
    </w:rPr>
  </w:style>
  <w:style w:type="paragraph" w:styleId="TOC5">
    <w:name w:val="toc 5"/>
    <w:basedOn w:val="a"/>
    <w:next w:val="a"/>
    <w:autoRedefine/>
    <w:uiPriority w:val="39"/>
    <w:unhideWhenUsed/>
    <w:qFormat/>
    <w:rsid w:val="00693251"/>
    <w:pPr>
      <w:ind w:left="880"/>
    </w:pPr>
    <w:rPr>
      <w:rFonts w:asciiTheme="minorHAnsi" w:hAnsiTheme="minorHAnsi" w:cstheme="minorHAnsi"/>
      <w:sz w:val="20"/>
      <w:szCs w:val="20"/>
    </w:rPr>
  </w:style>
  <w:style w:type="paragraph" w:styleId="TOC6">
    <w:name w:val="toc 6"/>
    <w:basedOn w:val="a"/>
    <w:next w:val="a"/>
    <w:autoRedefine/>
    <w:uiPriority w:val="39"/>
    <w:unhideWhenUsed/>
    <w:qFormat/>
    <w:rsid w:val="00693251"/>
    <w:pPr>
      <w:ind w:left="1100"/>
    </w:pPr>
    <w:rPr>
      <w:rFonts w:asciiTheme="minorHAnsi" w:hAnsiTheme="minorHAnsi" w:cstheme="minorHAnsi"/>
      <w:sz w:val="20"/>
      <w:szCs w:val="20"/>
    </w:rPr>
  </w:style>
  <w:style w:type="paragraph" w:styleId="TOC7">
    <w:name w:val="toc 7"/>
    <w:basedOn w:val="a"/>
    <w:next w:val="a"/>
    <w:autoRedefine/>
    <w:uiPriority w:val="39"/>
    <w:unhideWhenUsed/>
    <w:qFormat/>
    <w:rsid w:val="00693251"/>
    <w:pPr>
      <w:ind w:left="1320"/>
    </w:pPr>
    <w:rPr>
      <w:rFonts w:asciiTheme="minorHAnsi" w:hAnsiTheme="minorHAnsi" w:cstheme="minorHAnsi"/>
      <w:sz w:val="20"/>
      <w:szCs w:val="20"/>
    </w:rPr>
  </w:style>
  <w:style w:type="paragraph" w:styleId="TOC8">
    <w:name w:val="toc 8"/>
    <w:basedOn w:val="a"/>
    <w:next w:val="a"/>
    <w:autoRedefine/>
    <w:uiPriority w:val="39"/>
    <w:unhideWhenUsed/>
    <w:qFormat/>
    <w:rsid w:val="00693251"/>
    <w:pPr>
      <w:ind w:left="1540"/>
    </w:pPr>
    <w:rPr>
      <w:rFonts w:asciiTheme="minorHAnsi" w:hAnsiTheme="minorHAnsi" w:cstheme="minorHAnsi"/>
      <w:sz w:val="20"/>
      <w:szCs w:val="20"/>
    </w:rPr>
  </w:style>
  <w:style w:type="paragraph" w:styleId="TOC9">
    <w:name w:val="toc 9"/>
    <w:basedOn w:val="a"/>
    <w:next w:val="a"/>
    <w:autoRedefine/>
    <w:uiPriority w:val="39"/>
    <w:unhideWhenUsed/>
    <w:qFormat/>
    <w:rsid w:val="00693251"/>
    <w:pPr>
      <w:ind w:left="1760"/>
    </w:pPr>
    <w:rPr>
      <w:rFonts w:asciiTheme="minorHAnsi" w:hAnsiTheme="minorHAnsi" w:cstheme="minorHAnsi"/>
      <w:sz w:val="20"/>
      <w:szCs w:val="20"/>
    </w:rPr>
  </w:style>
  <w:style w:type="character" w:customStyle="1" w:styleId="40">
    <w:name w:val="标题 4 字符"/>
    <w:basedOn w:val="a0"/>
    <w:link w:val="4"/>
    <w:uiPriority w:val="9"/>
    <w:semiHidden/>
    <w:qFormat/>
    <w:rsid w:val="001F070E"/>
    <w:rPr>
      <w:rFonts w:asciiTheme="majorHAnsi" w:eastAsiaTheme="majorEastAsia" w:hAnsiTheme="majorHAnsi" w:cstheme="majorBidi"/>
      <w:b/>
      <w:bCs/>
      <w:sz w:val="28"/>
      <w:szCs w:val="28"/>
      <w:lang w:val="ru-RU"/>
    </w:rPr>
  </w:style>
  <w:style w:type="character" w:customStyle="1" w:styleId="50">
    <w:name w:val="标题 5 字符"/>
    <w:basedOn w:val="a0"/>
    <w:link w:val="5"/>
    <w:uiPriority w:val="9"/>
    <w:semiHidden/>
    <w:qFormat/>
    <w:rsid w:val="006B2ED9"/>
    <w:rPr>
      <w:rFonts w:ascii="Times New Roman" w:eastAsia="Times New Roman" w:hAnsi="Times New Roman" w:cs="Times New Roman"/>
      <w:b/>
      <w:bCs/>
      <w:sz w:val="28"/>
      <w:szCs w:val="28"/>
      <w:lang w:val="ru-RU"/>
    </w:rPr>
  </w:style>
  <w:style w:type="character" w:customStyle="1" w:styleId="a4">
    <w:name w:val="正文文本 字符"/>
    <w:basedOn w:val="a0"/>
    <w:link w:val="a3"/>
    <w:uiPriority w:val="1"/>
    <w:qFormat/>
    <w:rsid w:val="00DE0B26"/>
    <w:rPr>
      <w:rFonts w:ascii="Times New Roman" w:eastAsia="Times New Roman" w:hAnsi="Times New Roman" w:cs="Times New Roman"/>
      <w:sz w:val="28"/>
      <w:szCs w:val="28"/>
      <w:lang w:val="ru-RU"/>
    </w:rPr>
  </w:style>
  <w:style w:type="paragraph" w:customStyle="1" w:styleId="doi-p">
    <w:name w:val="doi-p"/>
    <w:basedOn w:val="a"/>
    <w:qFormat/>
    <w:rsid w:val="004D7E7A"/>
    <w:pPr>
      <w:widowControl/>
      <w:autoSpaceDE/>
      <w:autoSpaceDN/>
      <w:spacing w:before="100" w:beforeAutospacing="1" w:after="100" w:afterAutospacing="1"/>
    </w:pPr>
    <w:rPr>
      <w:rFonts w:ascii="宋体" w:eastAsia="宋体" w:hAnsi="宋体" w:cs="宋体"/>
      <w:sz w:val="24"/>
      <w:szCs w:val="24"/>
      <w:lang w:val="en-US" w:eastAsia="zh-CN"/>
    </w:rPr>
  </w:style>
  <w:style w:type="paragraph" w:customStyle="1" w:styleId="dx-doi">
    <w:name w:val="dx-doi"/>
    <w:basedOn w:val="a"/>
    <w:qFormat/>
    <w:rsid w:val="004D7E7A"/>
    <w:pPr>
      <w:widowControl/>
      <w:autoSpaceDE/>
      <w:autoSpaceDN/>
      <w:spacing w:before="100" w:beforeAutospacing="1" w:after="100" w:afterAutospacing="1"/>
    </w:pPr>
    <w:rPr>
      <w:rFonts w:ascii="宋体" w:eastAsia="宋体" w:hAnsi="宋体" w:cs="宋体"/>
      <w:sz w:val="24"/>
      <w:szCs w:val="24"/>
      <w:lang w:val="en-US" w:eastAsia="zh-CN"/>
    </w:rPr>
  </w:style>
  <w:style w:type="character" w:customStyle="1" w:styleId="s0">
    <w:name w:val="s0"/>
    <w:qFormat/>
    <w:rsid w:val="004D7E7A"/>
    <w:rPr>
      <w:rFonts w:ascii="Times New Roman" w:hAnsi="Times New Roman" w:cs="Times New Roman" w:hint="default"/>
      <w:b w:val="0"/>
      <w:bCs w:val="0"/>
      <w:i w:val="0"/>
      <w:iCs w:val="0"/>
      <w:strike w:val="0"/>
      <w:dstrike w:val="0"/>
      <w:color w:val="000000"/>
      <w:sz w:val="16"/>
      <w:szCs w:val="16"/>
      <w:u w:val="none"/>
      <w:effect w:val="none"/>
    </w:rPr>
  </w:style>
  <w:style w:type="character" w:customStyle="1" w:styleId="s1">
    <w:name w:val="s1"/>
    <w:qFormat/>
    <w:rsid w:val="004D7E7A"/>
    <w:rPr>
      <w:rFonts w:ascii="Times New Roman" w:hAnsi="Times New Roman" w:cs="Times New Roman" w:hint="default"/>
      <w:b/>
      <w:bCs/>
      <w:i w:val="0"/>
      <w:iCs w:val="0"/>
      <w:strike w:val="0"/>
      <w:dstrike w:val="0"/>
      <w:color w:val="000000"/>
      <w:sz w:val="16"/>
      <w:szCs w:val="16"/>
      <w:u w:val="none"/>
      <w:effect w:val="none"/>
    </w:rPr>
  </w:style>
  <w:style w:type="table" w:customStyle="1" w:styleId="11">
    <w:name w:val="Сетка таблицы1"/>
    <w:basedOn w:val="a1"/>
    <w:next w:val="afb"/>
    <w:uiPriority w:val="59"/>
    <w:qFormat/>
    <w:rsid w:val="00474D23"/>
    <w:pPr>
      <w:widowControl/>
      <w:autoSpaceDE/>
      <w:autoSpaceDN/>
    </w:pPr>
    <w:rPr>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b"/>
    <w:uiPriority w:val="59"/>
    <w:qFormat/>
    <w:rsid w:val="00BF14F1"/>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qFormat/>
    <w:rsid w:val="007440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宋体" w:eastAsia="宋体" w:hAnsi="宋体" w:cs="宋体"/>
      <w:sz w:val="24"/>
      <w:szCs w:val="24"/>
      <w:lang w:val="en-US" w:eastAsia="zh-CN"/>
    </w:rPr>
  </w:style>
  <w:style w:type="character" w:customStyle="1" w:styleId="HTML0">
    <w:name w:val="HTML 预设格式 字符"/>
    <w:basedOn w:val="a0"/>
    <w:link w:val="HTML"/>
    <w:uiPriority w:val="99"/>
    <w:qFormat/>
    <w:rsid w:val="00744040"/>
    <w:rPr>
      <w:rFonts w:ascii="宋体" w:eastAsia="宋体" w:hAnsi="宋体" w:cs="宋体"/>
      <w:sz w:val="24"/>
      <w:szCs w:val="24"/>
      <w:lang w:eastAsia="zh-CN"/>
    </w:rPr>
  </w:style>
  <w:style w:type="table" w:styleId="afc">
    <w:name w:val="Grid Table Light"/>
    <w:basedOn w:val="a1"/>
    <w:uiPriority w:val="40"/>
    <w:rsid w:val="004D039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31">
    <w:name w:val="Plain Table 3"/>
    <w:basedOn w:val="a1"/>
    <w:uiPriority w:val="43"/>
    <w:rsid w:val="004D039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12">
    <w:name w:val="Plain Table 1"/>
    <w:basedOn w:val="a1"/>
    <w:uiPriority w:val="41"/>
    <w:rsid w:val="004D039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d">
    <w:name w:val="Emphasis"/>
    <w:basedOn w:val="a0"/>
    <w:uiPriority w:val="20"/>
    <w:qFormat/>
    <w:rsid w:val="00D75537"/>
    <w:rPr>
      <w:i/>
      <w:iCs/>
    </w:rPr>
  </w:style>
  <w:style w:type="paragraph" w:customStyle="1" w:styleId="personal-page-section-main-subheader">
    <w:name w:val="personal-page-section-main-subheader"/>
    <w:basedOn w:val="a"/>
    <w:rsid w:val="009934E2"/>
    <w:pPr>
      <w:widowControl/>
      <w:autoSpaceDE/>
      <w:autoSpaceDN/>
      <w:spacing w:before="100" w:beforeAutospacing="1" w:after="100" w:afterAutospacing="1"/>
    </w:pPr>
    <w:rPr>
      <w:rFonts w:ascii="宋体" w:eastAsia="宋体" w:hAnsi="宋体" w:cs="宋体"/>
      <w:sz w:val="24"/>
      <w:szCs w:val="24"/>
      <w:lang w:val="en-US" w:eastAsia="zh-CN"/>
    </w:rPr>
  </w:style>
  <w:style w:type="paragraph" w:styleId="afe">
    <w:name w:val="Title"/>
    <w:basedOn w:val="a"/>
    <w:link w:val="aff"/>
    <w:uiPriority w:val="10"/>
    <w:qFormat/>
    <w:rsid w:val="009D68EE"/>
    <w:pPr>
      <w:ind w:left="3267"/>
    </w:pPr>
    <w:rPr>
      <w:b/>
      <w:bCs/>
      <w:sz w:val="24"/>
      <w:szCs w:val="24"/>
    </w:rPr>
  </w:style>
  <w:style w:type="character" w:customStyle="1" w:styleId="aff">
    <w:name w:val="标题 字符"/>
    <w:basedOn w:val="a0"/>
    <w:link w:val="afe"/>
    <w:uiPriority w:val="10"/>
    <w:qFormat/>
    <w:rsid w:val="009D68EE"/>
    <w:rPr>
      <w:rFonts w:ascii="Times New Roman" w:eastAsia="Times New Roman" w:hAnsi="Times New Roman" w:cs="Times New Roman"/>
      <w:b/>
      <w:bCs/>
      <w:sz w:val="24"/>
      <w:szCs w:val="24"/>
      <w:lang w:val="ru-RU"/>
    </w:rPr>
  </w:style>
  <w:style w:type="character" w:customStyle="1" w:styleId="mwe-math-mathml-inline">
    <w:name w:val="mwe-math-mathml-inline"/>
    <w:basedOn w:val="a0"/>
    <w:qFormat/>
    <w:rsid w:val="009D68EE"/>
  </w:style>
  <w:style w:type="character" w:customStyle="1" w:styleId="mw-page-title-main">
    <w:name w:val="mw-page-title-main"/>
    <w:basedOn w:val="a0"/>
    <w:qFormat/>
    <w:rsid w:val="009D68EE"/>
  </w:style>
  <w:style w:type="character" w:customStyle="1" w:styleId="13">
    <w:name w:val="未处理的提及1"/>
    <w:basedOn w:val="a0"/>
    <w:uiPriority w:val="99"/>
    <w:semiHidden/>
    <w:unhideWhenUsed/>
    <w:qFormat/>
    <w:rsid w:val="0039089F"/>
    <w:rPr>
      <w:color w:val="605E5C"/>
      <w:shd w:val="clear" w:color="auto" w:fill="E1DFDD"/>
    </w:rPr>
  </w:style>
  <w:style w:type="paragraph" w:customStyle="1" w:styleId="TOC10">
    <w:name w:val="TOC 标题1"/>
    <w:basedOn w:val="1"/>
    <w:next w:val="a"/>
    <w:uiPriority w:val="39"/>
    <w:unhideWhenUsed/>
    <w:qFormat/>
    <w:rsid w:val="0039089F"/>
    <w:pPr>
      <w:keepNext/>
      <w:keepLines/>
      <w:widowControl/>
      <w:autoSpaceDE/>
      <w:autoSpaceDN/>
      <w:spacing w:before="480" w:line="276" w:lineRule="auto"/>
      <w:ind w:left="0"/>
      <w:jc w:val="left"/>
      <w:outlineLvl w:val="9"/>
    </w:pPr>
    <w:rPr>
      <w:rFonts w:asciiTheme="majorHAnsi" w:eastAsiaTheme="majorEastAsia" w:hAnsiTheme="majorHAnsi" w:cstheme="majorBidi"/>
      <w:color w:val="C77C0E" w:themeColor="accent1" w:themeShade="BF"/>
      <w:lang w:val="en-US" w:eastAsia="zh-CN"/>
    </w:rPr>
  </w:style>
  <w:style w:type="table" w:customStyle="1" w:styleId="14">
    <w:name w:val="网格型浅色1"/>
    <w:basedOn w:val="a1"/>
    <w:uiPriority w:val="40"/>
    <w:qFormat/>
    <w:rsid w:val="0039089F"/>
    <w:pPr>
      <w:widowControl/>
      <w:autoSpaceDE/>
      <w:autoSpaceDN/>
    </w:pPr>
    <w:rPr>
      <w:rFonts w:ascii="Times New Roman" w:eastAsia="宋体" w:hAnsi="Times New Roman" w:cs="Times New Roman"/>
      <w:sz w:val="20"/>
      <w:szCs w:val="20"/>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0">
    <w:name w:val="无格式表格 31"/>
    <w:basedOn w:val="a1"/>
    <w:uiPriority w:val="43"/>
    <w:qFormat/>
    <w:rsid w:val="0039089F"/>
    <w:pPr>
      <w:widowControl/>
      <w:autoSpaceDE/>
      <w:autoSpaceDN/>
    </w:pPr>
    <w:rPr>
      <w:rFonts w:ascii="Times New Roman" w:eastAsia="宋体" w:hAnsi="Times New Roman" w:cs="Times New Roman"/>
      <w:sz w:val="20"/>
      <w:szCs w:val="20"/>
      <w:lang w:eastAsia="zh-CN"/>
    </w:rP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0">
    <w:name w:val="无格式表格 11"/>
    <w:basedOn w:val="a1"/>
    <w:uiPriority w:val="41"/>
    <w:qFormat/>
    <w:rsid w:val="0039089F"/>
    <w:pPr>
      <w:widowControl/>
      <w:autoSpaceDE/>
      <w:autoSpaceDN/>
    </w:pPr>
    <w:rPr>
      <w:rFonts w:ascii="Times New Roman" w:eastAsia="宋体" w:hAnsi="Times New Roman" w:cs="Times New Roman"/>
      <w:sz w:val="20"/>
      <w:szCs w:val="20"/>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f0">
    <w:name w:val="page number"/>
    <w:basedOn w:val="a0"/>
    <w:uiPriority w:val="99"/>
    <w:semiHidden/>
    <w:unhideWhenUsed/>
    <w:rsid w:val="000973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593002">
      <w:bodyDiv w:val="1"/>
      <w:marLeft w:val="0"/>
      <w:marRight w:val="0"/>
      <w:marTop w:val="0"/>
      <w:marBottom w:val="0"/>
      <w:divBdr>
        <w:top w:val="none" w:sz="0" w:space="0" w:color="auto"/>
        <w:left w:val="none" w:sz="0" w:space="0" w:color="auto"/>
        <w:bottom w:val="none" w:sz="0" w:space="0" w:color="auto"/>
        <w:right w:val="none" w:sz="0" w:space="0" w:color="auto"/>
      </w:divBdr>
    </w:div>
    <w:div w:id="75980067">
      <w:bodyDiv w:val="1"/>
      <w:marLeft w:val="0"/>
      <w:marRight w:val="0"/>
      <w:marTop w:val="0"/>
      <w:marBottom w:val="0"/>
      <w:divBdr>
        <w:top w:val="none" w:sz="0" w:space="0" w:color="auto"/>
        <w:left w:val="none" w:sz="0" w:space="0" w:color="auto"/>
        <w:bottom w:val="none" w:sz="0" w:space="0" w:color="auto"/>
        <w:right w:val="none" w:sz="0" w:space="0" w:color="auto"/>
      </w:divBdr>
    </w:div>
    <w:div w:id="97409051">
      <w:bodyDiv w:val="1"/>
      <w:marLeft w:val="0"/>
      <w:marRight w:val="0"/>
      <w:marTop w:val="0"/>
      <w:marBottom w:val="0"/>
      <w:divBdr>
        <w:top w:val="none" w:sz="0" w:space="0" w:color="auto"/>
        <w:left w:val="none" w:sz="0" w:space="0" w:color="auto"/>
        <w:bottom w:val="none" w:sz="0" w:space="0" w:color="auto"/>
        <w:right w:val="none" w:sz="0" w:space="0" w:color="auto"/>
      </w:divBdr>
    </w:div>
    <w:div w:id="123817524">
      <w:bodyDiv w:val="1"/>
      <w:marLeft w:val="0"/>
      <w:marRight w:val="0"/>
      <w:marTop w:val="0"/>
      <w:marBottom w:val="0"/>
      <w:divBdr>
        <w:top w:val="none" w:sz="0" w:space="0" w:color="auto"/>
        <w:left w:val="none" w:sz="0" w:space="0" w:color="auto"/>
        <w:bottom w:val="none" w:sz="0" w:space="0" w:color="auto"/>
        <w:right w:val="none" w:sz="0" w:space="0" w:color="auto"/>
      </w:divBdr>
    </w:div>
    <w:div w:id="135344825">
      <w:bodyDiv w:val="1"/>
      <w:marLeft w:val="0"/>
      <w:marRight w:val="0"/>
      <w:marTop w:val="0"/>
      <w:marBottom w:val="0"/>
      <w:divBdr>
        <w:top w:val="none" w:sz="0" w:space="0" w:color="auto"/>
        <w:left w:val="none" w:sz="0" w:space="0" w:color="auto"/>
        <w:bottom w:val="none" w:sz="0" w:space="0" w:color="auto"/>
        <w:right w:val="none" w:sz="0" w:space="0" w:color="auto"/>
      </w:divBdr>
    </w:div>
    <w:div w:id="205877997">
      <w:bodyDiv w:val="1"/>
      <w:marLeft w:val="0"/>
      <w:marRight w:val="0"/>
      <w:marTop w:val="0"/>
      <w:marBottom w:val="0"/>
      <w:divBdr>
        <w:top w:val="none" w:sz="0" w:space="0" w:color="auto"/>
        <w:left w:val="none" w:sz="0" w:space="0" w:color="auto"/>
        <w:bottom w:val="none" w:sz="0" w:space="0" w:color="auto"/>
        <w:right w:val="none" w:sz="0" w:space="0" w:color="auto"/>
      </w:divBdr>
    </w:div>
    <w:div w:id="233664192">
      <w:bodyDiv w:val="1"/>
      <w:marLeft w:val="0"/>
      <w:marRight w:val="0"/>
      <w:marTop w:val="0"/>
      <w:marBottom w:val="0"/>
      <w:divBdr>
        <w:top w:val="none" w:sz="0" w:space="0" w:color="auto"/>
        <w:left w:val="none" w:sz="0" w:space="0" w:color="auto"/>
        <w:bottom w:val="none" w:sz="0" w:space="0" w:color="auto"/>
        <w:right w:val="none" w:sz="0" w:space="0" w:color="auto"/>
      </w:divBdr>
    </w:div>
    <w:div w:id="250941815">
      <w:bodyDiv w:val="1"/>
      <w:marLeft w:val="0"/>
      <w:marRight w:val="0"/>
      <w:marTop w:val="0"/>
      <w:marBottom w:val="0"/>
      <w:divBdr>
        <w:top w:val="none" w:sz="0" w:space="0" w:color="auto"/>
        <w:left w:val="none" w:sz="0" w:space="0" w:color="auto"/>
        <w:bottom w:val="none" w:sz="0" w:space="0" w:color="auto"/>
        <w:right w:val="none" w:sz="0" w:space="0" w:color="auto"/>
      </w:divBdr>
    </w:div>
    <w:div w:id="252207381">
      <w:bodyDiv w:val="1"/>
      <w:marLeft w:val="0"/>
      <w:marRight w:val="0"/>
      <w:marTop w:val="0"/>
      <w:marBottom w:val="0"/>
      <w:divBdr>
        <w:top w:val="none" w:sz="0" w:space="0" w:color="auto"/>
        <w:left w:val="none" w:sz="0" w:space="0" w:color="auto"/>
        <w:bottom w:val="none" w:sz="0" w:space="0" w:color="auto"/>
        <w:right w:val="none" w:sz="0" w:space="0" w:color="auto"/>
      </w:divBdr>
    </w:div>
    <w:div w:id="300425928">
      <w:bodyDiv w:val="1"/>
      <w:marLeft w:val="0"/>
      <w:marRight w:val="0"/>
      <w:marTop w:val="0"/>
      <w:marBottom w:val="0"/>
      <w:divBdr>
        <w:top w:val="none" w:sz="0" w:space="0" w:color="auto"/>
        <w:left w:val="none" w:sz="0" w:space="0" w:color="auto"/>
        <w:bottom w:val="none" w:sz="0" w:space="0" w:color="auto"/>
        <w:right w:val="none" w:sz="0" w:space="0" w:color="auto"/>
      </w:divBdr>
      <w:divsChild>
        <w:div w:id="187717288">
          <w:marLeft w:val="0"/>
          <w:marRight w:val="0"/>
          <w:marTop w:val="0"/>
          <w:marBottom w:val="0"/>
          <w:divBdr>
            <w:top w:val="none" w:sz="0" w:space="0" w:color="auto"/>
            <w:left w:val="none" w:sz="0" w:space="0" w:color="auto"/>
            <w:bottom w:val="none" w:sz="0" w:space="0" w:color="auto"/>
            <w:right w:val="none" w:sz="0" w:space="0" w:color="auto"/>
          </w:divBdr>
          <w:divsChild>
            <w:div w:id="1899127615">
              <w:marLeft w:val="0"/>
              <w:marRight w:val="0"/>
              <w:marTop w:val="0"/>
              <w:marBottom w:val="0"/>
              <w:divBdr>
                <w:top w:val="none" w:sz="0" w:space="0" w:color="auto"/>
                <w:left w:val="none" w:sz="0" w:space="0" w:color="auto"/>
                <w:bottom w:val="none" w:sz="0" w:space="0" w:color="auto"/>
                <w:right w:val="none" w:sz="0" w:space="0" w:color="auto"/>
              </w:divBdr>
              <w:divsChild>
                <w:div w:id="112454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91359">
      <w:bodyDiv w:val="1"/>
      <w:marLeft w:val="0"/>
      <w:marRight w:val="0"/>
      <w:marTop w:val="0"/>
      <w:marBottom w:val="0"/>
      <w:divBdr>
        <w:top w:val="none" w:sz="0" w:space="0" w:color="auto"/>
        <w:left w:val="none" w:sz="0" w:space="0" w:color="auto"/>
        <w:bottom w:val="none" w:sz="0" w:space="0" w:color="auto"/>
        <w:right w:val="none" w:sz="0" w:space="0" w:color="auto"/>
      </w:divBdr>
      <w:divsChild>
        <w:div w:id="637731047">
          <w:marLeft w:val="0"/>
          <w:marRight w:val="0"/>
          <w:marTop w:val="0"/>
          <w:marBottom w:val="0"/>
          <w:divBdr>
            <w:top w:val="none" w:sz="0" w:space="0" w:color="auto"/>
            <w:left w:val="none" w:sz="0" w:space="0" w:color="auto"/>
            <w:bottom w:val="none" w:sz="0" w:space="0" w:color="auto"/>
            <w:right w:val="none" w:sz="0" w:space="0" w:color="auto"/>
          </w:divBdr>
          <w:divsChild>
            <w:div w:id="922376770">
              <w:marLeft w:val="0"/>
              <w:marRight w:val="0"/>
              <w:marTop w:val="0"/>
              <w:marBottom w:val="0"/>
              <w:divBdr>
                <w:top w:val="none" w:sz="0" w:space="0" w:color="auto"/>
                <w:left w:val="none" w:sz="0" w:space="0" w:color="auto"/>
                <w:bottom w:val="none" w:sz="0" w:space="0" w:color="auto"/>
                <w:right w:val="none" w:sz="0" w:space="0" w:color="auto"/>
              </w:divBdr>
              <w:divsChild>
                <w:div w:id="196203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964804">
      <w:bodyDiv w:val="1"/>
      <w:marLeft w:val="0"/>
      <w:marRight w:val="0"/>
      <w:marTop w:val="0"/>
      <w:marBottom w:val="0"/>
      <w:divBdr>
        <w:top w:val="none" w:sz="0" w:space="0" w:color="auto"/>
        <w:left w:val="none" w:sz="0" w:space="0" w:color="auto"/>
        <w:bottom w:val="none" w:sz="0" w:space="0" w:color="auto"/>
        <w:right w:val="none" w:sz="0" w:space="0" w:color="auto"/>
      </w:divBdr>
      <w:divsChild>
        <w:div w:id="1774933198">
          <w:marLeft w:val="0"/>
          <w:marRight w:val="0"/>
          <w:marTop w:val="0"/>
          <w:marBottom w:val="0"/>
          <w:divBdr>
            <w:top w:val="none" w:sz="0" w:space="0" w:color="auto"/>
            <w:left w:val="none" w:sz="0" w:space="0" w:color="auto"/>
            <w:bottom w:val="none" w:sz="0" w:space="0" w:color="auto"/>
            <w:right w:val="none" w:sz="0" w:space="0" w:color="auto"/>
          </w:divBdr>
          <w:divsChild>
            <w:div w:id="235283835">
              <w:marLeft w:val="0"/>
              <w:marRight w:val="0"/>
              <w:marTop w:val="0"/>
              <w:marBottom w:val="0"/>
              <w:divBdr>
                <w:top w:val="none" w:sz="0" w:space="0" w:color="auto"/>
                <w:left w:val="none" w:sz="0" w:space="0" w:color="auto"/>
                <w:bottom w:val="none" w:sz="0" w:space="0" w:color="auto"/>
                <w:right w:val="none" w:sz="0" w:space="0" w:color="auto"/>
              </w:divBdr>
              <w:divsChild>
                <w:div w:id="92157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089251">
      <w:bodyDiv w:val="1"/>
      <w:marLeft w:val="0"/>
      <w:marRight w:val="0"/>
      <w:marTop w:val="0"/>
      <w:marBottom w:val="0"/>
      <w:divBdr>
        <w:top w:val="none" w:sz="0" w:space="0" w:color="auto"/>
        <w:left w:val="none" w:sz="0" w:space="0" w:color="auto"/>
        <w:bottom w:val="none" w:sz="0" w:space="0" w:color="auto"/>
        <w:right w:val="none" w:sz="0" w:space="0" w:color="auto"/>
      </w:divBdr>
    </w:div>
    <w:div w:id="438450447">
      <w:bodyDiv w:val="1"/>
      <w:marLeft w:val="0"/>
      <w:marRight w:val="0"/>
      <w:marTop w:val="0"/>
      <w:marBottom w:val="0"/>
      <w:divBdr>
        <w:top w:val="none" w:sz="0" w:space="0" w:color="auto"/>
        <w:left w:val="none" w:sz="0" w:space="0" w:color="auto"/>
        <w:bottom w:val="none" w:sz="0" w:space="0" w:color="auto"/>
        <w:right w:val="none" w:sz="0" w:space="0" w:color="auto"/>
      </w:divBdr>
    </w:div>
    <w:div w:id="470751457">
      <w:bodyDiv w:val="1"/>
      <w:marLeft w:val="0"/>
      <w:marRight w:val="0"/>
      <w:marTop w:val="0"/>
      <w:marBottom w:val="0"/>
      <w:divBdr>
        <w:top w:val="none" w:sz="0" w:space="0" w:color="auto"/>
        <w:left w:val="none" w:sz="0" w:space="0" w:color="auto"/>
        <w:bottom w:val="none" w:sz="0" w:space="0" w:color="auto"/>
        <w:right w:val="none" w:sz="0" w:space="0" w:color="auto"/>
      </w:divBdr>
      <w:divsChild>
        <w:div w:id="300816139">
          <w:marLeft w:val="0"/>
          <w:marRight w:val="0"/>
          <w:marTop w:val="0"/>
          <w:marBottom w:val="0"/>
          <w:divBdr>
            <w:top w:val="none" w:sz="0" w:space="0" w:color="auto"/>
            <w:left w:val="none" w:sz="0" w:space="0" w:color="auto"/>
            <w:bottom w:val="none" w:sz="0" w:space="0" w:color="auto"/>
            <w:right w:val="none" w:sz="0" w:space="0" w:color="auto"/>
          </w:divBdr>
        </w:div>
      </w:divsChild>
    </w:div>
    <w:div w:id="489175166">
      <w:bodyDiv w:val="1"/>
      <w:marLeft w:val="0"/>
      <w:marRight w:val="0"/>
      <w:marTop w:val="0"/>
      <w:marBottom w:val="0"/>
      <w:divBdr>
        <w:top w:val="none" w:sz="0" w:space="0" w:color="auto"/>
        <w:left w:val="none" w:sz="0" w:space="0" w:color="auto"/>
        <w:bottom w:val="none" w:sz="0" w:space="0" w:color="auto"/>
        <w:right w:val="none" w:sz="0" w:space="0" w:color="auto"/>
      </w:divBdr>
    </w:div>
    <w:div w:id="517669020">
      <w:bodyDiv w:val="1"/>
      <w:marLeft w:val="0"/>
      <w:marRight w:val="0"/>
      <w:marTop w:val="0"/>
      <w:marBottom w:val="0"/>
      <w:divBdr>
        <w:top w:val="none" w:sz="0" w:space="0" w:color="auto"/>
        <w:left w:val="none" w:sz="0" w:space="0" w:color="auto"/>
        <w:bottom w:val="none" w:sz="0" w:space="0" w:color="auto"/>
        <w:right w:val="none" w:sz="0" w:space="0" w:color="auto"/>
      </w:divBdr>
      <w:divsChild>
        <w:div w:id="1685088003">
          <w:marLeft w:val="0"/>
          <w:marRight w:val="0"/>
          <w:marTop w:val="0"/>
          <w:marBottom w:val="0"/>
          <w:divBdr>
            <w:top w:val="single" w:sz="2" w:space="6" w:color="auto"/>
            <w:left w:val="single" w:sz="2" w:space="9" w:color="auto"/>
            <w:bottom w:val="single" w:sz="2" w:space="6" w:color="auto"/>
            <w:right w:val="single" w:sz="2" w:space="9" w:color="auto"/>
          </w:divBdr>
          <w:divsChild>
            <w:div w:id="1591230">
              <w:marLeft w:val="0"/>
              <w:marRight w:val="135"/>
              <w:marTop w:val="0"/>
              <w:marBottom w:val="0"/>
              <w:divBdr>
                <w:top w:val="single" w:sz="2" w:space="0" w:color="auto"/>
                <w:left w:val="single" w:sz="2" w:space="0" w:color="auto"/>
                <w:bottom w:val="single" w:sz="2" w:space="0" w:color="auto"/>
                <w:right w:val="single" w:sz="2" w:space="0" w:color="auto"/>
              </w:divBdr>
              <w:divsChild>
                <w:div w:id="590043432">
                  <w:marLeft w:val="0"/>
                  <w:marRight w:val="0"/>
                  <w:marTop w:val="0"/>
                  <w:marBottom w:val="0"/>
                  <w:divBdr>
                    <w:top w:val="single" w:sz="2" w:space="0" w:color="auto"/>
                    <w:left w:val="single" w:sz="2" w:space="0" w:color="auto"/>
                    <w:bottom w:val="single" w:sz="2" w:space="0" w:color="auto"/>
                    <w:right w:val="single" w:sz="2" w:space="0" w:color="auto"/>
                  </w:divBdr>
                  <w:divsChild>
                    <w:div w:id="950206872">
                      <w:marLeft w:val="0"/>
                      <w:marRight w:val="0"/>
                      <w:marTop w:val="0"/>
                      <w:marBottom w:val="0"/>
                      <w:divBdr>
                        <w:top w:val="single" w:sz="2" w:space="0" w:color="auto"/>
                        <w:left w:val="single" w:sz="2" w:space="0" w:color="auto"/>
                        <w:bottom w:val="single" w:sz="2" w:space="0" w:color="auto"/>
                        <w:right w:val="single" w:sz="2" w:space="0" w:color="auto"/>
                      </w:divBdr>
                      <w:divsChild>
                        <w:div w:id="836850051">
                          <w:marLeft w:val="90"/>
                          <w:marRight w:val="0"/>
                          <w:marTop w:val="0"/>
                          <w:marBottom w:val="0"/>
                          <w:divBdr>
                            <w:top w:val="single" w:sz="2" w:space="0" w:color="auto"/>
                            <w:left w:val="single" w:sz="2" w:space="0" w:color="auto"/>
                            <w:bottom w:val="single" w:sz="2" w:space="0" w:color="auto"/>
                            <w:right w:val="single" w:sz="2" w:space="0" w:color="auto"/>
                          </w:divBdr>
                          <w:divsChild>
                            <w:div w:id="86671966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1968005104">
          <w:marLeft w:val="0"/>
          <w:marRight w:val="0"/>
          <w:marTop w:val="0"/>
          <w:marBottom w:val="0"/>
          <w:divBdr>
            <w:top w:val="single" w:sz="6" w:space="0" w:color="006494"/>
            <w:left w:val="single" w:sz="6" w:space="0" w:color="006494"/>
            <w:bottom w:val="single" w:sz="6" w:space="0" w:color="006494"/>
            <w:right w:val="single" w:sz="6" w:space="0" w:color="006494"/>
          </w:divBdr>
          <w:divsChild>
            <w:div w:id="1805081709">
              <w:marLeft w:val="0"/>
              <w:marRight w:val="0"/>
              <w:marTop w:val="0"/>
              <w:marBottom w:val="0"/>
              <w:divBdr>
                <w:top w:val="single" w:sz="2" w:space="0" w:color="auto"/>
                <w:left w:val="single" w:sz="2" w:space="0" w:color="auto"/>
                <w:bottom w:val="single" w:sz="2" w:space="0" w:color="auto"/>
                <w:right w:val="single" w:sz="2" w:space="0" w:color="auto"/>
              </w:divBdr>
              <w:divsChild>
                <w:div w:id="643773676">
                  <w:marLeft w:val="0"/>
                  <w:marRight w:val="0"/>
                  <w:marTop w:val="0"/>
                  <w:marBottom w:val="0"/>
                  <w:divBdr>
                    <w:top w:val="none" w:sz="0" w:space="0" w:color="auto"/>
                    <w:left w:val="none" w:sz="0" w:space="0" w:color="auto"/>
                    <w:bottom w:val="none" w:sz="0" w:space="0" w:color="auto"/>
                    <w:right w:val="none" w:sz="0" w:space="0" w:color="auto"/>
                  </w:divBdr>
                  <w:divsChild>
                    <w:div w:id="36609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609264">
      <w:bodyDiv w:val="1"/>
      <w:marLeft w:val="0"/>
      <w:marRight w:val="0"/>
      <w:marTop w:val="0"/>
      <w:marBottom w:val="0"/>
      <w:divBdr>
        <w:top w:val="none" w:sz="0" w:space="0" w:color="auto"/>
        <w:left w:val="none" w:sz="0" w:space="0" w:color="auto"/>
        <w:bottom w:val="none" w:sz="0" w:space="0" w:color="auto"/>
        <w:right w:val="none" w:sz="0" w:space="0" w:color="auto"/>
      </w:divBdr>
      <w:divsChild>
        <w:div w:id="69276290">
          <w:marLeft w:val="0"/>
          <w:marRight w:val="0"/>
          <w:marTop w:val="0"/>
          <w:marBottom w:val="0"/>
          <w:divBdr>
            <w:top w:val="none" w:sz="0" w:space="0" w:color="auto"/>
            <w:left w:val="none" w:sz="0" w:space="0" w:color="auto"/>
            <w:bottom w:val="none" w:sz="0" w:space="0" w:color="auto"/>
            <w:right w:val="none" w:sz="0" w:space="0" w:color="auto"/>
          </w:divBdr>
        </w:div>
      </w:divsChild>
    </w:div>
    <w:div w:id="567618583">
      <w:bodyDiv w:val="1"/>
      <w:marLeft w:val="0"/>
      <w:marRight w:val="0"/>
      <w:marTop w:val="0"/>
      <w:marBottom w:val="0"/>
      <w:divBdr>
        <w:top w:val="none" w:sz="0" w:space="0" w:color="auto"/>
        <w:left w:val="none" w:sz="0" w:space="0" w:color="auto"/>
        <w:bottom w:val="none" w:sz="0" w:space="0" w:color="auto"/>
        <w:right w:val="none" w:sz="0" w:space="0" w:color="auto"/>
      </w:divBdr>
    </w:div>
    <w:div w:id="587424562">
      <w:bodyDiv w:val="1"/>
      <w:marLeft w:val="0"/>
      <w:marRight w:val="0"/>
      <w:marTop w:val="0"/>
      <w:marBottom w:val="0"/>
      <w:divBdr>
        <w:top w:val="none" w:sz="0" w:space="0" w:color="auto"/>
        <w:left w:val="none" w:sz="0" w:space="0" w:color="auto"/>
        <w:bottom w:val="none" w:sz="0" w:space="0" w:color="auto"/>
        <w:right w:val="none" w:sz="0" w:space="0" w:color="auto"/>
      </w:divBdr>
    </w:div>
    <w:div w:id="601885494">
      <w:bodyDiv w:val="1"/>
      <w:marLeft w:val="0"/>
      <w:marRight w:val="0"/>
      <w:marTop w:val="0"/>
      <w:marBottom w:val="0"/>
      <w:divBdr>
        <w:top w:val="none" w:sz="0" w:space="0" w:color="auto"/>
        <w:left w:val="none" w:sz="0" w:space="0" w:color="auto"/>
        <w:bottom w:val="none" w:sz="0" w:space="0" w:color="auto"/>
        <w:right w:val="none" w:sz="0" w:space="0" w:color="auto"/>
      </w:divBdr>
    </w:div>
    <w:div w:id="818959833">
      <w:bodyDiv w:val="1"/>
      <w:marLeft w:val="0"/>
      <w:marRight w:val="0"/>
      <w:marTop w:val="0"/>
      <w:marBottom w:val="0"/>
      <w:divBdr>
        <w:top w:val="none" w:sz="0" w:space="0" w:color="auto"/>
        <w:left w:val="none" w:sz="0" w:space="0" w:color="auto"/>
        <w:bottom w:val="none" w:sz="0" w:space="0" w:color="auto"/>
        <w:right w:val="none" w:sz="0" w:space="0" w:color="auto"/>
      </w:divBdr>
    </w:div>
    <w:div w:id="873272793">
      <w:bodyDiv w:val="1"/>
      <w:marLeft w:val="0"/>
      <w:marRight w:val="0"/>
      <w:marTop w:val="0"/>
      <w:marBottom w:val="0"/>
      <w:divBdr>
        <w:top w:val="none" w:sz="0" w:space="0" w:color="auto"/>
        <w:left w:val="none" w:sz="0" w:space="0" w:color="auto"/>
        <w:bottom w:val="none" w:sz="0" w:space="0" w:color="auto"/>
        <w:right w:val="none" w:sz="0" w:space="0" w:color="auto"/>
      </w:divBdr>
      <w:divsChild>
        <w:div w:id="1829397215">
          <w:marLeft w:val="0"/>
          <w:marRight w:val="0"/>
          <w:marTop w:val="0"/>
          <w:marBottom w:val="0"/>
          <w:divBdr>
            <w:top w:val="none" w:sz="0" w:space="0" w:color="auto"/>
            <w:left w:val="none" w:sz="0" w:space="0" w:color="auto"/>
            <w:bottom w:val="none" w:sz="0" w:space="0" w:color="auto"/>
            <w:right w:val="none" w:sz="0" w:space="0" w:color="auto"/>
          </w:divBdr>
          <w:divsChild>
            <w:div w:id="1018434217">
              <w:marLeft w:val="0"/>
              <w:marRight w:val="0"/>
              <w:marTop w:val="0"/>
              <w:marBottom w:val="0"/>
              <w:divBdr>
                <w:top w:val="none" w:sz="0" w:space="0" w:color="auto"/>
                <w:left w:val="none" w:sz="0" w:space="0" w:color="auto"/>
                <w:bottom w:val="none" w:sz="0" w:space="0" w:color="auto"/>
                <w:right w:val="none" w:sz="0" w:space="0" w:color="auto"/>
              </w:divBdr>
              <w:divsChild>
                <w:div w:id="154528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327694">
      <w:bodyDiv w:val="1"/>
      <w:marLeft w:val="0"/>
      <w:marRight w:val="0"/>
      <w:marTop w:val="0"/>
      <w:marBottom w:val="0"/>
      <w:divBdr>
        <w:top w:val="none" w:sz="0" w:space="0" w:color="auto"/>
        <w:left w:val="none" w:sz="0" w:space="0" w:color="auto"/>
        <w:bottom w:val="none" w:sz="0" w:space="0" w:color="auto"/>
        <w:right w:val="none" w:sz="0" w:space="0" w:color="auto"/>
      </w:divBdr>
      <w:divsChild>
        <w:div w:id="276331090">
          <w:marLeft w:val="0"/>
          <w:marRight w:val="0"/>
          <w:marTop w:val="0"/>
          <w:marBottom w:val="0"/>
          <w:divBdr>
            <w:top w:val="none" w:sz="0" w:space="0" w:color="auto"/>
            <w:left w:val="none" w:sz="0" w:space="0" w:color="auto"/>
            <w:bottom w:val="none" w:sz="0" w:space="0" w:color="auto"/>
            <w:right w:val="none" w:sz="0" w:space="0" w:color="auto"/>
          </w:divBdr>
          <w:divsChild>
            <w:div w:id="156851707">
              <w:marLeft w:val="0"/>
              <w:marRight w:val="0"/>
              <w:marTop w:val="0"/>
              <w:marBottom w:val="0"/>
              <w:divBdr>
                <w:top w:val="none" w:sz="0" w:space="0" w:color="auto"/>
                <w:left w:val="none" w:sz="0" w:space="0" w:color="auto"/>
                <w:bottom w:val="none" w:sz="0" w:space="0" w:color="auto"/>
                <w:right w:val="none" w:sz="0" w:space="0" w:color="auto"/>
              </w:divBdr>
              <w:divsChild>
                <w:div w:id="101996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961780">
      <w:bodyDiv w:val="1"/>
      <w:marLeft w:val="0"/>
      <w:marRight w:val="0"/>
      <w:marTop w:val="0"/>
      <w:marBottom w:val="0"/>
      <w:divBdr>
        <w:top w:val="none" w:sz="0" w:space="0" w:color="auto"/>
        <w:left w:val="none" w:sz="0" w:space="0" w:color="auto"/>
        <w:bottom w:val="none" w:sz="0" w:space="0" w:color="auto"/>
        <w:right w:val="none" w:sz="0" w:space="0" w:color="auto"/>
      </w:divBdr>
    </w:div>
    <w:div w:id="948271245">
      <w:bodyDiv w:val="1"/>
      <w:marLeft w:val="0"/>
      <w:marRight w:val="0"/>
      <w:marTop w:val="0"/>
      <w:marBottom w:val="0"/>
      <w:divBdr>
        <w:top w:val="none" w:sz="0" w:space="0" w:color="auto"/>
        <w:left w:val="none" w:sz="0" w:space="0" w:color="auto"/>
        <w:bottom w:val="none" w:sz="0" w:space="0" w:color="auto"/>
        <w:right w:val="none" w:sz="0" w:space="0" w:color="auto"/>
      </w:divBdr>
    </w:div>
    <w:div w:id="952595153">
      <w:bodyDiv w:val="1"/>
      <w:marLeft w:val="0"/>
      <w:marRight w:val="0"/>
      <w:marTop w:val="0"/>
      <w:marBottom w:val="0"/>
      <w:divBdr>
        <w:top w:val="none" w:sz="0" w:space="0" w:color="auto"/>
        <w:left w:val="none" w:sz="0" w:space="0" w:color="auto"/>
        <w:bottom w:val="none" w:sz="0" w:space="0" w:color="auto"/>
        <w:right w:val="none" w:sz="0" w:space="0" w:color="auto"/>
      </w:divBdr>
    </w:div>
    <w:div w:id="962030868">
      <w:bodyDiv w:val="1"/>
      <w:marLeft w:val="0"/>
      <w:marRight w:val="0"/>
      <w:marTop w:val="0"/>
      <w:marBottom w:val="0"/>
      <w:divBdr>
        <w:top w:val="none" w:sz="0" w:space="0" w:color="auto"/>
        <w:left w:val="none" w:sz="0" w:space="0" w:color="auto"/>
        <w:bottom w:val="none" w:sz="0" w:space="0" w:color="auto"/>
        <w:right w:val="none" w:sz="0" w:space="0" w:color="auto"/>
      </w:divBdr>
    </w:div>
    <w:div w:id="1034892586">
      <w:bodyDiv w:val="1"/>
      <w:marLeft w:val="0"/>
      <w:marRight w:val="0"/>
      <w:marTop w:val="0"/>
      <w:marBottom w:val="0"/>
      <w:divBdr>
        <w:top w:val="none" w:sz="0" w:space="0" w:color="auto"/>
        <w:left w:val="none" w:sz="0" w:space="0" w:color="auto"/>
        <w:bottom w:val="none" w:sz="0" w:space="0" w:color="auto"/>
        <w:right w:val="none" w:sz="0" w:space="0" w:color="auto"/>
      </w:divBdr>
    </w:div>
    <w:div w:id="1153255859">
      <w:bodyDiv w:val="1"/>
      <w:marLeft w:val="0"/>
      <w:marRight w:val="0"/>
      <w:marTop w:val="0"/>
      <w:marBottom w:val="0"/>
      <w:divBdr>
        <w:top w:val="none" w:sz="0" w:space="0" w:color="auto"/>
        <w:left w:val="none" w:sz="0" w:space="0" w:color="auto"/>
        <w:bottom w:val="none" w:sz="0" w:space="0" w:color="auto"/>
        <w:right w:val="none" w:sz="0" w:space="0" w:color="auto"/>
      </w:divBdr>
      <w:divsChild>
        <w:div w:id="1935161693">
          <w:marLeft w:val="0"/>
          <w:marRight w:val="0"/>
          <w:marTop w:val="0"/>
          <w:marBottom w:val="0"/>
          <w:divBdr>
            <w:top w:val="none" w:sz="0" w:space="0" w:color="auto"/>
            <w:left w:val="none" w:sz="0" w:space="0" w:color="auto"/>
            <w:bottom w:val="none" w:sz="0" w:space="0" w:color="auto"/>
            <w:right w:val="none" w:sz="0" w:space="0" w:color="auto"/>
          </w:divBdr>
          <w:divsChild>
            <w:div w:id="460802850">
              <w:marLeft w:val="0"/>
              <w:marRight w:val="0"/>
              <w:marTop w:val="0"/>
              <w:marBottom w:val="0"/>
              <w:divBdr>
                <w:top w:val="none" w:sz="0" w:space="0" w:color="auto"/>
                <w:left w:val="none" w:sz="0" w:space="0" w:color="auto"/>
                <w:bottom w:val="none" w:sz="0" w:space="0" w:color="auto"/>
                <w:right w:val="none" w:sz="0" w:space="0" w:color="auto"/>
              </w:divBdr>
              <w:divsChild>
                <w:div w:id="1949507527">
                  <w:marLeft w:val="0"/>
                  <w:marRight w:val="0"/>
                  <w:marTop w:val="0"/>
                  <w:marBottom w:val="0"/>
                  <w:divBdr>
                    <w:top w:val="none" w:sz="0" w:space="0" w:color="auto"/>
                    <w:left w:val="none" w:sz="0" w:space="0" w:color="auto"/>
                    <w:bottom w:val="none" w:sz="0" w:space="0" w:color="auto"/>
                    <w:right w:val="none" w:sz="0" w:space="0" w:color="auto"/>
                  </w:divBdr>
                  <w:divsChild>
                    <w:div w:id="397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862153">
      <w:bodyDiv w:val="1"/>
      <w:marLeft w:val="0"/>
      <w:marRight w:val="0"/>
      <w:marTop w:val="0"/>
      <w:marBottom w:val="0"/>
      <w:divBdr>
        <w:top w:val="none" w:sz="0" w:space="0" w:color="auto"/>
        <w:left w:val="none" w:sz="0" w:space="0" w:color="auto"/>
        <w:bottom w:val="none" w:sz="0" w:space="0" w:color="auto"/>
        <w:right w:val="none" w:sz="0" w:space="0" w:color="auto"/>
      </w:divBdr>
      <w:divsChild>
        <w:div w:id="2072726435">
          <w:marLeft w:val="547"/>
          <w:marRight w:val="0"/>
          <w:marTop w:val="0"/>
          <w:marBottom w:val="0"/>
          <w:divBdr>
            <w:top w:val="none" w:sz="0" w:space="0" w:color="auto"/>
            <w:left w:val="none" w:sz="0" w:space="0" w:color="auto"/>
            <w:bottom w:val="none" w:sz="0" w:space="0" w:color="auto"/>
            <w:right w:val="none" w:sz="0" w:space="0" w:color="auto"/>
          </w:divBdr>
        </w:div>
      </w:divsChild>
    </w:div>
    <w:div w:id="1279145485">
      <w:bodyDiv w:val="1"/>
      <w:marLeft w:val="0"/>
      <w:marRight w:val="0"/>
      <w:marTop w:val="0"/>
      <w:marBottom w:val="0"/>
      <w:divBdr>
        <w:top w:val="none" w:sz="0" w:space="0" w:color="auto"/>
        <w:left w:val="none" w:sz="0" w:space="0" w:color="auto"/>
        <w:bottom w:val="none" w:sz="0" w:space="0" w:color="auto"/>
        <w:right w:val="none" w:sz="0" w:space="0" w:color="auto"/>
      </w:divBdr>
      <w:divsChild>
        <w:div w:id="2118254804">
          <w:marLeft w:val="0"/>
          <w:marRight w:val="0"/>
          <w:marTop w:val="0"/>
          <w:marBottom w:val="0"/>
          <w:divBdr>
            <w:top w:val="none" w:sz="0" w:space="0" w:color="auto"/>
            <w:left w:val="none" w:sz="0" w:space="0" w:color="auto"/>
            <w:bottom w:val="none" w:sz="0" w:space="0" w:color="auto"/>
            <w:right w:val="none" w:sz="0" w:space="0" w:color="auto"/>
          </w:divBdr>
          <w:divsChild>
            <w:div w:id="1812864472">
              <w:marLeft w:val="0"/>
              <w:marRight w:val="0"/>
              <w:marTop w:val="0"/>
              <w:marBottom w:val="0"/>
              <w:divBdr>
                <w:top w:val="none" w:sz="0" w:space="0" w:color="auto"/>
                <w:left w:val="none" w:sz="0" w:space="0" w:color="auto"/>
                <w:bottom w:val="none" w:sz="0" w:space="0" w:color="auto"/>
                <w:right w:val="none" w:sz="0" w:space="0" w:color="auto"/>
              </w:divBdr>
              <w:divsChild>
                <w:div w:id="60268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134728">
      <w:bodyDiv w:val="1"/>
      <w:marLeft w:val="0"/>
      <w:marRight w:val="0"/>
      <w:marTop w:val="0"/>
      <w:marBottom w:val="0"/>
      <w:divBdr>
        <w:top w:val="none" w:sz="0" w:space="0" w:color="auto"/>
        <w:left w:val="none" w:sz="0" w:space="0" w:color="auto"/>
        <w:bottom w:val="none" w:sz="0" w:space="0" w:color="auto"/>
        <w:right w:val="none" w:sz="0" w:space="0" w:color="auto"/>
      </w:divBdr>
    </w:div>
    <w:div w:id="1295914556">
      <w:bodyDiv w:val="1"/>
      <w:marLeft w:val="0"/>
      <w:marRight w:val="0"/>
      <w:marTop w:val="0"/>
      <w:marBottom w:val="0"/>
      <w:divBdr>
        <w:top w:val="none" w:sz="0" w:space="0" w:color="auto"/>
        <w:left w:val="none" w:sz="0" w:space="0" w:color="auto"/>
        <w:bottom w:val="none" w:sz="0" w:space="0" w:color="auto"/>
        <w:right w:val="none" w:sz="0" w:space="0" w:color="auto"/>
      </w:divBdr>
    </w:div>
    <w:div w:id="1299458232">
      <w:bodyDiv w:val="1"/>
      <w:marLeft w:val="0"/>
      <w:marRight w:val="0"/>
      <w:marTop w:val="0"/>
      <w:marBottom w:val="0"/>
      <w:divBdr>
        <w:top w:val="none" w:sz="0" w:space="0" w:color="auto"/>
        <w:left w:val="none" w:sz="0" w:space="0" w:color="auto"/>
        <w:bottom w:val="none" w:sz="0" w:space="0" w:color="auto"/>
        <w:right w:val="none" w:sz="0" w:space="0" w:color="auto"/>
      </w:divBdr>
      <w:divsChild>
        <w:div w:id="1589073504">
          <w:marLeft w:val="0"/>
          <w:marRight w:val="0"/>
          <w:marTop w:val="0"/>
          <w:marBottom w:val="0"/>
          <w:divBdr>
            <w:top w:val="none" w:sz="0" w:space="0" w:color="auto"/>
            <w:left w:val="none" w:sz="0" w:space="0" w:color="auto"/>
            <w:bottom w:val="none" w:sz="0" w:space="0" w:color="auto"/>
            <w:right w:val="none" w:sz="0" w:space="0" w:color="auto"/>
          </w:divBdr>
          <w:divsChild>
            <w:div w:id="566110587">
              <w:marLeft w:val="0"/>
              <w:marRight w:val="0"/>
              <w:marTop w:val="0"/>
              <w:marBottom w:val="0"/>
              <w:divBdr>
                <w:top w:val="none" w:sz="0" w:space="0" w:color="auto"/>
                <w:left w:val="none" w:sz="0" w:space="0" w:color="auto"/>
                <w:bottom w:val="none" w:sz="0" w:space="0" w:color="auto"/>
                <w:right w:val="none" w:sz="0" w:space="0" w:color="auto"/>
              </w:divBdr>
              <w:divsChild>
                <w:div w:id="128065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7102">
      <w:bodyDiv w:val="1"/>
      <w:marLeft w:val="0"/>
      <w:marRight w:val="0"/>
      <w:marTop w:val="0"/>
      <w:marBottom w:val="0"/>
      <w:divBdr>
        <w:top w:val="none" w:sz="0" w:space="0" w:color="auto"/>
        <w:left w:val="none" w:sz="0" w:space="0" w:color="auto"/>
        <w:bottom w:val="none" w:sz="0" w:space="0" w:color="auto"/>
        <w:right w:val="none" w:sz="0" w:space="0" w:color="auto"/>
      </w:divBdr>
    </w:div>
    <w:div w:id="1354769524">
      <w:bodyDiv w:val="1"/>
      <w:marLeft w:val="0"/>
      <w:marRight w:val="0"/>
      <w:marTop w:val="0"/>
      <w:marBottom w:val="0"/>
      <w:divBdr>
        <w:top w:val="none" w:sz="0" w:space="0" w:color="auto"/>
        <w:left w:val="none" w:sz="0" w:space="0" w:color="auto"/>
        <w:bottom w:val="none" w:sz="0" w:space="0" w:color="auto"/>
        <w:right w:val="none" w:sz="0" w:space="0" w:color="auto"/>
      </w:divBdr>
    </w:div>
    <w:div w:id="1369062614">
      <w:bodyDiv w:val="1"/>
      <w:marLeft w:val="0"/>
      <w:marRight w:val="0"/>
      <w:marTop w:val="0"/>
      <w:marBottom w:val="0"/>
      <w:divBdr>
        <w:top w:val="none" w:sz="0" w:space="0" w:color="auto"/>
        <w:left w:val="none" w:sz="0" w:space="0" w:color="auto"/>
        <w:bottom w:val="none" w:sz="0" w:space="0" w:color="auto"/>
        <w:right w:val="none" w:sz="0" w:space="0" w:color="auto"/>
      </w:divBdr>
    </w:div>
    <w:div w:id="1392918830">
      <w:bodyDiv w:val="1"/>
      <w:marLeft w:val="0"/>
      <w:marRight w:val="0"/>
      <w:marTop w:val="0"/>
      <w:marBottom w:val="0"/>
      <w:divBdr>
        <w:top w:val="none" w:sz="0" w:space="0" w:color="auto"/>
        <w:left w:val="none" w:sz="0" w:space="0" w:color="auto"/>
        <w:bottom w:val="none" w:sz="0" w:space="0" w:color="auto"/>
        <w:right w:val="none" w:sz="0" w:space="0" w:color="auto"/>
      </w:divBdr>
      <w:divsChild>
        <w:div w:id="723525643">
          <w:marLeft w:val="0"/>
          <w:marRight w:val="0"/>
          <w:marTop w:val="0"/>
          <w:marBottom w:val="0"/>
          <w:divBdr>
            <w:top w:val="none" w:sz="0" w:space="0" w:color="auto"/>
            <w:left w:val="none" w:sz="0" w:space="0" w:color="auto"/>
            <w:bottom w:val="none" w:sz="0" w:space="0" w:color="auto"/>
            <w:right w:val="none" w:sz="0" w:space="0" w:color="auto"/>
          </w:divBdr>
          <w:divsChild>
            <w:div w:id="2113547805">
              <w:marLeft w:val="0"/>
              <w:marRight w:val="0"/>
              <w:marTop w:val="0"/>
              <w:marBottom w:val="0"/>
              <w:divBdr>
                <w:top w:val="none" w:sz="0" w:space="0" w:color="auto"/>
                <w:left w:val="none" w:sz="0" w:space="0" w:color="auto"/>
                <w:bottom w:val="none" w:sz="0" w:space="0" w:color="auto"/>
                <w:right w:val="none" w:sz="0" w:space="0" w:color="auto"/>
              </w:divBdr>
              <w:divsChild>
                <w:div w:id="36379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510774">
      <w:bodyDiv w:val="1"/>
      <w:marLeft w:val="0"/>
      <w:marRight w:val="0"/>
      <w:marTop w:val="0"/>
      <w:marBottom w:val="0"/>
      <w:divBdr>
        <w:top w:val="none" w:sz="0" w:space="0" w:color="auto"/>
        <w:left w:val="none" w:sz="0" w:space="0" w:color="auto"/>
        <w:bottom w:val="none" w:sz="0" w:space="0" w:color="auto"/>
        <w:right w:val="none" w:sz="0" w:space="0" w:color="auto"/>
      </w:divBdr>
    </w:div>
    <w:div w:id="1434588795">
      <w:bodyDiv w:val="1"/>
      <w:marLeft w:val="0"/>
      <w:marRight w:val="0"/>
      <w:marTop w:val="0"/>
      <w:marBottom w:val="0"/>
      <w:divBdr>
        <w:top w:val="none" w:sz="0" w:space="0" w:color="auto"/>
        <w:left w:val="none" w:sz="0" w:space="0" w:color="auto"/>
        <w:bottom w:val="none" w:sz="0" w:space="0" w:color="auto"/>
        <w:right w:val="none" w:sz="0" w:space="0" w:color="auto"/>
      </w:divBdr>
    </w:div>
    <w:div w:id="1489831680">
      <w:bodyDiv w:val="1"/>
      <w:marLeft w:val="0"/>
      <w:marRight w:val="0"/>
      <w:marTop w:val="0"/>
      <w:marBottom w:val="0"/>
      <w:divBdr>
        <w:top w:val="none" w:sz="0" w:space="0" w:color="auto"/>
        <w:left w:val="none" w:sz="0" w:space="0" w:color="auto"/>
        <w:bottom w:val="none" w:sz="0" w:space="0" w:color="auto"/>
        <w:right w:val="none" w:sz="0" w:space="0" w:color="auto"/>
      </w:divBdr>
    </w:div>
    <w:div w:id="1512448102">
      <w:bodyDiv w:val="1"/>
      <w:marLeft w:val="0"/>
      <w:marRight w:val="0"/>
      <w:marTop w:val="0"/>
      <w:marBottom w:val="0"/>
      <w:divBdr>
        <w:top w:val="none" w:sz="0" w:space="0" w:color="auto"/>
        <w:left w:val="none" w:sz="0" w:space="0" w:color="auto"/>
        <w:bottom w:val="none" w:sz="0" w:space="0" w:color="auto"/>
        <w:right w:val="none" w:sz="0" w:space="0" w:color="auto"/>
      </w:divBdr>
    </w:div>
    <w:div w:id="1516118915">
      <w:bodyDiv w:val="1"/>
      <w:marLeft w:val="0"/>
      <w:marRight w:val="0"/>
      <w:marTop w:val="0"/>
      <w:marBottom w:val="0"/>
      <w:divBdr>
        <w:top w:val="none" w:sz="0" w:space="0" w:color="auto"/>
        <w:left w:val="none" w:sz="0" w:space="0" w:color="auto"/>
        <w:bottom w:val="none" w:sz="0" w:space="0" w:color="auto"/>
        <w:right w:val="none" w:sz="0" w:space="0" w:color="auto"/>
      </w:divBdr>
      <w:divsChild>
        <w:div w:id="2145345538">
          <w:marLeft w:val="0"/>
          <w:marRight w:val="0"/>
          <w:marTop w:val="0"/>
          <w:marBottom w:val="0"/>
          <w:divBdr>
            <w:top w:val="none" w:sz="0" w:space="0" w:color="auto"/>
            <w:left w:val="none" w:sz="0" w:space="0" w:color="auto"/>
            <w:bottom w:val="none" w:sz="0" w:space="0" w:color="auto"/>
            <w:right w:val="none" w:sz="0" w:space="0" w:color="auto"/>
          </w:divBdr>
          <w:divsChild>
            <w:div w:id="1118333362">
              <w:marLeft w:val="0"/>
              <w:marRight w:val="0"/>
              <w:marTop w:val="0"/>
              <w:marBottom w:val="0"/>
              <w:divBdr>
                <w:top w:val="none" w:sz="0" w:space="0" w:color="auto"/>
                <w:left w:val="none" w:sz="0" w:space="0" w:color="auto"/>
                <w:bottom w:val="none" w:sz="0" w:space="0" w:color="auto"/>
                <w:right w:val="none" w:sz="0" w:space="0" w:color="auto"/>
              </w:divBdr>
              <w:divsChild>
                <w:div w:id="16825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823210">
      <w:bodyDiv w:val="1"/>
      <w:marLeft w:val="0"/>
      <w:marRight w:val="0"/>
      <w:marTop w:val="0"/>
      <w:marBottom w:val="0"/>
      <w:divBdr>
        <w:top w:val="none" w:sz="0" w:space="0" w:color="auto"/>
        <w:left w:val="none" w:sz="0" w:space="0" w:color="auto"/>
        <w:bottom w:val="none" w:sz="0" w:space="0" w:color="auto"/>
        <w:right w:val="none" w:sz="0" w:space="0" w:color="auto"/>
      </w:divBdr>
    </w:div>
    <w:div w:id="1580022769">
      <w:bodyDiv w:val="1"/>
      <w:marLeft w:val="0"/>
      <w:marRight w:val="0"/>
      <w:marTop w:val="0"/>
      <w:marBottom w:val="0"/>
      <w:divBdr>
        <w:top w:val="none" w:sz="0" w:space="0" w:color="auto"/>
        <w:left w:val="none" w:sz="0" w:space="0" w:color="auto"/>
        <w:bottom w:val="none" w:sz="0" w:space="0" w:color="auto"/>
        <w:right w:val="none" w:sz="0" w:space="0" w:color="auto"/>
      </w:divBdr>
    </w:div>
    <w:div w:id="1586767651">
      <w:bodyDiv w:val="1"/>
      <w:marLeft w:val="0"/>
      <w:marRight w:val="0"/>
      <w:marTop w:val="0"/>
      <w:marBottom w:val="0"/>
      <w:divBdr>
        <w:top w:val="none" w:sz="0" w:space="0" w:color="auto"/>
        <w:left w:val="none" w:sz="0" w:space="0" w:color="auto"/>
        <w:bottom w:val="none" w:sz="0" w:space="0" w:color="auto"/>
        <w:right w:val="none" w:sz="0" w:space="0" w:color="auto"/>
      </w:divBdr>
    </w:div>
    <w:div w:id="1587348624">
      <w:bodyDiv w:val="1"/>
      <w:marLeft w:val="0"/>
      <w:marRight w:val="0"/>
      <w:marTop w:val="0"/>
      <w:marBottom w:val="0"/>
      <w:divBdr>
        <w:top w:val="none" w:sz="0" w:space="0" w:color="auto"/>
        <w:left w:val="none" w:sz="0" w:space="0" w:color="auto"/>
        <w:bottom w:val="none" w:sz="0" w:space="0" w:color="auto"/>
        <w:right w:val="none" w:sz="0" w:space="0" w:color="auto"/>
      </w:divBdr>
      <w:divsChild>
        <w:div w:id="173736589">
          <w:marLeft w:val="0"/>
          <w:marRight w:val="0"/>
          <w:marTop w:val="0"/>
          <w:marBottom w:val="0"/>
          <w:divBdr>
            <w:top w:val="none" w:sz="0" w:space="0" w:color="auto"/>
            <w:left w:val="none" w:sz="0" w:space="0" w:color="auto"/>
            <w:bottom w:val="none" w:sz="0" w:space="0" w:color="auto"/>
            <w:right w:val="none" w:sz="0" w:space="0" w:color="auto"/>
          </w:divBdr>
        </w:div>
        <w:div w:id="1760521994">
          <w:marLeft w:val="0"/>
          <w:marRight w:val="0"/>
          <w:marTop w:val="0"/>
          <w:marBottom w:val="0"/>
          <w:divBdr>
            <w:top w:val="none" w:sz="0" w:space="0" w:color="auto"/>
            <w:left w:val="none" w:sz="0" w:space="0" w:color="auto"/>
            <w:bottom w:val="none" w:sz="0" w:space="0" w:color="auto"/>
            <w:right w:val="none" w:sz="0" w:space="0" w:color="auto"/>
          </w:divBdr>
          <w:divsChild>
            <w:div w:id="698313124">
              <w:marLeft w:val="0"/>
              <w:marRight w:val="0"/>
              <w:marTop w:val="0"/>
              <w:marBottom w:val="0"/>
              <w:divBdr>
                <w:top w:val="none" w:sz="0" w:space="0" w:color="auto"/>
                <w:left w:val="none" w:sz="0" w:space="0" w:color="auto"/>
                <w:bottom w:val="none" w:sz="0" w:space="0" w:color="auto"/>
                <w:right w:val="none" w:sz="0" w:space="0" w:color="auto"/>
              </w:divBdr>
              <w:divsChild>
                <w:div w:id="421800207">
                  <w:marLeft w:val="0"/>
                  <w:marRight w:val="0"/>
                  <w:marTop w:val="0"/>
                  <w:marBottom w:val="0"/>
                  <w:divBdr>
                    <w:top w:val="none" w:sz="0" w:space="0" w:color="auto"/>
                    <w:left w:val="none" w:sz="0" w:space="0" w:color="auto"/>
                    <w:bottom w:val="none" w:sz="0" w:space="0" w:color="auto"/>
                    <w:right w:val="none" w:sz="0" w:space="0" w:color="auto"/>
                  </w:divBdr>
                </w:div>
                <w:div w:id="839387079">
                  <w:marLeft w:val="0"/>
                  <w:marRight w:val="0"/>
                  <w:marTop w:val="0"/>
                  <w:marBottom w:val="0"/>
                  <w:divBdr>
                    <w:top w:val="none" w:sz="0" w:space="0" w:color="auto"/>
                    <w:left w:val="none" w:sz="0" w:space="0" w:color="auto"/>
                    <w:bottom w:val="none" w:sz="0" w:space="0" w:color="auto"/>
                    <w:right w:val="none" w:sz="0" w:space="0" w:color="auto"/>
                  </w:divBdr>
                </w:div>
                <w:div w:id="1073743423">
                  <w:marLeft w:val="0"/>
                  <w:marRight w:val="0"/>
                  <w:marTop w:val="0"/>
                  <w:marBottom w:val="0"/>
                  <w:divBdr>
                    <w:top w:val="none" w:sz="0" w:space="0" w:color="auto"/>
                    <w:left w:val="none" w:sz="0" w:space="0" w:color="auto"/>
                    <w:bottom w:val="none" w:sz="0" w:space="0" w:color="auto"/>
                    <w:right w:val="none" w:sz="0" w:space="0" w:color="auto"/>
                  </w:divBdr>
                  <w:divsChild>
                    <w:div w:id="1667241892">
                      <w:marLeft w:val="0"/>
                      <w:marRight w:val="0"/>
                      <w:marTop w:val="0"/>
                      <w:marBottom w:val="0"/>
                      <w:divBdr>
                        <w:top w:val="none" w:sz="0" w:space="0" w:color="auto"/>
                        <w:left w:val="none" w:sz="0" w:space="0" w:color="auto"/>
                        <w:bottom w:val="none" w:sz="0" w:space="0" w:color="auto"/>
                        <w:right w:val="none" w:sz="0" w:space="0" w:color="auto"/>
                      </w:divBdr>
                    </w:div>
                    <w:div w:id="1847086124">
                      <w:marLeft w:val="0"/>
                      <w:marRight w:val="0"/>
                      <w:marTop w:val="0"/>
                      <w:marBottom w:val="0"/>
                      <w:divBdr>
                        <w:top w:val="none" w:sz="0" w:space="0" w:color="auto"/>
                        <w:left w:val="none" w:sz="0" w:space="0" w:color="auto"/>
                        <w:bottom w:val="none" w:sz="0" w:space="0" w:color="auto"/>
                        <w:right w:val="none" w:sz="0" w:space="0" w:color="auto"/>
                      </w:divBdr>
                    </w:div>
                    <w:div w:id="2141915011">
                      <w:marLeft w:val="0"/>
                      <w:marRight w:val="0"/>
                      <w:marTop w:val="0"/>
                      <w:marBottom w:val="0"/>
                      <w:divBdr>
                        <w:top w:val="none" w:sz="0" w:space="0" w:color="auto"/>
                        <w:left w:val="none" w:sz="0" w:space="0" w:color="auto"/>
                        <w:bottom w:val="none" w:sz="0" w:space="0" w:color="auto"/>
                        <w:right w:val="none" w:sz="0" w:space="0" w:color="auto"/>
                      </w:divBdr>
                    </w:div>
                  </w:divsChild>
                </w:div>
                <w:div w:id="1221597675">
                  <w:marLeft w:val="0"/>
                  <w:marRight w:val="0"/>
                  <w:marTop w:val="0"/>
                  <w:marBottom w:val="0"/>
                  <w:divBdr>
                    <w:top w:val="none" w:sz="0" w:space="0" w:color="auto"/>
                    <w:left w:val="none" w:sz="0" w:space="0" w:color="auto"/>
                    <w:bottom w:val="none" w:sz="0" w:space="0" w:color="auto"/>
                    <w:right w:val="none" w:sz="0" w:space="0" w:color="auto"/>
                  </w:divBdr>
                </w:div>
                <w:div w:id="1293363570">
                  <w:marLeft w:val="0"/>
                  <w:marRight w:val="0"/>
                  <w:marTop w:val="0"/>
                  <w:marBottom w:val="0"/>
                  <w:divBdr>
                    <w:top w:val="none" w:sz="0" w:space="0" w:color="auto"/>
                    <w:left w:val="none" w:sz="0" w:space="0" w:color="auto"/>
                    <w:bottom w:val="none" w:sz="0" w:space="0" w:color="auto"/>
                    <w:right w:val="none" w:sz="0" w:space="0" w:color="auto"/>
                  </w:divBdr>
                </w:div>
                <w:div w:id="1453400902">
                  <w:marLeft w:val="0"/>
                  <w:marRight w:val="0"/>
                  <w:marTop w:val="0"/>
                  <w:marBottom w:val="0"/>
                  <w:divBdr>
                    <w:top w:val="none" w:sz="0" w:space="0" w:color="auto"/>
                    <w:left w:val="none" w:sz="0" w:space="0" w:color="auto"/>
                    <w:bottom w:val="none" w:sz="0" w:space="0" w:color="auto"/>
                    <w:right w:val="none" w:sz="0" w:space="0" w:color="auto"/>
                  </w:divBdr>
                </w:div>
                <w:div w:id="165899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736147">
      <w:bodyDiv w:val="1"/>
      <w:marLeft w:val="0"/>
      <w:marRight w:val="0"/>
      <w:marTop w:val="0"/>
      <w:marBottom w:val="0"/>
      <w:divBdr>
        <w:top w:val="none" w:sz="0" w:space="0" w:color="auto"/>
        <w:left w:val="none" w:sz="0" w:space="0" w:color="auto"/>
        <w:bottom w:val="none" w:sz="0" w:space="0" w:color="auto"/>
        <w:right w:val="none" w:sz="0" w:space="0" w:color="auto"/>
      </w:divBdr>
    </w:div>
    <w:div w:id="1682925534">
      <w:bodyDiv w:val="1"/>
      <w:marLeft w:val="0"/>
      <w:marRight w:val="0"/>
      <w:marTop w:val="0"/>
      <w:marBottom w:val="0"/>
      <w:divBdr>
        <w:top w:val="none" w:sz="0" w:space="0" w:color="auto"/>
        <w:left w:val="none" w:sz="0" w:space="0" w:color="auto"/>
        <w:bottom w:val="none" w:sz="0" w:space="0" w:color="auto"/>
        <w:right w:val="none" w:sz="0" w:space="0" w:color="auto"/>
      </w:divBdr>
    </w:div>
    <w:div w:id="1689600827">
      <w:bodyDiv w:val="1"/>
      <w:marLeft w:val="0"/>
      <w:marRight w:val="0"/>
      <w:marTop w:val="0"/>
      <w:marBottom w:val="0"/>
      <w:divBdr>
        <w:top w:val="none" w:sz="0" w:space="0" w:color="auto"/>
        <w:left w:val="none" w:sz="0" w:space="0" w:color="auto"/>
        <w:bottom w:val="none" w:sz="0" w:space="0" w:color="auto"/>
        <w:right w:val="none" w:sz="0" w:space="0" w:color="auto"/>
      </w:divBdr>
    </w:div>
    <w:div w:id="1716419131">
      <w:bodyDiv w:val="1"/>
      <w:marLeft w:val="0"/>
      <w:marRight w:val="0"/>
      <w:marTop w:val="0"/>
      <w:marBottom w:val="0"/>
      <w:divBdr>
        <w:top w:val="none" w:sz="0" w:space="0" w:color="auto"/>
        <w:left w:val="none" w:sz="0" w:space="0" w:color="auto"/>
        <w:bottom w:val="none" w:sz="0" w:space="0" w:color="auto"/>
        <w:right w:val="none" w:sz="0" w:space="0" w:color="auto"/>
      </w:divBdr>
      <w:divsChild>
        <w:div w:id="122426452">
          <w:marLeft w:val="0"/>
          <w:marRight w:val="0"/>
          <w:marTop w:val="0"/>
          <w:marBottom w:val="0"/>
          <w:divBdr>
            <w:top w:val="none" w:sz="0" w:space="0" w:color="auto"/>
            <w:left w:val="none" w:sz="0" w:space="0" w:color="auto"/>
            <w:bottom w:val="none" w:sz="0" w:space="0" w:color="auto"/>
            <w:right w:val="none" w:sz="0" w:space="0" w:color="auto"/>
          </w:divBdr>
          <w:divsChild>
            <w:div w:id="2119138463">
              <w:marLeft w:val="0"/>
              <w:marRight w:val="0"/>
              <w:marTop w:val="0"/>
              <w:marBottom w:val="0"/>
              <w:divBdr>
                <w:top w:val="none" w:sz="0" w:space="0" w:color="auto"/>
                <w:left w:val="none" w:sz="0" w:space="0" w:color="auto"/>
                <w:bottom w:val="none" w:sz="0" w:space="0" w:color="auto"/>
                <w:right w:val="none" w:sz="0" w:space="0" w:color="auto"/>
              </w:divBdr>
              <w:divsChild>
                <w:div w:id="6273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655397">
      <w:bodyDiv w:val="1"/>
      <w:marLeft w:val="0"/>
      <w:marRight w:val="0"/>
      <w:marTop w:val="0"/>
      <w:marBottom w:val="0"/>
      <w:divBdr>
        <w:top w:val="none" w:sz="0" w:space="0" w:color="auto"/>
        <w:left w:val="none" w:sz="0" w:space="0" w:color="auto"/>
        <w:bottom w:val="none" w:sz="0" w:space="0" w:color="auto"/>
        <w:right w:val="none" w:sz="0" w:space="0" w:color="auto"/>
      </w:divBdr>
      <w:divsChild>
        <w:div w:id="1633514243">
          <w:marLeft w:val="0"/>
          <w:marRight w:val="0"/>
          <w:marTop w:val="0"/>
          <w:marBottom w:val="0"/>
          <w:divBdr>
            <w:top w:val="none" w:sz="0" w:space="0" w:color="auto"/>
            <w:left w:val="none" w:sz="0" w:space="0" w:color="auto"/>
            <w:bottom w:val="none" w:sz="0" w:space="0" w:color="auto"/>
            <w:right w:val="none" w:sz="0" w:space="0" w:color="auto"/>
          </w:divBdr>
          <w:divsChild>
            <w:div w:id="598953014">
              <w:marLeft w:val="0"/>
              <w:marRight w:val="0"/>
              <w:marTop w:val="0"/>
              <w:marBottom w:val="0"/>
              <w:divBdr>
                <w:top w:val="none" w:sz="0" w:space="0" w:color="auto"/>
                <w:left w:val="none" w:sz="0" w:space="0" w:color="auto"/>
                <w:bottom w:val="none" w:sz="0" w:space="0" w:color="auto"/>
                <w:right w:val="none" w:sz="0" w:space="0" w:color="auto"/>
              </w:divBdr>
              <w:divsChild>
                <w:div w:id="36426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69654">
      <w:bodyDiv w:val="1"/>
      <w:marLeft w:val="0"/>
      <w:marRight w:val="0"/>
      <w:marTop w:val="0"/>
      <w:marBottom w:val="0"/>
      <w:divBdr>
        <w:top w:val="none" w:sz="0" w:space="0" w:color="auto"/>
        <w:left w:val="none" w:sz="0" w:space="0" w:color="auto"/>
        <w:bottom w:val="none" w:sz="0" w:space="0" w:color="auto"/>
        <w:right w:val="none" w:sz="0" w:space="0" w:color="auto"/>
      </w:divBdr>
      <w:divsChild>
        <w:div w:id="687947433">
          <w:marLeft w:val="0"/>
          <w:marRight w:val="0"/>
          <w:marTop w:val="0"/>
          <w:marBottom w:val="0"/>
          <w:divBdr>
            <w:top w:val="none" w:sz="0" w:space="0" w:color="auto"/>
            <w:left w:val="none" w:sz="0" w:space="0" w:color="auto"/>
            <w:bottom w:val="none" w:sz="0" w:space="0" w:color="auto"/>
            <w:right w:val="none" w:sz="0" w:space="0" w:color="auto"/>
          </w:divBdr>
          <w:divsChild>
            <w:div w:id="219295246">
              <w:marLeft w:val="0"/>
              <w:marRight w:val="0"/>
              <w:marTop w:val="0"/>
              <w:marBottom w:val="0"/>
              <w:divBdr>
                <w:top w:val="none" w:sz="0" w:space="0" w:color="auto"/>
                <w:left w:val="none" w:sz="0" w:space="0" w:color="auto"/>
                <w:bottom w:val="none" w:sz="0" w:space="0" w:color="auto"/>
                <w:right w:val="none" w:sz="0" w:space="0" w:color="auto"/>
              </w:divBdr>
              <w:divsChild>
                <w:div w:id="1476875477">
                  <w:marLeft w:val="0"/>
                  <w:marRight w:val="0"/>
                  <w:marTop w:val="0"/>
                  <w:marBottom w:val="0"/>
                  <w:divBdr>
                    <w:top w:val="none" w:sz="0" w:space="0" w:color="auto"/>
                    <w:left w:val="none" w:sz="0" w:space="0" w:color="auto"/>
                    <w:bottom w:val="none" w:sz="0" w:space="0" w:color="auto"/>
                    <w:right w:val="none" w:sz="0" w:space="0" w:color="auto"/>
                  </w:divBdr>
                </w:div>
              </w:divsChild>
            </w:div>
            <w:div w:id="2030794123">
              <w:marLeft w:val="0"/>
              <w:marRight w:val="0"/>
              <w:marTop w:val="0"/>
              <w:marBottom w:val="0"/>
              <w:divBdr>
                <w:top w:val="none" w:sz="0" w:space="0" w:color="auto"/>
                <w:left w:val="none" w:sz="0" w:space="0" w:color="auto"/>
                <w:bottom w:val="none" w:sz="0" w:space="0" w:color="auto"/>
                <w:right w:val="none" w:sz="0" w:space="0" w:color="auto"/>
              </w:divBdr>
              <w:divsChild>
                <w:div w:id="1982997967">
                  <w:marLeft w:val="0"/>
                  <w:marRight w:val="0"/>
                  <w:marTop w:val="0"/>
                  <w:marBottom w:val="0"/>
                  <w:divBdr>
                    <w:top w:val="none" w:sz="0" w:space="0" w:color="auto"/>
                    <w:left w:val="none" w:sz="0" w:space="0" w:color="auto"/>
                    <w:bottom w:val="none" w:sz="0" w:space="0" w:color="auto"/>
                    <w:right w:val="none" w:sz="0" w:space="0" w:color="auto"/>
                  </w:divBdr>
                </w:div>
              </w:divsChild>
            </w:div>
            <w:div w:id="1185747406">
              <w:marLeft w:val="0"/>
              <w:marRight w:val="0"/>
              <w:marTop w:val="0"/>
              <w:marBottom w:val="0"/>
              <w:divBdr>
                <w:top w:val="none" w:sz="0" w:space="0" w:color="auto"/>
                <w:left w:val="none" w:sz="0" w:space="0" w:color="auto"/>
                <w:bottom w:val="none" w:sz="0" w:space="0" w:color="auto"/>
                <w:right w:val="none" w:sz="0" w:space="0" w:color="auto"/>
              </w:divBdr>
              <w:divsChild>
                <w:div w:id="204848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17413">
      <w:bodyDiv w:val="1"/>
      <w:marLeft w:val="0"/>
      <w:marRight w:val="0"/>
      <w:marTop w:val="0"/>
      <w:marBottom w:val="0"/>
      <w:divBdr>
        <w:top w:val="none" w:sz="0" w:space="0" w:color="auto"/>
        <w:left w:val="none" w:sz="0" w:space="0" w:color="auto"/>
        <w:bottom w:val="none" w:sz="0" w:space="0" w:color="auto"/>
        <w:right w:val="none" w:sz="0" w:space="0" w:color="auto"/>
      </w:divBdr>
    </w:div>
    <w:div w:id="1864976163">
      <w:bodyDiv w:val="1"/>
      <w:marLeft w:val="0"/>
      <w:marRight w:val="0"/>
      <w:marTop w:val="0"/>
      <w:marBottom w:val="0"/>
      <w:divBdr>
        <w:top w:val="none" w:sz="0" w:space="0" w:color="auto"/>
        <w:left w:val="none" w:sz="0" w:space="0" w:color="auto"/>
        <w:bottom w:val="none" w:sz="0" w:space="0" w:color="auto"/>
        <w:right w:val="none" w:sz="0" w:space="0" w:color="auto"/>
      </w:divBdr>
    </w:div>
    <w:div w:id="1869950783">
      <w:bodyDiv w:val="1"/>
      <w:marLeft w:val="0"/>
      <w:marRight w:val="0"/>
      <w:marTop w:val="0"/>
      <w:marBottom w:val="0"/>
      <w:divBdr>
        <w:top w:val="none" w:sz="0" w:space="0" w:color="auto"/>
        <w:left w:val="none" w:sz="0" w:space="0" w:color="auto"/>
        <w:bottom w:val="none" w:sz="0" w:space="0" w:color="auto"/>
        <w:right w:val="none" w:sz="0" w:space="0" w:color="auto"/>
      </w:divBdr>
      <w:divsChild>
        <w:div w:id="1839341002">
          <w:marLeft w:val="0"/>
          <w:marRight w:val="0"/>
          <w:marTop w:val="0"/>
          <w:marBottom w:val="0"/>
          <w:divBdr>
            <w:top w:val="none" w:sz="0" w:space="0" w:color="auto"/>
            <w:left w:val="none" w:sz="0" w:space="0" w:color="auto"/>
            <w:bottom w:val="none" w:sz="0" w:space="0" w:color="auto"/>
            <w:right w:val="none" w:sz="0" w:space="0" w:color="auto"/>
          </w:divBdr>
          <w:divsChild>
            <w:div w:id="1002590203">
              <w:marLeft w:val="0"/>
              <w:marRight w:val="0"/>
              <w:marTop w:val="0"/>
              <w:marBottom w:val="0"/>
              <w:divBdr>
                <w:top w:val="none" w:sz="0" w:space="0" w:color="auto"/>
                <w:left w:val="none" w:sz="0" w:space="0" w:color="auto"/>
                <w:bottom w:val="none" w:sz="0" w:space="0" w:color="auto"/>
                <w:right w:val="none" w:sz="0" w:space="0" w:color="auto"/>
              </w:divBdr>
              <w:divsChild>
                <w:div w:id="1830244834">
                  <w:marLeft w:val="0"/>
                  <w:marRight w:val="0"/>
                  <w:marTop w:val="0"/>
                  <w:marBottom w:val="0"/>
                  <w:divBdr>
                    <w:top w:val="none" w:sz="0" w:space="0" w:color="auto"/>
                    <w:left w:val="none" w:sz="0" w:space="0" w:color="auto"/>
                    <w:bottom w:val="none" w:sz="0" w:space="0" w:color="auto"/>
                    <w:right w:val="none" w:sz="0" w:space="0" w:color="auto"/>
                  </w:divBdr>
                </w:div>
                <w:div w:id="206576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767425">
      <w:bodyDiv w:val="1"/>
      <w:marLeft w:val="0"/>
      <w:marRight w:val="0"/>
      <w:marTop w:val="0"/>
      <w:marBottom w:val="0"/>
      <w:divBdr>
        <w:top w:val="none" w:sz="0" w:space="0" w:color="auto"/>
        <w:left w:val="none" w:sz="0" w:space="0" w:color="auto"/>
        <w:bottom w:val="none" w:sz="0" w:space="0" w:color="auto"/>
        <w:right w:val="none" w:sz="0" w:space="0" w:color="auto"/>
      </w:divBdr>
      <w:divsChild>
        <w:div w:id="735010932">
          <w:marLeft w:val="0"/>
          <w:marRight w:val="0"/>
          <w:marTop w:val="0"/>
          <w:marBottom w:val="0"/>
          <w:divBdr>
            <w:top w:val="single" w:sz="2" w:space="6" w:color="auto"/>
            <w:left w:val="single" w:sz="2" w:space="9" w:color="auto"/>
            <w:bottom w:val="single" w:sz="2" w:space="6" w:color="auto"/>
            <w:right w:val="single" w:sz="2" w:space="9" w:color="auto"/>
          </w:divBdr>
          <w:divsChild>
            <w:div w:id="629634925">
              <w:marLeft w:val="0"/>
              <w:marRight w:val="135"/>
              <w:marTop w:val="0"/>
              <w:marBottom w:val="0"/>
              <w:divBdr>
                <w:top w:val="single" w:sz="2" w:space="0" w:color="auto"/>
                <w:left w:val="single" w:sz="2" w:space="0" w:color="auto"/>
                <w:bottom w:val="single" w:sz="2" w:space="0" w:color="auto"/>
                <w:right w:val="single" w:sz="2" w:space="0" w:color="auto"/>
              </w:divBdr>
              <w:divsChild>
                <w:div w:id="1477793505">
                  <w:marLeft w:val="0"/>
                  <w:marRight w:val="0"/>
                  <w:marTop w:val="0"/>
                  <w:marBottom w:val="0"/>
                  <w:divBdr>
                    <w:top w:val="single" w:sz="2" w:space="0" w:color="auto"/>
                    <w:left w:val="single" w:sz="2" w:space="0" w:color="auto"/>
                    <w:bottom w:val="single" w:sz="2" w:space="0" w:color="auto"/>
                    <w:right w:val="single" w:sz="2" w:space="0" w:color="auto"/>
                  </w:divBdr>
                  <w:divsChild>
                    <w:div w:id="185869080">
                      <w:marLeft w:val="0"/>
                      <w:marRight w:val="0"/>
                      <w:marTop w:val="0"/>
                      <w:marBottom w:val="0"/>
                      <w:divBdr>
                        <w:top w:val="single" w:sz="2" w:space="0" w:color="auto"/>
                        <w:left w:val="single" w:sz="2" w:space="0" w:color="auto"/>
                        <w:bottom w:val="single" w:sz="2" w:space="0" w:color="auto"/>
                        <w:right w:val="single" w:sz="2" w:space="0" w:color="auto"/>
                      </w:divBdr>
                      <w:divsChild>
                        <w:div w:id="725032725">
                          <w:marLeft w:val="90"/>
                          <w:marRight w:val="0"/>
                          <w:marTop w:val="0"/>
                          <w:marBottom w:val="0"/>
                          <w:divBdr>
                            <w:top w:val="single" w:sz="2" w:space="0" w:color="auto"/>
                            <w:left w:val="single" w:sz="2" w:space="0" w:color="auto"/>
                            <w:bottom w:val="single" w:sz="2" w:space="0" w:color="auto"/>
                            <w:right w:val="single" w:sz="2" w:space="0" w:color="auto"/>
                          </w:divBdr>
                          <w:divsChild>
                            <w:div w:id="1063179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809905558">
          <w:marLeft w:val="0"/>
          <w:marRight w:val="0"/>
          <w:marTop w:val="0"/>
          <w:marBottom w:val="0"/>
          <w:divBdr>
            <w:top w:val="single" w:sz="6" w:space="0" w:color="006494"/>
            <w:left w:val="single" w:sz="6" w:space="0" w:color="006494"/>
            <w:bottom w:val="single" w:sz="6" w:space="0" w:color="006494"/>
            <w:right w:val="single" w:sz="6" w:space="0" w:color="006494"/>
          </w:divBdr>
          <w:divsChild>
            <w:div w:id="235015207">
              <w:marLeft w:val="0"/>
              <w:marRight w:val="0"/>
              <w:marTop w:val="0"/>
              <w:marBottom w:val="0"/>
              <w:divBdr>
                <w:top w:val="single" w:sz="2" w:space="0" w:color="auto"/>
                <w:left w:val="single" w:sz="2" w:space="0" w:color="auto"/>
                <w:bottom w:val="single" w:sz="2" w:space="0" w:color="auto"/>
                <w:right w:val="single" w:sz="2" w:space="0" w:color="auto"/>
              </w:divBdr>
              <w:divsChild>
                <w:div w:id="16079698">
                  <w:marLeft w:val="0"/>
                  <w:marRight w:val="0"/>
                  <w:marTop w:val="0"/>
                  <w:marBottom w:val="0"/>
                  <w:divBdr>
                    <w:top w:val="none" w:sz="0" w:space="0" w:color="auto"/>
                    <w:left w:val="none" w:sz="0" w:space="0" w:color="auto"/>
                    <w:bottom w:val="none" w:sz="0" w:space="0" w:color="auto"/>
                    <w:right w:val="none" w:sz="0" w:space="0" w:color="auto"/>
                  </w:divBdr>
                  <w:divsChild>
                    <w:div w:id="154980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235021">
      <w:bodyDiv w:val="1"/>
      <w:marLeft w:val="0"/>
      <w:marRight w:val="0"/>
      <w:marTop w:val="0"/>
      <w:marBottom w:val="0"/>
      <w:divBdr>
        <w:top w:val="none" w:sz="0" w:space="0" w:color="auto"/>
        <w:left w:val="none" w:sz="0" w:space="0" w:color="auto"/>
        <w:bottom w:val="none" w:sz="0" w:space="0" w:color="auto"/>
        <w:right w:val="none" w:sz="0" w:space="0" w:color="auto"/>
      </w:divBdr>
    </w:div>
    <w:div w:id="1924217716">
      <w:bodyDiv w:val="1"/>
      <w:marLeft w:val="0"/>
      <w:marRight w:val="0"/>
      <w:marTop w:val="0"/>
      <w:marBottom w:val="0"/>
      <w:divBdr>
        <w:top w:val="none" w:sz="0" w:space="0" w:color="auto"/>
        <w:left w:val="none" w:sz="0" w:space="0" w:color="auto"/>
        <w:bottom w:val="none" w:sz="0" w:space="0" w:color="auto"/>
        <w:right w:val="none" w:sz="0" w:space="0" w:color="auto"/>
      </w:divBdr>
      <w:divsChild>
        <w:div w:id="1993096699">
          <w:marLeft w:val="0"/>
          <w:marRight w:val="0"/>
          <w:marTop w:val="0"/>
          <w:marBottom w:val="0"/>
          <w:divBdr>
            <w:top w:val="none" w:sz="0" w:space="0" w:color="auto"/>
            <w:left w:val="none" w:sz="0" w:space="0" w:color="auto"/>
            <w:bottom w:val="none" w:sz="0" w:space="0" w:color="auto"/>
            <w:right w:val="none" w:sz="0" w:space="0" w:color="auto"/>
          </w:divBdr>
          <w:divsChild>
            <w:div w:id="1130319207">
              <w:marLeft w:val="0"/>
              <w:marRight w:val="0"/>
              <w:marTop w:val="0"/>
              <w:marBottom w:val="0"/>
              <w:divBdr>
                <w:top w:val="none" w:sz="0" w:space="0" w:color="auto"/>
                <w:left w:val="none" w:sz="0" w:space="0" w:color="auto"/>
                <w:bottom w:val="none" w:sz="0" w:space="0" w:color="auto"/>
                <w:right w:val="none" w:sz="0" w:space="0" w:color="auto"/>
              </w:divBdr>
              <w:divsChild>
                <w:div w:id="168848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338603">
      <w:bodyDiv w:val="1"/>
      <w:marLeft w:val="0"/>
      <w:marRight w:val="0"/>
      <w:marTop w:val="0"/>
      <w:marBottom w:val="0"/>
      <w:divBdr>
        <w:top w:val="none" w:sz="0" w:space="0" w:color="auto"/>
        <w:left w:val="none" w:sz="0" w:space="0" w:color="auto"/>
        <w:bottom w:val="none" w:sz="0" w:space="0" w:color="auto"/>
        <w:right w:val="none" w:sz="0" w:space="0" w:color="auto"/>
      </w:divBdr>
    </w:div>
    <w:div w:id="1945267469">
      <w:bodyDiv w:val="1"/>
      <w:marLeft w:val="0"/>
      <w:marRight w:val="0"/>
      <w:marTop w:val="0"/>
      <w:marBottom w:val="0"/>
      <w:divBdr>
        <w:top w:val="none" w:sz="0" w:space="0" w:color="auto"/>
        <w:left w:val="none" w:sz="0" w:space="0" w:color="auto"/>
        <w:bottom w:val="none" w:sz="0" w:space="0" w:color="auto"/>
        <w:right w:val="none" w:sz="0" w:space="0" w:color="auto"/>
      </w:divBdr>
    </w:div>
    <w:div w:id="1969242916">
      <w:bodyDiv w:val="1"/>
      <w:marLeft w:val="0"/>
      <w:marRight w:val="0"/>
      <w:marTop w:val="0"/>
      <w:marBottom w:val="0"/>
      <w:divBdr>
        <w:top w:val="none" w:sz="0" w:space="0" w:color="auto"/>
        <w:left w:val="none" w:sz="0" w:space="0" w:color="auto"/>
        <w:bottom w:val="none" w:sz="0" w:space="0" w:color="auto"/>
        <w:right w:val="none" w:sz="0" w:space="0" w:color="auto"/>
      </w:divBdr>
    </w:div>
    <w:div w:id="2008439848">
      <w:bodyDiv w:val="1"/>
      <w:marLeft w:val="0"/>
      <w:marRight w:val="0"/>
      <w:marTop w:val="0"/>
      <w:marBottom w:val="0"/>
      <w:divBdr>
        <w:top w:val="none" w:sz="0" w:space="0" w:color="auto"/>
        <w:left w:val="none" w:sz="0" w:space="0" w:color="auto"/>
        <w:bottom w:val="none" w:sz="0" w:space="0" w:color="auto"/>
        <w:right w:val="none" w:sz="0" w:space="0" w:color="auto"/>
      </w:divBdr>
    </w:div>
    <w:div w:id="2054227031">
      <w:bodyDiv w:val="1"/>
      <w:marLeft w:val="0"/>
      <w:marRight w:val="0"/>
      <w:marTop w:val="0"/>
      <w:marBottom w:val="0"/>
      <w:divBdr>
        <w:top w:val="none" w:sz="0" w:space="0" w:color="auto"/>
        <w:left w:val="none" w:sz="0" w:space="0" w:color="auto"/>
        <w:bottom w:val="none" w:sz="0" w:space="0" w:color="auto"/>
        <w:right w:val="none" w:sz="0" w:space="0" w:color="auto"/>
      </w:divBdr>
    </w:div>
    <w:div w:id="2088115447">
      <w:bodyDiv w:val="1"/>
      <w:marLeft w:val="0"/>
      <w:marRight w:val="0"/>
      <w:marTop w:val="0"/>
      <w:marBottom w:val="0"/>
      <w:divBdr>
        <w:top w:val="none" w:sz="0" w:space="0" w:color="auto"/>
        <w:left w:val="none" w:sz="0" w:space="0" w:color="auto"/>
        <w:bottom w:val="none" w:sz="0" w:space="0" w:color="auto"/>
        <w:right w:val="none" w:sz="0" w:space="0" w:color="auto"/>
      </w:divBdr>
    </w:div>
    <w:div w:id="2095318483">
      <w:bodyDiv w:val="1"/>
      <w:marLeft w:val="0"/>
      <w:marRight w:val="0"/>
      <w:marTop w:val="0"/>
      <w:marBottom w:val="0"/>
      <w:divBdr>
        <w:top w:val="none" w:sz="0" w:space="0" w:color="auto"/>
        <w:left w:val="none" w:sz="0" w:space="0" w:color="auto"/>
        <w:bottom w:val="none" w:sz="0" w:space="0" w:color="auto"/>
        <w:right w:val="none" w:sz="0" w:space="0" w:color="auto"/>
      </w:divBdr>
    </w:div>
    <w:div w:id="2135705658">
      <w:bodyDiv w:val="1"/>
      <w:marLeft w:val="0"/>
      <w:marRight w:val="0"/>
      <w:marTop w:val="0"/>
      <w:marBottom w:val="0"/>
      <w:divBdr>
        <w:top w:val="none" w:sz="0" w:space="0" w:color="auto"/>
        <w:left w:val="none" w:sz="0" w:space="0" w:color="auto"/>
        <w:bottom w:val="none" w:sz="0" w:space="0" w:color="auto"/>
        <w:right w:val="none" w:sz="0" w:space="0" w:color="auto"/>
      </w:divBdr>
      <w:divsChild>
        <w:div w:id="415051252">
          <w:marLeft w:val="0"/>
          <w:marRight w:val="0"/>
          <w:marTop w:val="0"/>
          <w:marBottom w:val="0"/>
          <w:divBdr>
            <w:top w:val="none" w:sz="0" w:space="0" w:color="auto"/>
            <w:left w:val="none" w:sz="0" w:space="0" w:color="auto"/>
            <w:bottom w:val="none" w:sz="0" w:space="0" w:color="auto"/>
            <w:right w:val="none" w:sz="0" w:space="0" w:color="auto"/>
          </w:divBdr>
          <w:divsChild>
            <w:div w:id="766074580">
              <w:marLeft w:val="0"/>
              <w:marRight w:val="0"/>
              <w:marTop w:val="0"/>
              <w:marBottom w:val="0"/>
              <w:divBdr>
                <w:top w:val="none" w:sz="0" w:space="0" w:color="auto"/>
                <w:left w:val="none" w:sz="0" w:space="0" w:color="auto"/>
                <w:bottom w:val="none" w:sz="0" w:space="0" w:color="auto"/>
                <w:right w:val="none" w:sz="0" w:space="0" w:color="auto"/>
              </w:divBdr>
              <w:divsChild>
                <w:div w:id="155249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dilet.zan.kz/rus/docs/P040000545_" TargetMode="External"/><Relationship Id="rId21" Type="http://schemas.openxmlformats.org/officeDocument/2006/relationships/chart" Target="charts/chart6.xm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chart" Target="charts/chart23.xml"/><Relationship Id="rId68" Type="http://schemas.openxmlformats.org/officeDocument/2006/relationships/chart" Target="charts/chart28.xml"/><Relationship Id="rId84" Type="http://schemas.openxmlformats.org/officeDocument/2006/relationships/hyperlink" Target="https://eabr.org/upload/iblock/d0b/EDB_2022_Report-3_The-Economy-of-CA_rus.pdf" TargetMode="External"/><Relationship Id="rId89" Type="http://schemas.openxmlformats.org/officeDocument/2006/relationships/hyperlink" Target="https://www.eurasian-research.org/publication/the-risks-of-inflation-in-central-asia/?lang=ru" TargetMode="External"/><Relationship Id="rId112" Type="http://schemas.openxmlformats.org/officeDocument/2006/relationships/hyperlink" Target="http://adilet.zan.kz/rus/docs/Z030000469_" TargetMode="External"/><Relationship Id="rId133" Type="http://schemas.openxmlformats.org/officeDocument/2006/relationships/fontTable" Target="fontTable.xml"/><Relationship Id="rId16" Type="http://schemas.openxmlformats.org/officeDocument/2006/relationships/chart" Target="charts/chart1.xml"/><Relationship Id="rId107" Type="http://schemas.openxmlformats.org/officeDocument/2006/relationships/hyperlink" Target="https://www.state.gov/u-s-kazakhstan-relations/" TargetMode="External"/><Relationship Id="rId11" Type="http://schemas.openxmlformats.org/officeDocument/2006/relationships/hyperlink" Target="https://ru.wikipedia.org/wiki/%D0%A1%D0%BE%D1%80%D0%BD%D1%8F%D0%BA" TargetMode="External"/><Relationship Id="rId32" Type="http://schemas.openxmlformats.org/officeDocument/2006/relationships/chart" Target="charts/chart13.xml"/><Relationship Id="rId37" Type="http://schemas.openxmlformats.org/officeDocument/2006/relationships/image" Target="media/image5.png"/><Relationship Id="rId53" Type="http://schemas.openxmlformats.org/officeDocument/2006/relationships/image" Target="media/image14.png"/><Relationship Id="rId58" Type="http://schemas.openxmlformats.org/officeDocument/2006/relationships/image" Target="media/image15.png"/><Relationship Id="rId79" Type="http://schemas.openxmlformats.org/officeDocument/2006/relationships/hyperlink" Target="https://foreignpolicy.com/2020/03/20/world-order-after-%20coroanvirus-pandemic/" TargetMode="External"/><Relationship Id="rId102" Type="http://schemas.openxmlformats.org/officeDocument/2006/relationships/hyperlink" Target="https://policy.trade.ec.europa.eu/eu-trade-relationships-country-and-region/countries-and-regions/kazakhstan_en" TargetMode="External"/><Relationship Id="rId123" Type="http://schemas.openxmlformats.org/officeDocument/2006/relationships/chart" Target="charts/chart33.xml"/><Relationship Id="rId128" Type="http://schemas.openxmlformats.org/officeDocument/2006/relationships/image" Target="media/image21.png"/><Relationship Id="rId5" Type="http://schemas.openxmlformats.org/officeDocument/2006/relationships/webSettings" Target="webSettings.xml"/><Relationship Id="rId90" Type="http://schemas.openxmlformats.org/officeDocument/2006/relationships/hyperlink" Target="https://www.forbes.com/sites/gadyepstein/2010/08/31/the-winners-and-losers-in-chinese-capitalism/?sh=57ee3aa1688b" TargetMode="External"/><Relationship Id="rId95" Type="http://schemas.openxmlformats.org/officeDocument/2006/relationships/hyperlink" Target="https://www.gov.cn/yaowen/liebiao/202312/content_6920375.htm" TargetMode="External"/><Relationship Id="rId22" Type="http://schemas.openxmlformats.org/officeDocument/2006/relationships/chart" Target="charts/chart7.xml"/><Relationship Id="rId27" Type="http://schemas.openxmlformats.org/officeDocument/2006/relationships/chart" Target="charts/chart10.xml"/><Relationship Id="rId43" Type="http://schemas.openxmlformats.org/officeDocument/2006/relationships/image" Target="media/image8.png"/><Relationship Id="rId48" Type="http://schemas.microsoft.com/office/2007/relationships/hdphoto" Target="media/hdphoto5.wdp"/><Relationship Id="rId64" Type="http://schemas.openxmlformats.org/officeDocument/2006/relationships/chart" Target="charts/chart24.xml"/><Relationship Id="rId69" Type="http://schemas.openxmlformats.org/officeDocument/2006/relationships/chart" Target="charts/chart29.xml"/><Relationship Id="rId113" Type="http://schemas.openxmlformats.org/officeDocument/2006/relationships/hyperlink" Target="http://adilet.zan.kz/rus/docs/Z030000420_" TargetMode="External"/><Relationship Id="rId118" Type="http://schemas.openxmlformats.org/officeDocument/2006/relationships/hyperlink" Target="https://kapital.kz/economic/103957/do-3-5-prirosta-vvp-mozhet-obespechit-transportnaya-logistika.html" TargetMode="External"/><Relationship Id="rId134" Type="http://schemas.openxmlformats.org/officeDocument/2006/relationships/theme" Target="theme/theme1.xml"/><Relationship Id="rId80" Type="http://schemas.openxmlformats.org/officeDocument/2006/relationships/hyperlink" Target="https://web.archive.org/web/20190322064002/https://www.yidaiyilu.gov.cn/xwzx/roll/77298.htm" TargetMode="External"/><Relationship Id="rId85" Type="http://schemas.openxmlformats.org/officeDocument/2006/relationships/hyperlink" Target="https://www.cnki.net/kns/Detail?sfield=fn&amp;QueryID=27&amp;CurRec=1&amp;recid=&amp;FileName=ELSY201703007&amp;DbName=CJFDLAST2017&amp;DbCode=CJFD&amp;yx=&amp;pr=&amp;URLID=" TargetMode="External"/><Relationship Id="rId12" Type="http://schemas.openxmlformats.org/officeDocument/2006/relationships/hyperlink" Target="https://ru.wikipedia.org/wiki/%D0%A2%D0%B5%D1%80%D0%BC%D0%BE%D0%BF%D0%BB%D0%B0%D1%81%D1%82%D0%B8%D0%BA" TargetMode="External"/><Relationship Id="rId17" Type="http://schemas.openxmlformats.org/officeDocument/2006/relationships/chart" Target="charts/chart2.xml"/><Relationship Id="rId33" Type="http://schemas.openxmlformats.org/officeDocument/2006/relationships/image" Target="media/image3.png"/><Relationship Id="rId38" Type="http://schemas.microsoft.com/office/2007/relationships/hdphoto" Target="media/hdphoto3.wdp"/><Relationship Id="rId59" Type="http://schemas.openxmlformats.org/officeDocument/2006/relationships/image" Target="media/image16.svg"/><Relationship Id="rId103" Type="http://schemas.openxmlformats.org/officeDocument/2006/relationships/hyperlink" Target="https://rep.enu.kz/bitstream/handle/enu/8641/nio-2020-5-sekciya_p142-145.pdf?sequence=1" TargetMode="External"/><Relationship Id="rId108" Type="http://schemas.openxmlformats.org/officeDocument/2006/relationships/hyperlink" Target="https://ustr.gov/countries-regions/south-central-asia/kazakhstan" TargetMode="External"/><Relationship Id="rId124" Type="http://schemas.openxmlformats.org/officeDocument/2006/relationships/chart" Target="charts/chart34.xml"/><Relationship Id="rId129" Type="http://schemas.openxmlformats.org/officeDocument/2006/relationships/image" Target="media/image22.png"/><Relationship Id="rId54" Type="http://schemas.openxmlformats.org/officeDocument/2006/relationships/chart" Target="charts/chart18.xml"/><Relationship Id="rId70" Type="http://schemas.openxmlformats.org/officeDocument/2006/relationships/image" Target="media/image19.png"/><Relationship Id="rId91" Type="http://schemas.openxmlformats.org/officeDocument/2006/relationships/hyperlink" Target="https://fortune.com/ranking/global500/" TargetMode="External"/><Relationship Id="rId96" Type="http://schemas.openxmlformats.org/officeDocument/2006/relationships/hyperlink" Target="https://web.archive.org/web/20150509121014/http://www.safe.gov.cn/wps/portal/sy/tjsj_lnwhcb"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hyperlink" Target="http://images.mofcom.gov.cn/fec/202310/20231030091915777.pdf" TargetMode="External"/><Relationship Id="rId49" Type="http://schemas.openxmlformats.org/officeDocument/2006/relationships/image" Target="media/image13.png"/><Relationship Id="rId114" Type="http://schemas.openxmlformats.org/officeDocument/2006/relationships/hyperlink" Target="https://adilet.zan.kz/rus/docs/U030001097_" TargetMode="External"/><Relationship Id="rId119" Type="http://schemas.openxmlformats.org/officeDocument/2006/relationships/hyperlink" Target="http://images.mofcom.gov.cn/kz/accessory/201105/1305280493730.pdf" TargetMode="External"/><Relationship Id="rId44" Type="http://schemas.openxmlformats.org/officeDocument/2006/relationships/image" Target="media/image9.png"/><Relationship Id="rId60" Type="http://schemas.openxmlformats.org/officeDocument/2006/relationships/chart" Target="charts/chart22.xml"/><Relationship Id="rId65" Type="http://schemas.openxmlformats.org/officeDocument/2006/relationships/chart" Target="charts/chart25.xml"/><Relationship Id="rId81" Type="http://schemas.openxmlformats.org/officeDocument/2006/relationships/hyperlink" Target="https://www.chathamhouse.org/2021/09/what-chinas-belt-and-road-initiative-bri" TargetMode="External"/><Relationship Id="rId86" Type="http://schemas.openxmlformats.org/officeDocument/2006/relationships/hyperlink" Target="https://e-cis.info/news/567/107483/" TargetMode="External"/><Relationship Id="rId130" Type="http://schemas.openxmlformats.org/officeDocument/2006/relationships/image" Target="media/image23.jpeg"/><Relationship Id="rId13" Type="http://schemas.openxmlformats.org/officeDocument/2006/relationships/hyperlink" Target="https://ru.wikipedia.org/wiki/%D0%9F%D0%BE%D0%BB%D0%B8%D1%8D%D1%84%D0%B8%D1%80" TargetMode="External"/><Relationship Id="rId18" Type="http://schemas.openxmlformats.org/officeDocument/2006/relationships/chart" Target="charts/chart3.xml"/><Relationship Id="rId39" Type="http://schemas.openxmlformats.org/officeDocument/2006/relationships/chart" Target="charts/chart14.xml"/><Relationship Id="rId109" Type="http://schemas.openxmlformats.org/officeDocument/2006/relationships/hyperlink" Target="https://inbusiness.kz/ru/news/kak-sankcii-protiv-rossii-izmenili-strukturu-ee-torgovli-s-kazahstanom" TargetMode="External"/><Relationship Id="rId34" Type="http://schemas.microsoft.com/office/2007/relationships/hdphoto" Target="media/hdphoto1.wdp"/><Relationship Id="rId50" Type="http://schemas.openxmlformats.org/officeDocument/2006/relationships/chart" Target="charts/chart15.xml"/><Relationship Id="rId55" Type="http://schemas.openxmlformats.org/officeDocument/2006/relationships/chart" Target="charts/chart19.xml"/><Relationship Id="rId76" Type="http://schemas.openxmlformats.org/officeDocument/2006/relationships/image" Target="media/image190.png"/><Relationship Id="rId97" Type="http://schemas.openxmlformats.org/officeDocument/2006/relationships/hyperlink" Target="http://www.oyjj-oys.org/UploadFile/Issue/201606070001/2023/7//20230707100341WU_FILE_0.pdf" TargetMode="External"/><Relationship Id="rId104" Type="http://schemas.openxmlformats.org/officeDocument/2006/relationships/hyperlink" Target="https://www.eeas.europa.eu/sites/default/files/enhanced_partnership_and_cooperation_agreement.pdf" TargetMode="External"/><Relationship Id="rId120" Type="http://schemas.openxmlformats.org/officeDocument/2006/relationships/hyperlink" Target="https://www.inform.kz/ru/vneshnyaya-torgovlya-kazahstana-istoricheskiy-rekord-i-novye-vyzovy_a4046134" TargetMode="External"/><Relationship Id="rId125" Type="http://schemas.openxmlformats.org/officeDocument/2006/relationships/chart" Target="charts/chart35.xml"/><Relationship Id="rId7" Type="http://schemas.openxmlformats.org/officeDocument/2006/relationships/endnotes" Target="endnotes.xml"/><Relationship Id="rId71" Type="http://schemas.openxmlformats.org/officeDocument/2006/relationships/chart" Target="charts/chart30.xml"/><Relationship Id="rId92" Type="http://schemas.openxmlformats.org/officeDocument/2006/relationships/hyperlink" Target="https://oec.world/en" TargetMode="Externa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hyperlink" Target="https://tv.cctv.com/2022/02/11/VIDErTt53FcsIjLFnU6d8WFq220211.shtml" TargetMode="External"/><Relationship Id="rId40" Type="http://schemas.openxmlformats.org/officeDocument/2006/relationships/image" Target="media/image6.png"/><Relationship Id="rId45" Type="http://schemas.openxmlformats.org/officeDocument/2006/relationships/image" Target="media/image10.png"/><Relationship Id="rId66" Type="http://schemas.openxmlformats.org/officeDocument/2006/relationships/chart" Target="charts/chart26.xml"/><Relationship Id="rId87" Type="http://schemas.openxmlformats.org/officeDocument/2006/relationships/hyperlink" Target="https://www.asiaplustj.info/ru/news/tajikistan/economic/20230310/za-schet-chego-zhivut-ekonomiki-tsentralnoi-azii" TargetMode="External"/><Relationship Id="rId110" Type="http://schemas.openxmlformats.org/officeDocument/2006/relationships/hyperlink" Target="http://images.mofcom.gov.cn/fec/202310/20231030091915777.pdf" TargetMode="External"/><Relationship Id="rId115" Type="http://schemas.openxmlformats.org/officeDocument/2006/relationships/hyperlink" Target="http://adilet.zan.kz/rus/docs/Z1900000259" TargetMode="External"/><Relationship Id="rId131" Type="http://schemas.openxmlformats.org/officeDocument/2006/relationships/image" Target="media/image24.jpeg"/><Relationship Id="rId61" Type="http://schemas.openxmlformats.org/officeDocument/2006/relationships/image" Target="media/image17.png"/><Relationship Id="rId82" Type="http://schemas.openxmlformats.org/officeDocument/2006/relationships/hyperlink" Target="https://news.myseldon.com/ru/news/index/228082527" TargetMode="External"/><Relationship Id="rId19" Type="http://schemas.openxmlformats.org/officeDocument/2006/relationships/chart" Target="charts/chart4.xml"/><Relationship Id="rId14" Type="http://schemas.openxmlformats.org/officeDocument/2006/relationships/image" Target="media/image1.jpeg"/><Relationship Id="rId30" Type="http://schemas.openxmlformats.org/officeDocument/2006/relationships/hyperlink" Target="http://images.mofcom.gov.cn/fec/202310/20231030091915777.pdf" TargetMode="External"/><Relationship Id="rId35" Type="http://schemas.openxmlformats.org/officeDocument/2006/relationships/image" Target="media/image4.png"/><Relationship Id="rId56" Type="http://schemas.openxmlformats.org/officeDocument/2006/relationships/chart" Target="charts/chart20.xml"/><Relationship Id="rId77" Type="http://schemas.openxmlformats.org/officeDocument/2006/relationships/chart" Target="charts/chart31.xml"/><Relationship Id="rId100" Type="http://schemas.openxmlformats.org/officeDocument/2006/relationships/hyperlink" Target="https://kapital.kz/economic/113584/tovarooborot-mezhdu-kazakhstanom-i-kitayem-za-god-vyros-na-tret.html" TargetMode="External"/><Relationship Id="rId105" Type="http://schemas.openxmlformats.org/officeDocument/2006/relationships/hyperlink" Target="https://oilprice.com/Metals/Commodities/Rare-Earths-And-Hydrogen-At-The-Core-Of-New-EU-Kazakhstan-Trade-Deals.html" TargetMode="External"/><Relationship Id="rId126" Type="http://schemas.openxmlformats.org/officeDocument/2006/relationships/image" Target="media/image20.png"/><Relationship Id="rId8" Type="http://schemas.openxmlformats.org/officeDocument/2006/relationships/footer" Target="footer1.xml"/><Relationship Id="rId51" Type="http://schemas.openxmlformats.org/officeDocument/2006/relationships/chart" Target="charts/chart16.xml"/><Relationship Id="rId72" Type="http://schemas.microsoft.com/office/2014/relationships/chartEx" Target="charts/chartEx1.xml"/><Relationship Id="rId93" Type="http://schemas.openxmlformats.org/officeDocument/2006/relationships/hyperlink" Target="https://www.gov.cn/xinwen/2021-09/29/5639984/files/a3015be4dc1f45458513ab39691d37dd.pdf" TargetMode="External"/><Relationship Id="rId98" Type="http://schemas.openxmlformats.org/officeDocument/2006/relationships/hyperlink" Target="https://tv.cctv.com/2022/02/11/VIDErTt53FcsIjLFnU6d8WFq220211.shtml" TargetMode="External"/><Relationship Id="rId121" Type="http://schemas.openxmlformats.org/officeDocument/2006/relationships/hyperlink" Target="https://primeminister.kz/ru/news/kazakhstan-privlek-rekordnyy-obem-pryamykh-inostrannykh-investitsiy-23663" TargetMode="External"/><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image" Target="media/image11.jpeg"/><Relationship Id="rId67" Type="http://schemas.openxmlformats.org/officeDocument/2006/relationships/chart" Target="charts/chart27.xml"/><Relationship Id="rId116" Type="http://schemas.openxmlformats.org/officeDocument/2006/relationships/hyperlink" Target="http://adilet.zan.kz/rus/docs/P1300000940" TargetMode="External"/><Relationship Id="rId20" Type="http://schemas.openxmlformats.org/officeDocument/2006/relationships/chart" Target="charts/chart5.xml"/><Relationship Id="rId41" Type="http://schemas.microsoft.com/office/2007/relationships/hdphoto" Target="media/hdphoto4.wdp"/><Relationship Id="rId62" Type="http://schemas.openxmlformats.org/officeDocument/2006/relationships/image" Target="media/image18.png"/><Relationship Id="rId83" Type="http://schemas.openxmlformats.org/officeDocument/2006/relationships/hyperlink" Target="http://www.silkroadfund.com.cn/" TargetMode="External"/><Relationship Id="rId88" Type="http://schemas.openxmlformats.org/officeDocument/2006/relationships/hyperlink" Target="https://www.carecinstitute.org/wp-content/uploads/2021/12/CI-Economic-Brief-Inflationary-Pressures-CHN-Dec-2021.pdf" TargetMode="External"/><Relationship Id="rId111" Type="http://schemas.openxmlformats.org/officeDocument/2006/relationships/hyperlink" Target="https://www.mofcom.gov.cn/dl/gbdqzn/upload/hasakesitan.pdf" TargetMode="External"/><Relationship Id="rId132" Type="http://schemas.openxmlformats.org/officeDocument/2006/relationships/image" Target="media/image25.jpeg"/><Relationship Id="rId15" Type="http://schemas.openxmlformats.org/officeDocument/2006/relationships/image" Target="media/image2.jpeg"/><Relationship Id="rId36" Type="http://schemas.microsoft.com/office/2007/relationships/hdphoto" Target="media/hdphoto2.wdp"/><Relationship Id="rId57" Type="http://schemas.openxmlformats.org/officeDocument/2006/relationships/chart" Target="charts/chart21.xml"/><Relationship Id="rId106" Type="http://schemas.openxmlformats.org/officeDocument/2006/relationships/hyperlink" Target="https://www.wto.org/english/news_e/news15_e/acc_kaz_30nov15_e.htm" TargetMode="External"/><Relationship Id="rId127" Type="http://schemas.microsoft.com/office/2007/relationships/hdphoto" Target="media/hdphoto6.wdp"/><Relationship Id="rId10" Type="http://schemas.openxmlformats.org/officeDocument/2006/relationships/hyperlink" Target="https://ru.wikipedia.org/wiki/%D0%93%D0%B5%D1%80%D0%B1%D0%B8%D1%86%D0%B8%D0%B4" TargetMode="External"/><Relationship Id="rId31" Type="http://schemas.openxmlformats.org/officeDocument/2006/relationships/chart" Target="charts/chart12.xml"/><Relationship Id="rId52" Type="http://schemas.openxmlformats.org/officeDocument/2006/relationships/chart" Target="charts/chart17.xml"/><Relationship Id="rId78" Type="http://schemas.openxmlformats.org/officeDocument/2006/relationships/chart" Target="charts/chart32.xml"/><Relationship Id="rId94" Type="http://schemas.openxmlformats.org/officeDocument/2006/relationships/hyperlink" Target="https://www.mot.gov.cn/jiaotonggaikuang/201804/t20180404_3006639.html" TargetMode="External"/><Relationship Id="rId99" Type="http://schemas.openxmlformats.org/officeDocument/2006/relationships/hyperlink" Target="https://www.cnfin.com/dz-lb/detail/20220619/3641767_1.html" TargetMode="External"/><Relationship Id="rId101" Type="http://schemas.openxmlformats.org/officeDocument/2006/relationships/hyperlink" Target="https://www.pishu.com.cn/skwx_ps/bookdetail?SiteID=14&amp;ID=14574198" TargetMode="External"/><Relationship Id="rId122" Type="http://schemas.openxmlformats.org/officeDocument/2006/relationships/hyperlink" Target="https://www.cnki.net/kns/Detail?sfield=fn&amp;QueryID=7&amp;CurRec=1&amp;recid=&amp;FileName=XDGJ202302004&amp;DbName=CJFDLAST2023&amp;DbCode=CJFD&amp;yx=&amp;pr=&amp;URLID="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s://www.cnfin.com/dz-lb/detail/20220619/3641767_1.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_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__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___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___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___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___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___1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___1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__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___1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___1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___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___2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___21.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___22.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___23.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___24.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___25.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___26.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__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___27.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___28.xlsx"/><Relationship Id="rId2" Type="http://schemas.microsoft.com/office/2011/relationships/chartColorStyle" Target="colors32.xml"/><Relationship Id="rId1" Type="http://schemas.microsoft.com/office/2011/relationships/chartStyle" Target="style32.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___29.xlsx"/><Relationship Id="rId2" Type="http://schemas.microsoft.com/office/2011/relationships/chartColorStyle" Target="colors33.xml"/><Relationship Id="rId1" Type="http://schemas.microsoft.com/office/2011/relationships/chartStyle" Target="style33.xml"/></Relationships>
</file>

<file path=word/charts/_rels/chart3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4.xml"/><Relationship Id="rId1" Type="http://schemas.microsoft.com/office/2011/relationships/chartStyle" Target="style34.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___30.xlsx"/><Relationship Id="rId2" Type="http://schemas.microsoft.com/office/2011/relationships/chartColorStyle" Target="colors35.xml"/><Relationship Id="rId1" Type="http://schemas.microsoft.com/office/2011/relationships/chartStyle" Target="style35.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___31.xlsx"/><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__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__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31.xml"/><Relationship Id="rId2" Type="http://schemas.microsoft.com/office/2011/relationships/chartStyle" Target="style31.xml"/><Relationship Id="rId1" Type="http://schemas.openxmlformats.org/officeDocument/2006/relationships/oleObject" Target="&#24037;&#20316;&#31807;13"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073673082531348E-2"/>
          <c:y val="4.7619047619047616E-2"/>
          <c:w val="0.91051891951006125"/>
          <c:h val="0.7830277465316835"/>
        </c:manualLayout>
      </c:layout>
      <c:barChart>
        <c:barDir val="col"/>
        <c:grouping val="clustered"/>
        <c:varyColors val="0"/>
        <c:ser>
          <c:idx val="0"/>
          <c:order val="0"/>
          <c:tx>
            <c:strRef>
              <c:f>Sheet1!$B$1</c:f>
              <c:strCache>
                <c:ptCount val="1"/>
                <c:pt idx="0">
                  <c:v>Казахстан</c:v>
                </c:pt>
              </c:strCache>
            </c:strRef>
          </c:tx>
          <c:spPr>
            <a:solidFill>
              <a:srgbClr val="00B050"/>
            </a:solidFill>
            <a:ln>
              <a:noFill/>
            </a:ln>
            <a:effectLst/>
          </c:spPr>
          <c:invertIfNegative val="0"/>
          <c:dLbls>
            <c:dLbl>
              <c:idx val="0"/>
              <c:layout>
                <c:manualLayout>
                  <c:x val="3.1674208144796379E-2"/>
                  <c:y val="-4.5604779969026837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30-A744-BD9D-A7C0C24A204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236.63</c:v>
                </c:pt>
                <c:pt idx="1">
                  <c:v>221.42</c:v>
                </c:pt>
                <c:pt idx="2">
                  <c:v>184.39</c:v>
                </c:pt>
                <c:pt idx="3">
                  <c:v>137.28</c:v>
                </c:pt>
                <c:pt idx="4">
                  <c:v>166.81</c:v>
                </c:pt>
                <c:pt idx="5">
                  <c:v>179.34</c:v>
                </c:pt>
                <c:pt idx="6">
                  <c:v>181.67</c:v>
                </c:pt>
                <c:pt idx="7">
                  <c:v>171.08</c:v>
                </c:pt>
                <c:pt idx="8">
                  <c:v>197.11</c:v>
                </c:pt>
                <c:pt idx="9">
                  <c:v>220.62</c:v>
                </c:pt>
              </c:numCache>
            </c:numRef>
          </c:val>
          <c:extLst>
            <c:ext xmlns:c16="http://schemas.microsoft.com/office/drawing/2014/chart" uri="{C3380CC4-5D6E-409C-BE32-E72D297353CC}">
              <c16:uniqueId val="{00000001-D130-A744-BD9D-A7C0C24A204C}"/>
            </c:ext>
          </c:extLst>
        </c:ser>
        <c:ser>
          <c:idx val="1"/>
          <c:order val="1"/>
          <c:tx>
            <c:strRef>
              <c:f>Sheet1!$C$1</c:f>
              <c:strCache>
                <c:ptCount val="1"/>
                <c:pt idx="0">
                  <c:v>Узбекистан</c:v>
                </c:pt>
              </c:strCache>
            </c:strRef>
          </c:tx>
          <c:spPr>
            <a:solidFill>
              <a:srgbClr val="FF0000"/>
            </a:solidFill>
            <a:ln>
              <a:noFill/>
            </a:ln>
            <a:effectLst/>
          </c:spPr>
          <c:invertIfNegative val="0"/>
          <c:dLbls>
            <c:dLbl>
              <c:idx val="0"/>
              <c:layout>
                <c:manualLayout>
                  <c:x val="3.0057803468208081E-2"/>
                  <c:y val="-2.8174683034815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30-A744-BD9D-A7C0C24A204C}"/>
                </c:ext>
              </c:extLst>
            </c:dLbl>
            <c:dLbl>
              <c:idx val="1"/>
              <c:layout>
                <c:manualLayout>
                  <c:x val="2.0809248554913295E-2"/>
                  <c:y val="-3.62245924733347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30-A744-BD9D-A7C0C24A204C}"/>
                </c:ext>
              </c:extLst>
            </c:dLbl>
            <c:dLbl>
              <c:idx val="2"/>
              <c:layout>
                <c:manualLayout>
                  <c:x val="1.1560693641618455E-2"/>
                  <c:y val="-8.04990943851881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30-A744-BD9D-A7C0C24A204C}"/>
                </c:ext>
              </c:extLst>
            </c:dLbl>
            <c:dLbl>
              <c:idx val="3"/>
              <c:layout>
                <c:manualLayout>
                  <c:x val="2.0809248554913253E-2"/>
                  <c:y val="-1.6099818877037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30-A744-BD9D-A7C0C24A204C}"/>
                </c:ext>
              </c:extLst>
            </c:dLbl>
            <c:dLbl>
              <c:idx val="4"/>
              <c:layout>
                <c:manualLayout>
                  <c:x val="1.3872832369942197E-2"/>
                  <c:y val="-2.81746830348159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30-A744-BD9D-A7C0C24A204C}"/>
                </c:ext>
              </c:extLst>
            </c:dLbl>
            <c:dLbl>
              <c:idx val="5"/>
              <c:layout>
                <c:manualLayout>
                  <c:x val="9.2485549132947983E-3"/>
                  <c:y val="-4.0249547192594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30-A744-BD9D-A7C0C24A204C}"/>
                </c:ext>
              </c:extLst>
            </c:dLbl>
            <c:dLbl>
              <c:idx val="6"/>
              <c:layout>
                <c:manualLayout>
                  <c:x val="2.0809248554913212E-2"/>
                  <c:y val="-4.8299456631112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30-A744-BD9D-A7C0C24A204C}"/>
                </c:ext>
              </c:extLst>
            </c:dLbl>
            <c:dLbl>
              <c:idx val="7"/>
              <c:layout>
                <c:manualLayout>
                  <c:x val="3.2369942196531706E-2"/>
                  <c:y val="-3.62245924733346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30-A744-BD9D-A7C0C24A204C}"/>
                </c:ext>
              </c:extLst>
            </c:dLbl>
            <c:dLbl>
              <c:idx val="8"/>
              <c:layout>
                <c:manualLayout>
                  <c:x val="1.8497109826589597E-2"/>
                  <c:y val="-4.0249547192594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130-A744-BD9D-A7C0C24A204C}"/>
                </c:ext>
              </c:extLst>
            </c:dLbl>
            <c:dLbl>
              <c:idx val="9"/>
              <c:layout>
                <c:manualLayout>
                  <c:x val="3.236994219653179E-2"/>
                  <c:y val="-4.8299456631112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130-A744-BD9D-A7C0C24A204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73.180000000000007</c:v>
                </c:pt>
                <c:pt idx="1">
                  <c:v>80.849999999999994</c:v>
                </c:pt>
                <c:pt idx="2">
                  <c:v>86.2</c:v>
                </c:pt>
                <c:pt idx="3">
                  <c:v>86.14</c:v>
                </c:pt>
                <c:pt idx="4">
                  <c:v>62.08</c:v>
                </c:pt>
                <c:pt idx="5">
                  <c:v>52.87</c:v>
                </c:pt>
                <c:pt idx="6">
                  <c:v>60.28</c:v>
                </c:pt>
                <c:pt idx="7">
                  <c:v>60.22</c:v>
                </c:pt>
                <c:pt idx="8">
                  <c:v>69.599999999999994</c:v>
                </c:pt>
                <c:pt idx="9">
                  <c:v>80.39</c:v>
                </c:pt>
              </c:numCache>
            </c:numRef>
          </c:val>
          <c:extLst>
            <c:ext xmlns:c16="http://schemas.microsoft.com/office/drawing/2014/chart" uri="{C3380CC4-5D6E-409C-BE32-E72D297353CC}">
              <c16:uniqueId val="{0000000C-D130-A744-BD9D-A7C0C24A204C}"/>
            </c:ext>
          </c:extLst>
        </c:ser>
        <c:ser>
          <c:idx val="2"/>
          <c:order val="2"/>
          <c:tx>
            <c:strRef>
              <c:f>Sheet1!$D$1</c:f>
              <c:strCache>
                <c:ptCount val="1"/>
                <c:pt idx="0">
                  <c:v>Туркменистан</c:v>
                </c:pt>
              </c:strCache>
            </c:strRef>
          </c:tx>
          <c:spPr>
            <a:solidFill>
              <a:srgbClr val="FFC000"/>
            </a:solidFill>
            <a:ln>
              <a:noFill/>
            </a:ln>
            <a:effectLst/>
          </c:spPr>
          <c:invertIfNegative val="0"/>
          <c:dLbls>
            <c:dLbl>
              <c:idx val="0"/>
              <c:layout>
                <c:manualLayout>
                  <c:x val="2.5433526011560674E-2"/>
                  <c:y val="-2.0124773596297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130-A744-BD9D-A7C0C24A204C}"/>
                </c:ext>
              </c:extLst>
            </c:dLbl>
            <c:dLbl>
              <c:idx val="1"/>
              <c:layout>
                <c:manualLayout>
                  <c:x val="1.8497109826589576E-2"/>
                  <c:y val="-1.6099818877037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130-A744-BD9D-A7C0C24A204C}"/>
                </c:ext>
              </c:extLst>
            </c:dLbl>
            <c:dLbl>
              <c:idx val="4"/>
              <c:layout>
                <c:manualLayout>
                  <c:x val="2.7745664739884393E-2"/>
                  <c:y val="-2.817468303481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130-A744-BD9D-A7C0C24A204C}"/>
                </c:ext>
              </c:extLst>
            </c:dLbl>
            <c:dLbl>
              <c:idx val="5"/>
              <c:layout>
                <c:manualLayout>
                  <c:x val="2.08092485549132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130-A744-BD9D-A7C0C24A204C}"/>
                </c:ext>
              </c:extLst>
            </c:dLbl>
            <c:dLbl>
              <c:idx val="6"/>
              <c:layout>
                <c:manualLayout>
                  <c:x val="1.3872832369942197E-2"/>
                  <c:y val="-8.0499094385188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130-A744-BD9D-A7C0C24A204C}"/>
                </c:ext>
              </c:extLst>
            </c:dLbl>
            <c:dLbl>
              <c:idx val="7"/>
              <c:layout>
                <c:manualLayout>
                  <c:x val="2.08092485549132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130-A744-BD9D-A7C0C24A204C}"/>
                </c:ext>
              </c:extLst>
            </c:dLbl>
            <c:dLbl>
              <c:idx val="8"/>
              <c:layout>
                <c:manualLayout>
                  <c:x val="1.3872832369942197E-2"/>
                  <c:y val="-7.37899840915628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130-A744-BD9D-A7C0C24A204C}"/>
                </c:ext>
              </c:extLst>
            </c:dLbl>
            <c:dLbl>
              <c:idx val="9"/>
              <c:layout>
                <c:manualLayout>
                  <c:x val="1.3872832369942197E-2"/>
                  <c:y val="-4.0249547192594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130-A744-BD9D-A7C0C24A204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39.200000000000003</c:v>
                </c:pt>
                <c:pt idx="1">
                  <c:v>43.52</c:v>
                </c:pt>
                <c:pt idx="2">
                  <c:v>35.799999999999997</c:v>
                </c:pt>
                <c:pt idx="3">
                  <c:v>36.17</c:v>
                </c:pt>
                <c:pt idx="4">
                  <c:v>37.93</c:v>
                </c:pt>
                <c:pt idx="5">
                  <c:v>40.770000000000003</c:v>
                </c:pt>
                <c:pt idx="6">
                  <c:v>44.22</c:v>
                </c:pt>
                <c:pt idx="7">
                  <c:v>45.61</c:v>
                </c:pt>
                <c:pt idx="8">
                  <c:v>48.43</c:v>
                </c:pt>
                <c:pt idx="9">
                  <c:v>51.43</c:v>
                </c:pt>
              </c:numCache>
            </c:numRef>
          </c:val>
          <c:extLst>
            <c:ext xmlns:c16="http://schemas.microsoft.com/office/drawing/2014/chart" uri="{C3380CC4-5D6E-409C-BE32-E72D297353CC}">
              <c16:uniqueId val="{00000015-D130-A744-BD9D-A7C0C24A204C}"/>
            </c:ext>
          </c:extLst>
        </c:ser>
        <c:ser>
          <c:idx val="3"/>
          <c:order val="3"/>
          <c:tx>
            <c:strRef>
              <c:f>Sheet1!$E$1</c:f>
              <c:strCache>
                <c:ptCount val="1"/>
                <c:pt idx="0">
                  <c:v>Кыргызстан</c:v>
                </c:pt>
              </c:strCache>
            </c:strRef>
          </c:tx>
          <c:spPr>
            <a:solidFill>
              <a:srgbClr val="7030A0"/>
            </a:solidFill>
            <a:ln>
              <a:noFill/>
            </a:ln>
            <a:effectLst/>
          </c:spPr>
          <c:invertIfNegative val="0"/>
          <c:dLbls>
            <c:dLbl>
              <c:idx val="0"/>
              <c:layout>
                <c:manualLayout>
                  <c:x val="1.6184971098265895E-2"/>
                  <c:y val="-5.2324411350372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130-A744-BD9D-A7C0C24A204C}"/>
                </c:ext>
              </c:extLst>
            </c:dLbl>
            <c:dLbl>
              <c:idx val="1"/>
              <c:layout>
                <c:manualLayout>
                  <c:x val="2.3121387283236783E-3"/>
                  <c:y val="-5.23244113503723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130-A744-BD9D-A7C0C24A204C}"/>
                </c:ext>
              </c:extLst>
            </c:dLbl>
            <c:dLbl>
              <c:idx val="2"/>
              <c:layout>
                <c:manualLayout>
                  <c:x val="2.3121387283236996E-3"/>
                  <c:y val="-4.0249547192594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130-A744-BD9D-A7C0C24A204C}"/>
                </c:ext>
              </c:extLst>
            </c:dLbl>
            <c:dLbl>
              <c:idx val="3"/>
              <c:layout>
                <c:manualLayout>
                  <c:x val="6.9364161849711408E-3"/>
                  <c:y val="-2.41497283155564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130-A744-BD9D-A7C0C24A204C}"/>
                </c:ext>
              </c:extLst>
            </c:dLbl>
            <c:dLbl>
              <c:idx val="4"/>
              <c:layout>
                <c:manualLayout>
                  <c:x val="1.1560693641618497E-2"/>
                  <c:y val="-2.817468303481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D130-A744-BD9D-A7C0C24A204C}"/>
                </c:ext>
              </c:extLst>
            </c:dLbl>
            <c:dLbl>
              <c:idx val="5"/>
              <c:layout>
                <c:manualLayout>
                  <c:x val="9.2485549132947983E-3"/>
                  <c:y val="-3.21996377540754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D130-A744-BD9D-A7C0C24A204C}"/>
                </c:ext>
              </c:extLst>
            </c:dLbl>
            <c:dLbl>
              <c:idx val="6"/>
              <c:layout>
                <c:manualLayout>
                  <c:x val="2.0809248554913295E-2"/>
                  <c:y val="-3.6224592473334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D130-A744-BD9D-A7C0C24A204C}"/>
                </c:ext>
              </c:extLst>
            </c:dLbl>
            <c:dLbl>
              <c:idx val="7"/>
              <c:layout>
                <c:manualLayout>
                  <c:x val="4.6242774566472291E-3"/>
                  <c:y val="-3.62245924733346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D130-A744-BD9D-A7C0C24A204C}"/>
                </c:ext>
              </c:extLst>
            </c:dLbl>
            <c:dLbl>
              <c:idx val="8"/>
              <c:layout>
                <c:manualLayout>
                  <c:x val="2.0809248554913295E-2"/>
                  <c:y val="-4.4274501911853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D130-A744-BD9D-A7C0C24A204C}"/>
                </c:ext>
              </c:extLst>
            </c:dLbl>
            <c:dLbl>
              <c:idx val="9"/>
              <c:layout>
                <c:manualLayout>
                  <c:x val="1.1560693641618328E-2"/>
                  <c:y val="-4.8299456631112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D130-A744-BD9D-A7C0C24A204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General</c:formatCode>
                <c:ptCount val="10"/>
                <c:pt idx="0">
                  <c:v>7.34</c:v>
                </c:pt>
                <c:pt idx="1">
                  <c:v>7.47</c:v>
                </c:pt>
                <c:pt idx="2">
                  <c:v>6.68</c:v>
                </c:pt>
                <c:pt idx="3">
                  <c:v>6.81</c:v>
                </c:pt>
                <c:pt idx="4">
                  <c:v>7.7</c:v>
                </c:pt>
                <c:pt idx="5">
                  <c:v>8.27</c:v>
                </c:pt>
                <c:pt idx="6">
                  <c:v>8.8699999999999992</c:v>
                </c:pt>
                <c:pt idx="7">
                  <c:v>7.78</c:v>
                </c:pt>
                <c:pt idx="8">
                  <c:v>8.74</c:v>
                </c:pt>
                <c:pt idx="9">
                  <c:v>10.93</c:v>
                </c:pt>
              </c:numCache>
            </c:numRef>
          </c:val>
          <c:extLst>
            <c:ext xmlns:c16="http://schemas.microsoft.com/office/drawing/2014/chart" uri="{C3380CC4-5D6E-409C-BE32-E72D297353CC}">
              <c16:uniqueId val="{00000020-D130-A744-BD9D-A7C0C24A204C}"/>
            </c:ext>
          </c:extLst>
        </c:ser>
        <c:ser>
          <c:idx val="4"/>
          <c:order val="4"/>
          <c:tx>
            <c:strRef>
              <c:f>Sheet1!$F$1</c:f>
              <c:strCache>
                <c:ptCount val="1"/>
                <c:pt idx="0">
                  <c:v>Таджикистан</c:v>
                </c:pt>
              </c:strCache>
            </c:strRef>
          </c:tx>
          <c:spPr>
            <a:solidFill>
              <a:srgbClr val="00B0F0"/>
            </a:solidFill>
            <a:ln>
              <a:noFill/>
            </a:ln>
            <a:effectLst/>
          </c:spPr>
          <c:invertIfNegative val="0"/>
          <c:dLbls>
            <c:dLbl>
              <c:idx val="0"/>
              <c:layout>
                <c:manualLayout>
                  <c:x val="4.6242774566473991E-3"/>
                  <c:y val="2.01247735962968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D130-A744-BD9D-A7C0C24A204C}"/>
                </c:ext>
              </c:extLst>
            </c:dLbl>
            <c:dLbl>
              <c:idx val="1"/>
              <c:layout>
                <c:manualLayout>
                  <c:x val="9.2485549132947549E-3"/>
                  <c:y val="1.2074864157778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D130-A744-BD9D-A7C0C24A204C}"/>
                </c:ext>
              </c:extLst>
            </c:dLbl>
            <c:dLbl>
              <c:idx val="2"/>
              <c:layout>
                <c:manualLayout>
                  <c:x val="2.0809248554913336E-2"/>
                  <c:y val="1.2074864157778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D130-A744-BD9D-A7C0C24A204C}"/>
                </c:ext>
              </c:extLst>
            </c:dLbl>
            <c:dLbl>
              <c:idx val="3"/>
              <c:layout>
                <c:manualLayout>
                  <c:x val="1.6184971098265895E-2"/>
                  <c:y val="2.817468303481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D130-A744-BD9D-A7C0C24A204C}"/>
                </c:ext>
              </c:extLst>
            </c:dLbl>
            <c:dLbl>
              <c:idx val="4"/>
              <c:layout>
                <c:manualLayout>
                  <c:x val="1.3872832369942112E-2"/>
                  <c:y val="1.6099818877037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D130-A744-BD9D-A7C0C24A204C}"/>
                </c:ext>
              </c:extLst>
            </c:dLbl>
            <c:dLbl>
              <c:idx val="5"/>
              <c:layout>
                <c:manualLayout>
                  <c:x val="1.1560693641618497E-2"/>
                  <c:y val="1.6099818877037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D130-A744-BD9D-A7C0C24A204C}"/>
                </c:ext>
              </c:extLst>
            </c:dLbl>
            <c:dLbl>
              <c:idx val="6"/>
              <c:layout>
                <c:manualLayout>
                  <c:x val="1.3872832369942197E-2"/>
                  <c:y val="2.817468303481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D130-A744-BD9D-A7C0C24A204C}"/>
                </c:ext>
              </c:extLst>
            </c:dLbl>
            <c:dLbl>
              <c:idx val="7"/>
              <c:layout>
                <c:manualLayout>
                  <c:x val="1.6184971098265982E-2"/>
                  <c:y val="2.817468303481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D130-A744-BD9D-A7C0C24A204C}"/>
                </c:ext>
              </c:extLst>
            </c:dLbl>
            <c:dLbl>
              <c:idx val="8"/>
              <c:layout>
                <c:manualLayout>
                  <c:x val="1.6184971098265725E-2"/>
                  <c:y val="2.0124773596297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D130-A744-BD9D-A7C0C24A204C}"/>
                </c:ext>
              </c:extLst>
            </c:dLbl>
            <c:dLbl>
              <c:idx val="9"/>
              <c:layout>
                <c:manualLayout>
                  <c:x val="1.8497109826589427E-2"/>
                  <c:y val="1.6099818877037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D130-A744-BD9D-A7C0C24A204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Sheet1!$F$2:$F$11</c:f>
              <c:numCache>
                <c:formatCode>General</c:formatCode>
                <c:ptCount val="10"/>
                <c:pt idx="0">
                  <c:v>8.4499999999999993</c:v>
                </c:pt>
                <c:pt idx="1">
                  <c:v>9.11</c:v>
                </c:pt>
                <c:pt idx="2">
                  <c:v>8.27</c:v>
                </c:pt>
                <c:pt idx="3">
                  <c:v>6.99</c:v>
                </c:pt>
                <c:pt idx="4">
                  <c:v>7.54</c:v>
                </c:pt>
                <c:pt idx="5">
                  <c:v>7.77</c:v>
                </c:pt>
                <c:pt idx="6">
                  <c:v>8.3000000000000007</c:v>
                </c:pt>
                <c:pt idx="7">
                  <c:v>8.1300000000000008</c:v>
                </c:pt>
                <c:pt idx="8">
                  <c:v>8.94</c:v>
                </c:pt>
                <c:pt idx="9">
                  <c:v>10.49</c:v>
                </c:pt>
              </c:numCache>
            </c:numRef>
          </c:val>
          <c:extLst>
            <c:ext xmlns:c16="http://schemas.microsoft.com/office/drawing/2014/chart" uri="{C3380CC4-5D6E-409C-BE32-E72D297353CC}">
              <c16:uniqueId val="{0000002B-D130-A744-BD9D-A7C0C24A204C}"/>
            </c:ext>
          </c:extLst>
        </c:ser>
        <c:dLbls>
          <c:showLegendKey val="0"/>
          <c:showVal val="0"/>
          <c:showCatName val="0"/>
          <c:showSerName val="0"/>
          <c:showPercent val="0"/>
          <c:showBubbleSize val="0"/>
        </c:dLbls>
        <c:gapWidth val="219"/>
        <c:overlap val="-27"/>
        <c:axId val="1701499760"/>
        <c:axId val="1701501408"/>
      </c:barChart>
      <c:catAx>
        <c:axId val="170149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SimSun" panose="02010600030101010101" pitchFamily="2" charset="-122"/>
                <a:cs typeface="Times New Roman" panose="02020603050405020304" pitchFamily="18" charset="0"/>
              </a:defRPr>
            </a:pPr>
            <a:endParaRPr lang="zh-CN"/>
          </a:p>
        </c:txPr>
        <c:crossAx val="1701501408"/>
        <c:crosses val="autoZero"/>
        <c:auto val="1"/>
        <c:lblAlgn val="ctr"/>
        <c:lblOffset val="100"/>
        <c:noMultiLvlLbl val="0"/>
      </c:catAx>
      <c:valAx>
        <c:axId val="170150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0149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a:solidFill>
            <a:schemeClr val="tx1"/>
          </a:solidFill>
        </a:defRPr>
      </a:pPr>
      <a:endParaRPr lang="zh-C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Потоки прямых инвестиций Китая в страны Центральной Азии, с 1992 по 2022 год (млн. долл. США)</a:t>
            </a:r>
          </a:p>
        </c:rich>
      </c:tx>
      <c:overlay val="0"/>
      <c:spPr>
        <a:noFill/>
        <a:ln>
          <a:noFill/>
        </a:ln>
        <a:effectLst/>
      </c:spPr>
      <c:txPr>
        <a:bodyPr rot="0" spcFirstLastPara="1" vertOverflow="ellipsis" vert="horz" wrap="square" anchor="ctr" anchorCtr="1"/>
        <a:lstStyle/>
        <a:p>
          <a:pPr>
            <a:defRPr sz="12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Лист2!$B$1</c:f>
              <c:strCache>
                <c:ptCount val="1"/>
                <c:pt idx="0">
                  <c:v>Казахстан</c:v>
                </c:pt>
              </c:strCache>
            </c:strRef>
          </c:tx>
          <c:spPr>
            <a:solidFill>
              <a:srgbClr val="00B050"/>
            </a:solidFill>
            <a:ln>
              <a:solidFill>
                <a:srgbClr val="00B050"/>
              </a:solidFill>
            </a:ln>
            <a:effectLst/>
            <a:sp3d>
              <a:contourClr>
                <a:srgbClr val="00B050"/>
              </a:contourClr>
            </a:sp3d>
          </c:spPr>
          <c:invertIfNegative val="0"/>
          <c:cat>
            <c:numRef>
              <c:f>Лист2!$A$2:$A$18</c:f>
              <c:numCache>
                <c:formatCode>General</c:formatCode>
                <c:ptCount val="17"/>
                <c:pt idx="0">
                  <c:v>1992</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Лист2!$B$2:$B$18</c:f>
              <c:numCache>
                <c:formatCode>General</c:formatCode>
                <c:ptCount val="17"/>
                <c:pt idx="0">
                  <c:v>2.9</c:v>
                </c:pt>
                <c:pt idx="1">
                  <c:v>94.9</c:v>
                </c:pt>
                <c:pt idx="2">
                  <c:v>279.89999999999998</c:v>
                </c:pt>
                <c:pt idx="3">
                  <c:v>66.8</c:v>
                </c:pt>
                <c:pt idx="4">
                  <c:v>36.1</c:v>
                </c:pt>
                <c:pt idx="5">
                  <c:v>581.6</c:v>
                </c:pt>
                <c:pt idx="6">
                  <c:v>2996</c:v>
                </c:pt>
                <c:pt idx="7">
                  <c:v>811.5</c:v>
                </c:pt>
                <c:pt idx="8">
                  <c:v>-40.1</c:v>
                </c:pt>
                <c:pt idx="9">
                  <c:v>2510.3000000000002</c:v>
                </c:pt>
                <c:pt idx="10">
                  <c:v>487.7</c:v>
                </c:pt>
                <c:pt idx="11">
                  <c:v>2070.5</c:v>
                </c:pt>
                <c:pt idx="12">
                  <c:v>118.4</c:v>
                </c:pt>
                <c:pt idx="13">
                  <c:v>786.5</c:v>
                </c:pt>
                <c:pt idx="14">
                  <c:v>-115.3</c:v>
                </c:pt>
                <c:pt idx="15">
                  <c:v>822.2</c:v>
                </c:pt>
                <c:pt idx="16">
                  <c:v>356</c:v>
                </c:pt>
              </c:numCache>
            </c:numRef>
          </c:val>
          <c:extLst>
            <c:ext xmlns:c16="http://schemas.microsoft.com/office/drawing/2014/chart" uri="{C3380CC4-5D6E-409C-BE32-E72D297353CC}">
              <c16:uniqueId val="{00000000-9932-8842-A155-FADE0691918B}"/>
            </c:ext>
          </c:extLst>
        </c:ser>
        <c:ser>
          <c:idx val="1"/>
          <c:order val="1"/>
          <c:tx>
            <c:strRef>
              <c:f>Лист2!$C$1</c:f>
              <c:strCache>
                <c:ptCount val="1"/>
                <c:pt idx="0">
                  <c:v>Узбекистан</c:v>
                </c:pt>
              </c:strCache>
            </c:strRef>
          </c:tx>
          <c:spPr>
            <a:solidFill>
              <a:srgbClr val="FF0000"/>
            </a:solidFill>
            <a:ln>
              <a:noFill/>
            </a:ln>
            <a:effectLst/>
            <a:sp3d/>
          </c:spPr>
          <c:invertIfNegative val="0"/>
          <c:cat>
            <c:numRef>
              <c:f>Лист2!$A$2:$A$18</c:f>
              <c:numCache>
                <c:formatCode>General</c:formatCode>
                <c:ptCount val="17"/>
                <c:pt idx="0">
                  <c:v>1992</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Лист2!$C$2:$C$18</c:f>
              <c:numCache>
                <c:formatCode>General</c:formatCode>
                <c:ptCount val="17"/>
                <c:pt idx="0">
                  <c:v>0.7</c:v>
                </c:pt>
                <c:pt idx="1">
                  <c:v>0.1</c:v>
                </c:pt>
                <c:pt idx="2">
                  <c:v>13.2</c:v>
                </c:pt>
                <c:pt idx="3">
                  <c:v>4.9000000000000004</c:v>
                </c:pt>
                <c:pt idx="4">
                  <c:v>-4.5999999999999996</c:v>
                </c:pt>
                <c:pt idx="5">
                  <c:v>88.3</c:v>
                </c:pt>
                <c:pt idx="6">
                  <c:v>-26.8</c:v>
                </c:pt>
                <c:pt idx="7">
                  <c:v>44.2</c:v>
                </c:pt>
                <c:pt idx="8">
                  <c:v>180.6</c:v>
                </c:pt>
                <c:pt idx="9">
                  <c:v>127.9</c:v>
                </c:pt>
                <c:pt idx="10">
                  <c:v>178.9</c:v>
                </c:pt>
                <c:pt idx="11">
                  <c:v>-75.8</c:v>
                </c:pt>
                <c:pt idx="12">
                  <c:v>99</c:v>
                </c:pt>
                <c:pt idx="13">
                  <c:v>-445.8</c:v>
                </c:pt>
                <c:pt idx="14">
                  <c:v>-36.799999999999997</c:v>
                </c:pt>
                <c:pt idx="15">
                  <c:v>369</c:v>
                </c:pt>
                <c:pt idx="16">
                  <c:v>369.7</c:v>
                </c:pt>
              </c:numCache>
            </c:numRef>
          </c:val>
          <c:extLst>
            <c:ext xmlns:c16="http://schemas.microsoft.com/office/drawing/2014/chart" uri="{C3380CC4-5D6E-409C-BE32-E72D297353CC}">
              <c16:uniqueId val="{00000001-9932-8842-A155-FADE0691918B}"/>
            </c:ext>
          </c:extLst>
        </c:ser>
        <c:ser>
          <c:idx val="2"/>
          <c:order val="2"/>
          <c:tx>
            <c:strRef>
              <c:f>Лист2!$D$1</c:f>
              <c:strCache>
                <c:ptCount val="1"/>
                <c:pt idx="0">
                  <c:v>Туркменистан </c:v>
                </c:pt>
              </c:strCache>
            </c:strRef>
          </c:tx>
          <c:spPr>
            <a:solidFill>
              <a:srgbClr val="FFC000"/>
            </a:solidFill>
            <a:ln>
              <a:noFill/>
            </a:ln>
            <a:effectLst/>
            <a:sp3d/>
          </c:spPr>
          <c:invertIfNegative val="0"/>
          <c:cat>
            <c:numRef>
              <c:f>Лист2!$A$2:$A$18</c:f>
              <c:numCache>
                <c:formatCode>General</c:formatCode>
                <c:ptCount val="17"/>
                <c:pt idx="0">
                  <c:v>1992</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Лист2!$D$2:$D$18</c:f>
              <c:numCache>
                <c:formatCode>General</c:formatCode>
                <c:ptCount val="17"/>
                <c:pt idx="0">
                  <c:v>0</c:v>
                </c:pt>
                <c:pt idx="1">
                  <c:v>0</c:v>
                </c:pt>
                <c:pt idx="2">
                  <c:v>1.3</c:v>
                </c:pt>
                <c:pt idx="3">
                  <c:v>119.7</c:v>
                </c:pt>
                <c:pt idx="4">
                  <c:v>450.5</c:v>
                </c:pt>
                <c:pt idx="5">
                  <c:v>-383</c:v>
                </c:pt>
                <c:pt idx="6">
                  <c:v>12.3</c:v>
                </c:pt>
                <c:pt idx="7">
                  <c:v>-32.4</c:v>
                </c:pt>
                <c:pt idx="8">
                  <c:v>195.2</c:v>
                </c:pt>
                <c:pt idx="9">
                  <c:v>-314.60000000000002</c:v>
                </c:pt>
                <c:pt idx="10">
                  <c:v>-23.8</c:v>
                </c:pt>
                <c:pt idx="11">
                  <c:v>46.7</c:v>
                </c:pt>
                <c:pt idx="12">
                  <c:v>-38.299999999999997</c:v>
                </c:pt>
                <c:pt idx="13">
                  <c:v>-93.2</c:v>
                </c:pt>
                <c:pt idx="14">
                  <c:v>211</c:v>
                </c:pt>
                <c:pt idx="15">
                  <c:v>-17.600000000000001</c:v>
                </c:pt>
                <c:pt idx="16">
                  <c:v>9.5</c:v>
                </c:pt>
              </c:numCache>
            </c:numRef>
          </c:val>
          <c:extLst>
            <c:ext xmlns:c16="http://schemas.microsoft.com/office/drawing/2014/chart" uri="{C3380CC4-5D6E-409C-BE32-E72D297353CC}">
              <c16:uniqueId val="{00000002-9932-8842-A155-FADE0691918B}"/>
            </c:ext>
          </c:extLst>
        </c:ser>
        <c:ser>
          <c:idx val="3"/>
          <c:order val="3"/>
          <c:tx>
            <c:strRef>
              <c:f>Лист2!$E$1</c:f>
              <c:strCache>
                <c:ptCount val="1"/>
                <c:pt idx="0">
                  <c:v>Кыргызстан </c:v>
                </c:pt>
              </c:strCache>
            </c:strRef>
          </c:tx>
          <c:spPr>
            <a:solidFill>
              <a:srgbClr val="7030A0"/>
            </a:solidFill>
            <a:ln>
              <a:noFill/>
            </a:ln>
            <a:effectLst/>
            <a:sp3d/>
          </c:spPr>
          <c:invertIfNegative val="0"/>
          <c:cat>
            <c:numRef>
              <c:f>Лист2!$A$2:$A$18</c:f>
              <c:numCache>
                <c:formatCode>General</c:formatCode>
                <c:ptCount val="17"/>
                <c:pt idx="0">
                  <c:v>1992</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Лист2!$E$2:$E$18</c:f>
              <c:numCache>
                <c:formatCode>General</c:formatCode>
                <c:ptCount val="17"/>
                <c:pt idx="0">
                  <c:v>2.4</c:v>
                </c:pt>
                <c:pt idx="1">
                  <c:v>13.7</c:v>
                </c:pt>
                <c:pt idx="2">
                  <c:v>15</c:v>
                </c:pt>
                <c:pt idx="3">
                  <c:v>136.9</c:v>
                </c:pt>
                <c:pt idx="4">
                  <c:v>82.5</c:v>
                </c:pt>
                <c:pt idx="5">
                  <c:v>145.1</c:v>
                </c:pt>
                <c:pt idx="6">
                  <c:v>161.4</c:v>
                </c:pt>
                <c:pt idx="7">
                  <c:v>203.4</c:v>
                </c:pt>
                <c:pt idx="8">
                  <c:v>107.8</c:v>
                </c:pt>
                <c:pt idx="9">
                  <c:v>151.6</c:v>
                </c:pt>
                <c:pt idx="10">
                  <c:v>158.69999999999999</c:v>
                </c:pt>
                <c:pt idx="11">
                  <c:v>123.7</c:v>
                </c:pt>
                <c:pt idx="12">
                  <c:v>100.2</c:v>
                </c:pt>
                <c:pt idx="13">
                  <c:v>215.7</c:v>
                </c:pt>
                <c:pt idx="14">
                  <c:v>252.5</c:v>
                </c:pt>
                <c:pt idx="15">
                  <c:v>76.400000000000006</c:v>
                </c:pt>
                <c:pt idx="16">
                  <c:v>10.1</c:v>
                </c:pt>
              </c:numCache>
            </c:numRef>
          </c:val>
          <c:extLst>
            <c:ext xmlns:c16="http://schemas.microsoft.com/office/drawing/2014/chart" uri="{C3380CC4-5D6E-409C-BE32-E72D297353CC}">
              <c16:uniqueId val="{00000003-9932-8842-A155-FADE0691918B}"/>
            </c:ext>
          </c:extLst>
        </c:ser>
        <c:ser>
          <c:idx val="4"/>
          <c:order val="4"/>
          <c:tx>
            <c:strRef>
              <c:f>Лист2!$F$1</c:f>
              <c:strCache>
                <c:ptCount val="1"/>
                <c:pt idx="0">
                  <c:v>Таджикистан </c:v>
                </c:pt>
              </c:strCache>
            </c:strRef>
          </c:tx>
          <c:spPr>
            <a:solidFill>
              <a:srgbClr val="00B0F0"/>
            </a:solidFill>
            <a:ln>
              <a:noFill/>
            </a:ln>
            <a:effectLst/>
            <a:sp3d/>
          </c:spPr>
          <c:invertIfNegative val="0"/>
          <c:cat>
            <c:numRef>
              <c:f>Лист2!$A$2:$A$18</c:f>
              <c:numCache>
                <c:formatCode>General</c:formatCode>
                <c:ptCount val="17"/>
                <c:pt idx="0">
                  <c:v>1992</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Лист2!$F$2:$F$18</c:f>
              <c:numCache>
                <c:formatCode>General</c:formatCode>
                <c:ptCount val="17"/>
                <c:pt idx="0">
                  <c:v>0</c:v>
                </c:pt>
                <c:pt idx="1">
                  <c:v>0.8</c:v>
                </c:pt>
                <c:pt idx="2">
                  <c:v>67.900000000000006</c:v>
                </c:pt>
                <c:pt idx="3">
                  <c:v>16.7</c:v>
                </c:pt>
                <c:pt idx="4">
                  <c:v>15.4</c:v>
                </c:pt>
                <c:pt idx="5">
                  <c:v>22.1</c:v>
                </c:pt>
                <c:pt idx="6">
                  <c:v>234.1</c:v>
                </c:pt>
                <c:pt idx="7">
                  <c:v>72.3</c:v>
                </c:pt>
                <c:pt idx="8">
                  <c:v>107.2</c:v>
                </c:pt>
                <c:pt idx="9">
                  <c:v>219.3</c:v>
                </c:pt>
                <c:pt idx="10">
                  <c:v>272.39999999999998</c:v>
                </c:pt>
                <c:pt idx="11">
                  <c:v>95</c:v>
                </c:pt>
                <c:pt idx="12">
                  <c:v>388.2</c:v>
                </c:pt>
                <c:pt idx="13">
                  <c:v>69.599999999999994</c:v>
                </c:pt>
                <c:pt idx="14">
                  <c:v>-264</c:v>
                </c:pt>
                <c:pt idx="15">
                  <c:v>237.4</c:v>
                </c:pt>
                <c:pt idx="16">
                  <c:v>418.8</c:v>
                </c:pt>
              </c:numCache>
            </c:numRef>
          </c:val>
          <c:extLst>
            <c:ext xmlns:c16="http://schemas.microsoft.com/office/drawing/2014/chart" uri="{C3380CC4-5D6E-409C-BE32-E72D297353CC}">
              <c16:uniqueId val="{00000004-9932-8842-A155-FADE0691918B}"/>
            </c:ext>
          </c:extLst>
        </c:ser>
        <c:dLbls>
          <c:showLegendKey val="0"/>
          <c:showVal val="0"/>
          <c:showCatName val="0"/>
          <c:showSerName val="0"/>
          <c:showPercent val="0"/>
          <c:showBubbleSize val="0"/>
        </c:dLbls>
        <c:gapWidth val="150"/>
        <c:shape val="box"/>
        <c:axId val="194364495"/>
        <c:axId val="194360655"/>
        <c:axId val="0"/>
      </c:bar3DChart>
      <c:catAx>
        <c:axId val="1943644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94360655"/>
        <c:crosses val="autoZero"/>
        <c:auto val="1"/>
        <c:lblAlgn val="ctr"/>
        <c:lblOffset val="100"/>
        <c:noMultiLvlLbl val="0"/>
      </c:catAx>
      <c:valAx>
        <c:axId val="1943606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94364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Накопленный инвестиций Китая в страны Центральной Азии, с 2003 по 2022 год (млн. долл. США)</a:t>
            </a:r>
          </a:p>
        </c:rich>
      </c:tx>
      <c:overlay val="0"/>
      <c:spPr>
        <a:noFill/>
        <a:ln>
          <a:noFill/>
        </a:ln>
        <a:effectLst/>
      </c:spPr>
      <c:txPr>
        <a:bodyPr rot="0" spcFirstLastPara="1" vertOverflow="ellipsis" vert="horz" wrap="square" anchor="ctr" anchorCtr="1"/>
        <a:lstStyle/>
        <a:p>
          <a:pPr>
            <a:defRPr sz="126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barChart>
        <c:barDir val="bar"/>
        <c:grouping val="clustered"/>
        <c:varyColors val="0"/>
        <c:ser>
          <c:idx val="0"/>
          <c:order val="0"/>
          <c:tx>
            <c:strRef>
              <c:f>Лист3!$B$1</c:f>
              <c:strCache>
                <c:ptCount val="1"/>
                <c:pt idx="0">
                  <c:v>Казахстан</c:v>
                </c:pt>
              </c:strCache>
            </c:strRef>
          </c:tx>
          <c:spPr>
            <a:solidFill>
              <a:srgbClr val="00B050"/>
            </a:solidFill>
            <a:ln>
              <a:noFill/>
            </a:ln>
            <a:effectLst/>
          </c:spPr>
          <c:invertIfNegative val="0"/>
          <c:cat>
            <c:numRef>
              <c:f>Лист3!$A$2:$A$18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Лист3!$B$2:$B$18</c:f>
              <c:numCache>
                <c:formatCode>General</c:formatCode>
                <c:ptCount val="17"/>
                <c:pt idx="0">
                  <c:v>19.7</c:v>
                </c:pt>
                <c:pt idx="1">
                  <c:v>245.2</c:v>
                </c:pt>
                <c:pt idx="2">
                  <c:v>609.9</c:v>
                </c:pt>
                <c:pt idx="3">
                  <c:v>1516.2</c:v>
                </c:pt>
                <c:pt idx="4">
                  <c:v>1590.5</c:v>
                </c:pt>
                <c:pt idx="5">
                  <c:v>2858.5</c:v>
                </c:pt>
                <c:pt idx="6">
                  <c:v>6251.4</c:v>
                </c:pt>
                <c:pt idx="7">
                  <c:v>6956.7</c:v>
                </c:pt>
                <c:pt idx="8">
                  <c:v>7541.1</c:v>
                </c:pt>
                <c:pt idx="9">
                  <c:v>5095.5</c:v>
                </c:pt>
                <c:pt idx="10">
                  <c:v>5432.3</c:v>
                </c:pt>
                <c:pt idx="11">
                  <c:v>7561.5</c:v>
                </c:pt>
                <c:pt idx="12">
                  <c:v>7341.1</c:v>
                </c:pt>
                <c:pt idx="13">
                  <c:v>7254.1</c:v>
                </c:pt>
                <c:pt idx="14">
                  <c:v>5869.4</c:v>
                </c:pt>
                <c:pt idx="15">
                  <c:v>7487.4</c:v>
                </c:pt>
                <c:pt idx="16">
                  <c:v>6978.7</c:v>
                </c:pt>
              </c:numCache>
            </c:numRef>
          </c:val>
          <c:extLst>
            <c:ext xmlns:c16="http://schemas.microsoft.com/office/drawing/2014/chart" uri="{C3380CC4-5D6E-409C-BE32-E72D297353CC}">
              <c16:uniqueId val="{00000000-C048-1743-B3FA-7F3C81822167}"/>
            </c:ext>
          </c:extLst>
        </c:ser>
        <c:ser>
          <c:idx val="1"/>
          <c:order val="1"/>
          <c:tx>
            <c:strRef>
              <c:f>Лист3!$C$1</c:f>
              <c:strCache>
                <c:ptCount val="1"/>
                <c:pt idx="0">
                  <c:v>Узбекистан</c:v>
                </c:pt>
              </c:strCache>
            </c:strRef>
          </c:tx>
          <c:spPr>
            <a:solidFill>
              <a:srgbClr val="FF0000"/>
            </a:solidFill>
            <a:ln>
              <a:noFill/>
            </a:ln>
            <a:effectLst/>
          </c:spPr>
          <c:invertIfNegative val="0"/>
          <c:cat>
            <c:numRef>
              <c:f>Лист3!$A$2:$A$18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Лист3!$C$2:$C$18</c:f>
              <c:numCache>
                <c:formatCode>General</c:formatCode>
                <c:ptCount val="17"/>
                <c:pt idx="0">
                  <c:v>3.2</c:v>
                </c:pt>
                <c:pt idx="1">
                  <c:v>12</c:v>
                </c:pt>
                <c:pt idx="2">
                  <c:v>30.8</c:v>
                </c:pt>
                <c:pt idx="3">
                  <c:v>85.2</c:v>
                </c:pt>
                <c:pt idx="4">
                  <c:v>83</c:v>
                </c:pt>
                <c:pt idx="5">
                  <c:v>156.5</c:v>
                </c:pt>
                <c:pt idx="6">
                  <c:v>146.19999999999999</c:v>
                </c:pt>
                <c:pt idx="7">
                  <c:v>197.8</c:v>
                </c:pt>
                <c:pt idx="8">
                  <c:v>392.1</c:v>
                </c:pt>
                <c:pt idx="9">
                  <c:v>882</c:v>
                </c:pt>
                <c:pt idx="10">
                  <c:v>1057.7</c:v>
                </c:pt>
                <c:pt idx="11">
                  <c:v>946.1</c:v>
                </c:pt>
                <c:pt idx="12">
                  <c:v>3689.9</c:v>
                </c:pt>
                <c:pt idx="13">
                  <c:v>3246.2</c:v>
                </c:pt>
                <c:pt idx="14">
                  <c:v>3264.6</c:v>
                </c:pt>
                <c:pt idx="15">
                  <c:v>2807.7</c:v>
                </c:pt>
                <c:pt idx="16">
                  <c:v>4508.1000000000004</c:v>
                </c:pt>
              </c:numCache>
            </c:numRef>
          </c:val>
          <c:extLst>
            <c:ext xmlns:c16="http://schemas.microsoft.com/office/drawing/2014/chart" uri="{C3380CC4-5D6E-409C-BE32-E72D297353CC}">
              <c16:uniqueId val="{00000001-C048-1743-B3FA-7F3C81822167}"/>
            </c:ext>
          </c:extLst>
        </c:ser>
        <c:ser>
          <c:idx val="2"/>
          <c:order val="2"/>
          <c:tx>
            <c:strRef>
              <c:f>Лист3!$D$1</c:f>
              <c:strCache>
                <c:ptCount val="1"/>
                <c:pt idx="0">
                  <c:v>Туркменистан</c:v>
                </c:pt>
              </c:strCache>
            </c:strRef>
          </c:tx>
          <c:spPr>
            <a:solidFill>
              <a:srgbClr val="FFC000"/>
            </a:solidFill>
            <a:ln>
              <a:noFill/>
            </a:ln>
            <a:effectLst/>
          </c:spPr>
          <c:invertIfNegative val="0"/>
          <c:cat>
            <c:numRef>
              <c:f>Лист3!$A$2:$A$18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Лист3!$D$2:$D$18</c:f>
              <c:numCache>
                <c:formatCode>General</c:formatCode>
                <c:ptCount val="17"/>
                <c:pt idx="0">
                  <c:v>0.2</c:v>
                </c:pt>
                <c:pt idx="1">
                  <c:v>0.2</c:v>
                </c:pt>
                <c:pt idx="2">
                  <c:v>1.4</c:v>
                </c:pt>
                <c:pt idx="3">
                  <c:v>208</c:v>
                </c:pt>
                <c:pt idx="4">
                  <c:v>658.5</c:v>
                </c:pt>
                <c:pt idx="5">
                  <c:v>276.5</c:v>
                </c:pt>
                <c:pt idx="6">
                  <c:v>287.8</c:v>
                </c:pt>
                <c:pt idx="7">
                  <c:v>253.2</c:v>
                </c:pt>
                <c:pt idx="8">
                  <c:v>447.6</c:v>
                </c:pt>
                <c:pt idx="9">
                  <c:v>133</c:v>
                </c:pt>
                <c:pt idx="10">
                  <c:v>249.1</c:v>
                </c:pt>
                <c:pt idx="11">
                  <c:v>342.7</c:v>
                </c:pt>
                <c:pt idx="12">
                  <c:v>311.89999999999998</c:v>
                </c:pt>
                <c:pt idx="13">
                  <c:v>226.6</c:v>
                </c:pt>
                <c:pt idx="14">
                  <c:v>336.5</c:v>
                </c:pt>
                <c:pt idx="15">
                  <c:v>294.2</c:v>
                </c:pt>
                <c:pt idx="16">
                  <c:v>225.2</c:v>
                </c:pt>
              </c:numCache>
            </c:numRef>
          </c:val>
          <c:extLst>
            <c:ext xmlns:c16="http://schemas.microsoft.com/office/drawing/2014/chart" uri="{C3380CC4-5D6E-409C-BE32-E72D297353CC}">
              <c16:uniqueId val="{00000002-C048-1743-B3FA-7F3C81822167}"/>
            </c:ext>
          </c:extLst>
        </c:ser>
        <c:ser>
          <c:idx val="3"/>
          <c:order val="3"/>
          <c:tx>
            <c:strRef>
              <c:f>Лист3!$E$1</c:f>
              <c:strCache>
                <c:ptCount val="1"/>
                <c:pt idx="0">
                  <c:v>Кыргызстан</c:v>
                </c:pt>
              </c:strCache>
            </c:strRef>
          </c:tx>
          <c:spPr>
            <a:solidFill>
              <a:srgbClr val="7030A0"/>
            </a:solidFill>
            <a:ln>
              <a:noFill/>
            </a:ln>
            <a:effectLst/>
          </c:spPr>
          <c:invertIfNegative val="0"/>
          <c:cat>
            <c:numRef>
              <c:f>Лист3!$A$2:$A$18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Лист3!$E$2:$E$18</c:f>
              <c:numCache>
                <c:formatCode>General</c:formatCode>
                <c:ptCount val="17"/>
                <c:pt idx="0">
                  <c:v>15.8</c:v>
                </c:pt>
                <c:pt idx="1">
                  <c:v>45.1</c:v>
                </c:pt>
                <c:pt idx="2">
                  <c:v>139.80000000000001</c:v>
                </c:pt>
                <c:pt idx="3">
                  <c:v>283.7</c:v>
                </c:pt>
                <c:pt idx="4">
                  <c:v>394.3</c:v>
                </c:pt>
                <c:pt idx="5">
                  <c:v>525.1</c:v>
                </c:pt>
                <c:pt idx="6">
                  <c:v>662.2</c:v>
                </c:pt>
                <c:pt idx="7">
                  <c:v>885.8</c:v>
                </c:pt>
                <c:pt idx="8">
                  <c:v>984.2</c:v>
                </c:pt>
                <c:pt idx="9">
                  <c:v>1070.5999999999999</c:v>
                </c:pt>
                <c:pt idx="10">
                  <c:v>1237.8</c:v>
                </c:pt>
                <c:pt idx="11">
                  <c:v>1299.4000000000001</c:v>
                </c:pt>
                <c:pt idx="12">
                  <c:v>1393.1</c:v>
                </c:pt>
                <c:pt idx="13">
                  <c:v>1550</c:v>
                </c:pt>
                <c:pt idx="14">
                  <c:v>1767.3</c:v>
                </c:pt>
                <c:pt idx="15">
                  <c:v>1531.4</c:v>
                </c:pt>
                <c:pt idx="16">
                  <c:v>1537</c:v>
                </c:pt>
              </c:numCache>
            </c:numRef>
          </c:val>
          <c:extLst>
            <c:ext xmlns:c16="http://schemas.microsoft.com/office/drawing/2014/chart" uri="{C3380CC4-5D6E-409C-BE32-E72D297353CC}">
              <c16:uniqueId val="{00000003-C048-1743-B3FA-7F3C81822167}"/>
            </c:ext>
          </c:extLst>
        </c:ser>
        <c:ser>
          <c:idx val="4"/>
          <c:order val="4"/>
          <c:tx>
            <c:strRef>
              <c:f>Лист3!$F$1</c:f>
              <c:strCache>
                <c:ptCount val="1"/>
                <c:pt idx="0">
                  <c:v>Таджикистан</c:v>
                </c:pt>
              </c:strCache>
            </c:strRef>
          </c:tx>
          <c:spPr>
            <a:solidFill>
              <a:srgbClr val="00B0F0"/>
            </a:solidFill>
            <a:ln>
              <a:noFill/>
            </a:ln>
            <a:effectLst/>
          </c:spPr>
          <c:invertIfNegative val="0"/>
          <c:cat>
            <c:numRef>
              <c:f>Лист3!$A$2:$A$18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Лист3!$F$2:$F$18</c:f>
              <c:numCache>
                <c:formatCode>General</c:formatCode>
                <c:ptCount val="17"/>
                <c:pt idx="0">
                  <c:v>5.0999999999999996</c:v>
                </c:pt>
                <c:pt idx="1">
                  <c:v>22.8</c:v>
                </c:pt>
                <c:pt idx="2">
                  <c:v>99</c:v>
                </c:pt>
                <c:pt idx="3">
                  <c:v>162.80000000000001</c:v>
                </c:pt>
                <c:pt idx="4">
                  <c:v>191.6</c:v>
                </c:pt>
                <c:pt idx="5">
                  <c:v>216.7</c:v>
                </c:pt>
                <c:pt idx="6">
                  <c:v>476.1</c:v>
                </c:pt>
                <c:pt idx="7">
                  <c:v>599.4</c:v>
                </c:pt>
                <c:pt idx="8">
                  <c:v>729</c:v>
                </c:pt>
                <c:pt idx="9">
                  <c:v>909.1</c:v>
                </c:pt>
                <c:pt idx="10">
                  <c:v>1167</c:v>
                </c:pt>
                <c:pt idx="11">
                  <c:v>1616.1</c:v>
                </c:pt>
                <c:pt idx="12">
                  <c:v>1944.8</c:v>
                </c:pt>
                <c:pt idx="13">
                  <c:v>1946.1</c:v>
                </c:pt>
                <c:pt idx="14">
                  <c:v>1568</c:v>
                </c:pt>
                <c:pt idx="15">
                  <c:v>1627.2</c:v>
                </c:pt>
                <c:pt idx="16">
                  <c:v>1893</c:v>
                </c:pt>
              </c:numCache>
            </c:numRef>
          </c:val>
          <c:extLst>
            <c:ext xmlns:c16="http://schemas.microsoft.com/office/drawing/2014/chart" uri="{C3380CC4-5D6E-409C-BE32-E72D297353CC}">
              <c16:uniqueId val="{00000004-C048-1743-B3FA-7F3C81822167}"/>
            </c:ext>
          </c:extLst>
        </c:ser>
        <c:dLbls>
          <c:showLegendKey val="0"/>
          <c:showVal val="0"/>
          <c:showCatName val="0"/>
          <c:showSerName val="0"/>
          <c:showPercent val="0"/>
          <c:showBubbleSize val="0"/>
        </c:dLbls>
        <c:gapWidth val="182"/>
        <c:axId val="2067951487"/>
        <c:axId val="2067952927"/>
      </c:barChart>
      <c:catAx>
        <c:axId val="20679514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67952927"/>
        <c:crosses val="autoZero"/>
        <c:auto val="1"/>
        <c:lblAlgn val="ctr"/>
        <c:lblOffset val="100"/>
        <c:noMultiLvlLbl val="0"/>
      </c:catAx>
      <c:valAx>
        <c:axId val="20679529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67951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solidFill>
        <a:srgbClr val="0070C0"/>
      </a:solid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ltLang="zh-CN" sz="1100" b="0" i="0" u="none" strike="noStrike" baseline="0">
                <a:effectLst/>
              </a:rPr>
              <a:t>Доля стран Центральной Азии в инвестициях Китая (</a:t>
            </a:r>
            <a:r>
              <a:rPr lang="en-US" altLang="zh-CN" sz="1100" b="0" i="0" u="none" strike="noStrike" baseline="0">
                <a:effectLst/>
              </a:rPr>
              <a:t>%</a:t>
            </a:r>
            <a:r>
              <a:rPr lang="ru-RU" altLang="zh-CN" sz="1100" b="0" i="0" u="none" strike="noStrike" baseline="0">
                <a:effectLst/>
              </a:rPr>
              <a:t>)</a:t>
            </a:r>
            <a:r>
              <a:rPr lang="zh-CN" altLang="zh-CN" sz="1100" b="0" i="0" u="none" strike="noStrike" baseline="0">
                <a:effectLst/>
              </a:rPr>
              <a:t> </a:t>
            </a:r>
            <a:endParaRPr lang="zh-CN" altLang="en-US" sz="1100" b="0"/>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barChart>
        <c:barDir val="col"/>
        <c:grouping val="stacked"/>
        <c:varyColors val="0"/>
        <c:ser>
          <c:idx val="0"/>
          <c:order val="0"/>
          <c:tx>
            <c:strRef>
              <c:f>Sheet1!$B$1</c:f>
              <c:strCache>
                <c:ptCount val="1"/>
                <c:pt idx="0">
                  <c:v>Казахстан</c:v>
                </c:pt>
              </c:strCache>
            </c:strRef>
          </c:tx>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2"/>
              <c:layout>
                <c:manualLayout>
                  <c:x val="0"/>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65-B149-9D29-8B6708E97802}"/>
                </c:ext>
              </c:extLst>
            </c:dLbl>
            <c:dLbl>
              <c:idx val="3"/>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65-B149-9D29-8B6708E97802}"/>
                </c:ext>
              </c:extLst>
            </c:dLbl>
            <c:dLbl>
              <c:idx val="5"/>
              <c:layout>
                <c:manualLayout>
                  <c:x val="-4.2437781360066642E-17"/>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65-B149-9D29-8B6708E97802}"/>
                </c:ext>
              </c:extLst>
            </c:dLbl>
            <c:dLbl>
              <c:idx val="6"/>
              <c:layout>
                <c:manualLayout>
                  <c:x val="0"/>
                  <c:y val="7.5396825396825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65-B149-9D29-8B6708E97802}"/>
                </c:ext>
              </c:extLst>
            </c:dLbl>
            <c:dLbl>
              <c:idx val="7"/>
              <c:layout>
                <c:manualLayout>
                  <c:x val="-8.4875562720133283E-17"/>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65-B149-9D29-8B6708E97802}"/>
                </c:ext>
              </c:extLst>
            </c:dLbl>
            <c:dLbl>
              <c:idx val="8"/>
              <c:layout>
                <c:manualLayout>
                  <c:x val="0"/>
                  <c:y val="2.3809523809523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65-B149-9D29-8B6708E97802}"/>
                </c:ext>
              </c:extLst>
            </c:dLbl>
            <c:dLbl>
              <c:idx val="9"/>
              <c:layout>
                <c:manualLayout>
                  <c:x val="0"/>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65-B149-9D29-8B6708E97802}"/>
                </c:ext>
              </c:extLst>
            </c:dLbl>
            <c:dLbl>
              <c:idx val="11"/>
              <c:layout>
                <c:manualLayout>
                  <c:x val="0"/>
                  <c:y val="-3.9682539682539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65-B149-9D29-8B6708E97802}"/>
                </c:ext>
              </c:extLst>
            </c:dLbl>
            <c:dLbl>
              <c:idx val="13"/>
              <c:layout>
                <c:manualLayout>
                  <c:x val="-8.4875562720133283E-17"/>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65-B149-9D29-8B6708E97802}"/>
                </c:ext>
              </c:extLst>
            </c:dLbl>
            <c:dLbl>
              <c:idx val="15"/>
              <c:layout>
                <c:manualLayout>
                  <c:x val="-2.3148148148148147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65-B149-9D29-8B6708E97802}"/>
                </c:ext>
              </c:extLst>
            </c:dLbl>
            <c:dLbl>
              <c:idx val="16"/>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65-B149-9D29-8B6708E97802}"/>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Sheet1!$B$2:$B$18</c:f>
              <c:numCache>
                <c:formatCode>0.00%</c:formatCode>
                <c:ptCount val="17"/>
                <c:pt idx="0">
                  <c:v>0.44800000000000001</c:v>
                </c:pt>
                <c:pt idx="1">
                  <c:v>0.754</c:v>
                </c:pt>
                <c:pt idx="2">
                  <c:v>0.69199999999999995</c:v>
                </c:pt>
                <c:pt idx="3">
                  <c:v>0.67200000000000004</c:v>
                </c:pt>
                <c:pt idx="4">
                  <c:v>0.54500000000000004</c:v>
                </c:pt>
                <c:pt idx="5">
                  <c:v>0.70899999999999996</c:v>
                </c:pt>
                <c:pt idx="6">
                  <c:v>0.79900000000000004</c:v>
                </c:pt>
                <c:pt idx="7">
                  <c:v>0.78200000000000003</c:v>
                </c:pt>
                <c:pt idx="8">
                  <c:v>0.747</c:v>
                </c:pt>
                <c:pt idx="9">
                  <c:v>0.629</c:v>
                </c:pt>
                <c:pt idx="10">
                  <c:v>0.59399999999999997</c:v>
                </c:pt>
                <c:pt idx="11">
                  <c:v>0.64200000000000002</c:v>
                </c:pt>
                <c:pt idx="12">
                  <c:v>0.5</c:v>
                </c:pt>
                <c:pt idx="13">
                  <c:v>0.51</c:v>
                </c:pt>
                <c:pt idx="14">
                  <c:v>0.45800000000000002</c:v>
                </c:pt>
                <c:pt idx="15">
                  <c:v>0.54400000000000004</c:v>
                </c:pt>
                <c:pt idx="16">
                  <c:v>0.46</c:v>
                </c:pt>
              </c:numCache>
            </c:numRef>
          </c:val>
          <c:extLst>
            <c:ext xmlns:c16="http://schemas.microsoft.com/office/drawing/2014/chart" uri="{C3380CC4-5D6E-409C-BE32-E72D297353CC}">
              <c16:uniqueId val="{0000000B-1465-B149-9D29-8B6708E97802}"/>
            </c:ext>
          </c:extLst>
        </c:ser>
        <c:ser>
          <c:idx val="1"/>
          <c:order val="1"/>
          <c:tx>
            <c:strRef>
              <c:f>Sheet1!$C$1</c:f>
              <c:strCache>
                <c:ptCount val="1"/>
                <c:pt idx="0">
                  <c:v>Узбекистан</c:v>
                </c:pt>
              </c:strCache>
            </c:strRef>
          </c:tx>
          <c:spPr>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Sheet1!$C$2:$C$18</c:f>
              <c:numCache>
                <c:formatCode>0.00%</c:formatCode>
                <c:ptCount val="17"/>
                <c:pt idx="0">
                  <c:v>7.2999999999999995E-2</c:v>
                </c:pt>
                <c:pt idx="1">
                  <c:v>3.6999999999999998E-2</c:v>
                </c:pt>
                <c:pt idx="2">
                  <c:v>3.5000000000000003E-2</c:v>
                </c:pt>
                <c:pt idx="3">
                  <c:v>3.7999999999999999E-2</c:v>
                </c:pt>
                <c:pt idx="4">
                  <c:v>2.8000000000000001E-2</c:v>
                </c:pt>
                <c:pt idx="5">
                  <c:v>3.9E-2</c:v>
                </c:pt>
                <c:pt idx="6">
                  <c:v>1.9E-2</c:v>
                </c:pt>
                <c:pt idx="7">
                  <c:v>2.1999999999999999E-2</c:v>
                </c:pt>
                <c:pt idx="8">
                  <c:v>3.7999999999999999E-2</c:v>
                </c:pt>
                <c:pt idx="9">
                  <c:v>0.109</c:v>
                </c:pt>
                <c:pt idx="10">
                  <c:v>0.115</c:v>
                </c:pt>
                <c:pt idx="11">
                  <c:v>0.08</c:v>
                </c:pt>
                <c:pt idx="12">
                  <c:v>0.251</c:v>
                </c:pt>
                <c:pt idx="13">
                  <c:v>0.22800000000000001</c:v>
                </c:pt>
                <c:pt idx="14">
                  <c:v>0.254</c:v>
                </c:pt>
                <c:pt idx="15">
                  <c:v>0.20399999999999999</c:v>
                </c:pt>
                <c:pt idx="16">
                  <c:v>0.29699999999999999</c:v>
                </c:pt>
              </c:numCache>
            </c:numRef>
          </c:val>
          <c:extLst>
            <c:ext xmlns:c16="http://schemas.microsoft.com/office/drawing/2014/chart" uri="{C3380CC4-5D6E-409C-BE32-E72D297353CC}">
              <c16:uniqueId val="{0000000C-1465-B149-9D29-8B6708E97802}"/>
            </c:ext>
          </c:extLst>
        </c:ser>
        <c:ser>
          <c:idx val="2"/>
          <c:order val="2"/>
          <c:tx>
            <c:strRef>
              <c:f>Sheet1!$D$1</c:f>
              <c:strCache>
                <c:ptCount val="1"/>
                <c:pt idx="0">
                  <c:v>Туркменистан</c:v>
                </c:pt>
              </c:strCache>
            </c:strRef>
          </c:tx>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Sheet1!$D$2:$D$18</c:f>
              <c:numCache>
                <c:formatCode>0.00%</c:formatCode>
                <c:ptCount val="17"/>
                <c:pt idx="0">
                  <c:v>5.0000000000000001E-3</c:v>
                </c:pt>
                <c:pt idx="1">
                  <c:v>1E-3</c:v>
                </c:pt>
                <c:pt idx="2">
                  <c:v>2E-3</c:v>
                </c:pt>
                <c:pt idx="3">
                  <c:v>9.1999999999999998E-2</c:v>
                </c:pt>
                <c:pt idx="4">
                  <c:v>0.22600000000000001</c:v>
                </c:pt>
                <c:pt idx="5">
                  <c:v>6.9000000000000006E-2</c:v>
                </c:pt>
                <c:pt idx="6">
                  <c:v>3.6999999999999998E-2</c:v>
                </c:pt>
                <c:pt idx="7">
                  <c:v>2.8000000000000001E-2</c:v>
                </c:pt>
                <c:pt idx="8">
                  <c:v>4.3999999999999997E-2</c:v>
                </c:pt>
                <c:pt idx="9">
                  <c:v>1.6E-2</c:v>
                </c:pt>
                <c:pt idx="10">
                  <c:v>2.7E-2</c:v>
                </c:pt>
                <c:pt idx="11">
                  <c:v>2.9000000000000001E-2</c:v>
                </c:pt>
                <c:pt idx="12">
                  <c:v>2.1000000000000001E-2</c:v>
                </c:pt>
                <c:pt idx="13">
                  <c:v>1.4999999999999999E-2</c:v>
                </c:pt>
                <c:pt idx="14">
                  <c:v>2.5999999999999999E-2</c:v>
                </c:pt>
                <c:pt idx="15">
                  <c:v>2.1000000000000001E-2</c:v>
                </c:pt>
                <c:pt idx="16">
                  <c:v>1.4E-2</c:v>
                </c:pt>
              </c:numCache>
            </c:numRef>
          </c:val>
          <c:extLst>
            <c:ext xmlns:c16="http://schemas.microsoft.com/office/drawing/2014/chart" uri="{C3380CC4-5D6E-409C-BE32-E72D297353CC}">
              <c16:uniqueId val="{0000000D-1465-B149-9D29-8B6708E97802}"/>
            </c:ext>
          </c:extLst>
        </c:ser>
        <c:ser>
          <c:idx val="3"/>
          <c:order val="3"/>
          <c:tx>
            <c:strRef>
              <c:f>Sheet1!$E$1</c:f>
              <c:strCache>
                <c:ptCount val="1"/>
                <c:pt idx="0">
                  <c:v>Кыргызстан</c:v>
                </c:pt>
              </c:strCache>
            </c:strRef>
          </c:tx>
          <c:spPr>
            <a:solidFill>
              <a:srgbClr val="7030A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Sheet1!$E$2:$E$18</c:f>
              <c:numCache>
                <c:formatCode>0.00%</c:formatCode>
                <c:ptCount val="17"/>
                <c:pt idx="0">
                  <c:v>0.35899999999999999</c:v>
                </c:pt>
                <c:pt idx="1">
                  <c:v>0.13900000000000001</c:v>
                </c:pt>
                <c:pt idx="2">
                  <c:v>0.158</c:v>
                </c:pt>
                <c:pt idx="3">
                  <c:v>0.126</c:v>
                </c:pt>
                <c:pt idx="4">
                  <c:v>0.13500000000000001</c:v>
                </c:pt>
                <c:pt idx="5">
                  <c:v>0.13</c:v>
                </c:pt>
                <c:pt idx="6">
                  <c:v>8.6999999999999994E-2</c:v>
                </c:pt>
                <c:pt idx="7">
                  <c:v>9.9000000000000005E-2</c:v>
                </c:pt>
                <c:pt idx="8">
                  <c:v>9.7000000000000003E-2</c:v>
                </c:pt>
                <c:pt idx="9">
                  <c:v>0.13200000000000001</c:v>
                </c:pt>
                <c:pt idx="10">
                  <c:v>0.13500000000000001</c:v>
                </c:pt>
                <c:pt idx="11">
                  <c:v>0.11</c:v>
                </c:pt>
                <c:pt idx="12">
                  <c:v>9.4E-2</c:v>
                </c:pt>
                <c:pt idx="13">
                  <c:v>0.108</c:v>
                </c:pt>
                <c:pt idx="14">
                  <c:v>0.13800000000000001</c:v>
                </c:pt>
                <c:pt idx="15">
                  <c:v>0.111</c:v>
                </c:pt>
                <c:pt idx="16">
                  <c:v>0.10100000000000001</c:v>
                </c:pt>
              </c:numCache>
            </c:numRef>
          </c:val>
          <c:extLst>
            <c:ext xmlns:c16="http://schemas.microsoft.com/office/drawing/2014/chart" uri="{C3380CC4-5D6E-409C-BE32-E72D297353CC}">
              <c16:uniqueId val="{0000000E-1465-B149-9D29-8B6708E97802}"/>
            </c:ext>
          </c:extLst>
        </c:ser>
        <c:ser>
          <c:idx val="4"/>
          <c:order val="4"/>
          <c:tx>
            <c:strRef>
              <c:f>Sheet1!$F$1</c:f>
              <c:strCache>
                <c:ptCount val="1"/>
                <c:pt idx="0">
                  <c:v>Таджикистан</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Sheet1!$A$2:$A$18</c:f>
              <c:numCache>
                <c:formatCode>General</c:formatCode>
                <c:ptCount val="17"/>
                <c:pt idx="0">
                  <c:v>2003</c:v>
                </c:pt>
                <c:pt idx="1">
                  <c:v>2005</c:v>
                </c:pt>
                <c:pt idx="2">
                  <c:v>2007</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Sheet1!$F$2:$F$18</c:f>
              <c:numCache>
                <c:formatCode>0.00%</c:formatCode>
                <c:ptCount val="17"/>
                <c:pt idx="0">
                  <c:v>0.11600000000000001</c:v>
                </c:pt>
                <c:pt idx="1">
                  <c:v>7.0000000000000007E-2</c:v>
                </c:pt>
                <c:pt idx="2">
                  <c:v>0.112</c:v>
                </c:pt>
                <c:pt idx="3">
                  <c:v>7.1999999999999995E-2</c:v>
                </c:pt>
                <c:pt idx="4">
                  <c:v>6.6000000000000003E-2</c:v>
                </c:pt>
                <c:pt idx="5">
                  <c:v>5.3999999999999999E-2</c:v>
                </c:pt>
                <c:pt idx="6">
                  <c:v>6.0999999999999999E-2</c:v>
                </c:pt>
                <c:pt idx="7">
                  <c:v>6.7000000000000004E-2</c:v>
                </c:pt>
                <c:pt idx="8">
                  <c:v>7.1999999999999995E-2</c:v>
                </c:pt>
                <c:pt idx="9">
                  <c:v>0.112</c:v>
                </c:pt>
                <c:pt idx="10">
                  <c:v>0.127</c:v>
                </c:pt>
                <c:pt idx="11">
                  <c:v>0.13700000000000001</c:v>
                </c:pt>
                <c:pt idx="12">
                  <c:v>0.13200000000000001</c:v>
                </c:pt>
                <c:pt idx="13">
                  <c:v>0.13600000000000001</c:v>
                </c:pt>
                <c:pt idx="14">
                  <c:v>0.122</c:v>
                </c:pt>
                <c:pt idx="15">
                  <c:v>0.11799999999999999</c:v>
                </c:pt>
                <c:pt idx="16">
                  <c:v>0.125</c:v>
                </c:pt>
              </c:numCache>
            </c:numRef>
          </c:val>
          <c:extLst>
            <c:ext xmlns:c16="http://schemas.microsoft.com/office/drawing/2014/chart" uri="{C3380CC4-5D6E-409C-BE32-E72D297353CC}">
              <c16:uniqueId val="{0000000F-1465-B149-9D29-8B6708E97802}"/>
            </c:ext>
          </c:extLst>
        </c:ser>
        <c:dLbls>
          <c:showLegendKey val="0"/>
          <c:showVal val="0"/>
          <c:showCatName val="0"/>
          <c:showSerName val="0"/>
          <c:showPercent val="0"/>
          <c:showBubbleSize val="0"/>
        </c:dLbls>
        <c:gapWidth val="150"/>
        <c:overlap val="100"/>
        <c:axId val="1103078352"/>
        <c:axId val="1102865056"/>
      </c:barChart>
      <c:catAx>
        <c:axId val="1103078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102865056"/>
        <c:crosses val="autoZero"/>
        <c:auto val="1"/>
        <c:lblAlgn val="ctr"/>
        <c:lblOffset val="100"/>
        <c:noMultiLvlLbl val="0"/>
      </c:catAx>
      <c:valAx>
        <c:axId val="1102865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103078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Зависимость от внешней торговли</c:v>
                </c:pt>
              </c:strCache>
            </c:strRef>
          </c:tx>
          <c:spPr>
            <a:ln w="28575" cap="rnd">
              <a:solidFill>
                <a:srgbClr val="0070C0"/>
              </a:solidFill>
              <a:round/>
            </a:ln>
            <a:effectLst/>
          </c:spPr>
          <c:marker>
            <c:symbol val="triangle"/>
            <c:size val="5"/>
            <c:spPr>
              <a:solidFill>
                <a:srgbClr val="0070C0"/>
              </a:solidFill>
              <a:ln w="9525">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0.00%</c:formatCode>
                <c:ptCount val="10"/>
                <c:pt idx="0">
                  <c:v>0.13780000000000001</c:v>
                </c:pt>
                <c:pt idx="1">
                  <c:v>0.1242</c:v>
                </c:pt>
                <c:pt idx="2">
                  <c:v>0.10150000000000001</c:v>
                </c:pt>
                <c:pt idx="3">
                  <c:v>0.1099</c:v>
                </c:pt>
                <c:pt idx="4">
                  <c:v>0.12720000000000001</c:v>
                </c:pt>
                <c:pt idx="5">
                  <c:v>0.14430000000000001</c:v>
                </c:pt>
                <c:pt idx="6">
                  <c:v>0.15279999999999999</c:v>
                </c:pt>
                <c:pt idx="7">
                  <c:v>0.13189999999999999</c:v>
                </c:pt>
                <c:pt idx="8">
                  <c:v>0.15040000000000001</c:v>
                </c:pt>
                <c:pt idx="9">
                  <c:v>0.1668</c:v>
                </c:pt>
              </c:numCache>
            </c:numRef>
          </c:val>
          <c:smooth val="0"/>
          <c:extLst>
            <c:ext xmlns:c16="http://schemas.microsoft.com/office/drawing/2014/chart" uri="{C3380CC4-5D6E-409C-BE32-E72D297353CC}">
              <c16:uniqueId val="{00000000-8281-4744-A74E-36196A2CBF70}"/>
            </c:ext>
          </c:extLst>
        </c:ser>
        <c:ser>
          <c:idx val="1"/>
          <c:order val="1"/>
          <c:tx>
            <c:strRef>
              <c:f>Sheet1!$C$1</c:f>
              <c:strCache>
                <c:ptCount val="1"/>
                <c:pt idx="0">
                  <c:v>Зависимость от внешнейинвестиций</c:v>
                </c:pt>
              </c:strCache>
            </c:strRef>
          </c:tx>
          <c:spPr>
            <a:ln w="28575" cap="rnd">
              <a:solidFill>
                <a:srgbClr val="92D050"/>
              </a:solidFill>
              <a:round/>
            </a:ln>
            <a:effectLst/>
          </c:spPr>
          <c:marker>
            <c:symbol val="diamond"/>
            <c:size val="5"/>
            <c:spPr>
              <a:solidFill>
                <a:srgbClr val="92D050"/>
              </a:solidFill>
              <a:ln w="9525">
                <a:solidFill>
                  <a:srgbClr val="92D050"/>
                </a:solidFill>
              </a:ln>
              <a:effectLst/>
            </c:spPr>
          </c:marker>
          <c:dLbls>
            <c:dLbl>
              <c:idx val="0"/>
              <c:layout>
                <c:manualLayout>
                  <c:x val="-3.3573141486810551E-2"/>
                  <c:y val="-4.664970313825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0B-234B-8215-06029304192D}"/>
                </c:ext>
              </c:extLst>
            </c:dLbl>
            <c:dLbl>
              <c:idx val="1"/>
              <c:layout>
                <c:manualLayout>
                  <c:x val="-3.5971223021582732E-2"/>
                  <c:y val="-4.24088210347752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0B-234B-8215-06029304192D}"/>
                </c:ext>
              </c:extLst>
            </c:dLbl>
            <c:dLbl>
              <c:idx val="2"/>
              <c:layout>
                <c:manualLayout>
                  <c:x val="-3.5971223021582781E-2"/>
                  <c:y val="-2.9686174724342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0B-234B-8215-06029304192D}"/>
                </c:ext>
              </c:extLst>
            </c:dLbl>
            <c:dLbl>
              <c:idx val="3"/>
              <c:layout>
                <c:manualLayout>
                  <c:x val="-2.8776978417266189E-2"/>
                  <c:y val="-3.81679389312977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0B-234B-8215-06029304192D}"/>
                </c:ext>
              </c:extLst>
            </c:dLbl>
            <c:dLbl>
              <c:idx val="4"/>
              <c:layout>
                <c:manualLayout>
                  <c:x val="-2.8776978417266189E-2"/>
                  <c:y val="-3.8167938931297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0B-234B-8215-06029304192D}"/>
                </c:ext>
              </c:extLst>
            </c:dLbl>
            <c:dLbl>
              <c:idx val="5"/>
              <c:layout>
                <c:manualLayout>
                  <c:x val="-2.8776978417266189E-2"/>
                  <c:y val="-3.39270568278201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0B-234B-8215-06029304192D}"/>
                </c:ext>
              </c:extLst>
            </c:dLbl>
            <c:dLbl>
              <c:idx val="6"/>
              <c:layout>
                <c:manualLayout>
                  <c:x val="-3.5971223021582822E-2"/>
                  <c:y val="-4.2408821034775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0B-234B-8215-06029304192D}"/>
                </c:ext>
              </c:extLst>
            </c:dLbl>
            <c:dLbl>
              <c:idx val="7"/>
              <c:layout>
                <c:manualLayout>
                  <c:x val="-4.0767386091127102E-2"/>
                  <c:y val="-2.9686174724342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0B-234B-8215-06029304192D}"/>
                </c:ext>
              </c:extLst>
            </c:dLbl>
            <c:dLbl>
              <c:idx val="8"/>
              <c:layout>
                <c:manualLayout>
                  <c:x val="-3.8369304556354913E-2"/>
                  <c:y val="-5.0890585241730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C0B-234B-8215-06029304192D}"/>
                </c:ext>
              </c:extLst>
            </c:dLbl>
            <c:dLbl>
              <c:idx val="9"/>
              <c:layout>
                <c:manualLayout>
                  <c:x val="-2.3980815347721823E-2"/>
                  <c:y val="-2.9686174724342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C0B-234B-8215-06029304192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0.00%</c:formatCode>
                <c:ptCount val="10"/>
                <c:pt idx="0">
                  <c:v>3.0000000000000001E-3</c:v>
                </c:pt>
                <c:pt idx="1">
                  <c:v>1.5E-3</c:v>
                </c:pt>
                <c:pt idx="2">
                  <c:v>7.3000000000000001E-3</c:v>
                </c:pt>
                <c:pt idx="3">
                  <c:v>3.8999999999999998E-3</c:v>
                </c:pt>
                <c:pt idx="4">
                  <c:v>8.0000000000000002E-3</c:v>
                </c:pt>
                <c:pt idx="5">
                  <c:v>2.3E-3</c:v>
                </c:pt>
                <c:pt idx="6">
                  <c:v>1.6999999999999999E-3</c:v>
                </c:pt>
                <c:pt idx="7">
                  <c:v>2.0000000000000001E-4</c:v>
                </c:pt>
                <c:pt idx="8">
                  <c:v>4.4999999999999997E-3</c:v>
                </c:pt>
                <c:pt idx="9">
                  <c:v>3.0999999999999999E-3</c:v>
                </c:pt>
              </c:numCache>
            </c:numRef>
          </c:val>
          <c:smooth val="0"/>
          <c:extLst>
            <c:ext xmlns:c16="http://schemas.microsoft.com/office/drawing/2014/chart" uri="{C3380CC4-5D6E-409C-BE32-E72D297353CC}">
              <c16:uniqueId val="{00000001-8281-4744-A74E-36196A2CBF70}"/>
            </c:ext>
          </c:extLst>
        </c:ser>
        <c:dLbls>
          <c:showLegendKey val="0"/>
          <c:showVal val="0"/>
          <c:showCatName val="0"/>
          <c:showSerName val="0"/>
          <c:showPercent val="0"/>
          <c:showBubbleSize val="0"/>
        </c:dLbls>
        <c:marker val="1"/>
        <c:smooth val="0"/>
        <c:axId val="770525983"/>
        <c:axId val="769776511"/>
      </c:lineChart>
      <c:catAx>
        <c:axId val="77052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69776511"/>
        <c:crosses val="autoZero"/>
        <c:auto val="1"/>
        <c:lblAlgn val="ctr"/>
        <c:lblOffset val="100"/>
        <c:noMultiLvlLbl val="0"/>
      </c:catAx>
      <c:valAx>
        <c:axId val="76977651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7052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43095654709828E-2"/>
          <c:y val="9.4862302659928718E-2"/>
          <c:w val="0.87779126567512389"/>
          <c:h val="0.82707368668468684"/>
        </c:manualLayout>
      </c:layout>
      <c:lineChart>
        <c:grouping val="standard"/>
        <c:varyColors val="0"/>
        <c:ser>
          <c:idx val="0"/>
          <c:order val="0"/>
          <c:tx>
            <c:strRef>
              <c:f>Sheet1!$B$1</c:f>
              <c:strCache>
                <c:ptCount val="1"/>
                <c:pt idx="0">
                  <c:v>列1</c:v>
                </c:pt>
              </c:strCache>
            </c:strRef>
          </c:tx>
          <c:spPr>
            <a:ln w="28575" cap="rnd">
              <a:solidFill>
                <a:srgbClr val="0070C0"/>
              </a:solidFill>
              <a:round/>
            </a:ln>
            <a:effectLst/>
          </c:spPr>
          <c:marker>
            <c:symbol val="circle"/>
            <c:size val="5"/>
            <c:spPr>
              <a:solidFill>
                <a:schemeClr val="accent1"/>
              </a:solidFill>
              <a:ln w="9525">
                <a:solidFill>
                  <a:schemeClr val="accent1"/>
                </a:solidFill>
              </a:ln>
              <a:effectLst/>
            </c:spPr>
          </c:marker>
          <c:dLbls>
            <c:dLbl>
              <c:idx val="0"/>
              <c:layout>
                <c:manualLayout>
                  <c:x val="-5.0925925925925944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C8-0E41-9FEE-F24307A4A946}"/>
                </c:ext>
              </c:extLst>
            </c:dLbl>
            <c:dLbl>
              <c:idx val="1"/>
              <c:layout>
                <c:manualLayout>
                  <c:x val="-4.3981481481481483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C8-0E41-9FEE-F24307A4A946}"/>
                </c:ext>
              </c:extLst>
            </c:dLbl>
            <c:dLbl>
              <c:idx val="2"/>
              <c:layout>
                <c:manualLayout>
                  <c:x val="-1.3888888888888888E-2"/>
                  <c:y val="2.77777777777777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C8-0E41-9FEE-F24307A4A946}"/>
                </c:ext>
              </c:extLst>
            </c:dLbl>
            <c:dLbl>
              <c:idx val="3"/>
              <c:layout>
                <c:manualLayout>
                  <c:x val="0"/>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C8-0E41-9FEE-F24307A4A946}"/>
                </c:ext>
              </c:extLst>
            </c:dLbl>
            <c:dLbl>
              <c:idx val="4"/>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C8-0E41-9FEE-F24307A4A946}"/>
                </c:ext>
              </c:extLst>
            </c:dLbl>
            <c:dLbl>
              <c:idx val="5"/>
              <c:layout>
                <c:manualLayout>
                  <c:x val="-2.3148148148148147E-3"/>
                  <c:y val="2.7777777777777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C8-0E41-9FEE-F24307A4A946}"/>
                </c:ext>
              </c:extLst>
            </c:dLbl>
            <c:dLbl>
              <c:idx val="6"/>
              <c:layout>
                <c:manualLayout>
                  <c:x val="-1.1574074074074073E-2"/>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C8-0E41-9FEE-F24307A4A946}"/>
                </c:ext>
              </c:extLst>
            </c:dLbl>
            <c:dLbl>
              <c:idx val="7"/>
              <c:layout>
                <c:manualLayout>
                  <c:x val="0"/>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C8-0E41-9FEE-F24307A4A946}"/>
                </c:ext>
              </c:extLst>
            </c:dLbl>
            <c:dLbl>
              <c:idx val="8"/>
              <c:layout>
                <c:manualLayout>
                  <c:x val="-1.6975112544026657E-16"/>
                  <c:y val="1.19047619047618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C8-0E41-9FEE-F24307A4A946}"/>
                </c:ext>
              </c:extLst>
            </c:dLbl>
            <c:dLbl>
              <c:idx val="9"/>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8C8-0E41-9FEE-F24307A4A94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numCache>
            </c:numRef>
          </c:val>
          <c:smooth val="0"/>
          <c:extLst>
            <c:ext xmlns:c16="http://schemas.microsoft.com/office/drawing/2014/chart" uri="{C3380CC4-5D6E-409C-BE32-E72D297353CC}">
              <c16:uniqueId val="{0000000A-48C8-0E41-9FEE-F24307A4A946}"/>
            </c:ext>
          </c:extLst>
        </c:ser>
        <c:ser>
          <c:idx val="1"/>
          <c:order val="1"/>
          <c:tx>
            <c:strRef>
              <c:f>Sheet1!$C$1</c:f>
              <c:strCache>
                <c:ptCount val="1"/>
                <c:pt idx="0">
                  <c:v>列2</c:v>
                </c:pt>
              </c:strCache>
            </c:strRef>
          </c:tx>
          <c:spPr>
            <a:ln w="28575" cap="rnd">
              <a:solidFill>
                <a:srgbClr val="00B050"/>
              </a:solidFill>
              <a:round/>
            </a:ln>
            <a:effectLst/>
          </c:spPr>
          <c:marker>
            <c:symbol val="circle"/>
            <c:size val="5"/>
            <c:spPr>
              <a:solidFill>
                <a:schemeClr val="accent2"/>
              </a:solidFill>
              <a:ln w="9525">
                <a:solidFill>
                  <a:schemeClr val="accent2"/>
                </a:solidFill>
              </a:ln>
              <a:effectLst/>
            </c:spPr>
          </c:marker>
          <c:dLbls>
            <c:dLbl>
              <c:idx val="0"/>
              <c:layout>
                <c:manualLayout>
                  <c:x val="-1.1574074074074053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8C8-0E41-9FEE-F24307A4A946}"/>
                </c:ext>
              </c:extLst>
            </c:dLbl>
            <c:dLbl>
              <c:idx val="1"/>
              <c:layout>
                <c:manualLayout>
                  <c:x val="-6.9444444444444441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8C8-0E41-9FEE-F24307A4A946}"/>
                </c:ext>
              </c:extLst>
            </c:dLbl>
            <c:dLbl>
              <c:idx val="2"/>
              <c:layout>
                <c:manualLayout>
                  <c:x val="-4.6296296296296719E-3"/>
                  <c:y val="-1.9841269841269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8C8-0E41-9FEE-F24307A4A946}"/>
                </c:ext>
              </c:extLst>
            </c:dLbl>
            <c:dLbl>
              <c:idx val="3"/>
              <c:layout>
                <c:manualLayout>
                  <c:x val="-4.6296296296295444E-3"/>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8C8-0E41-9FEE-F24307A4A946}"/>
                </c:ext>
              </c:extLst>
            </c:dLbl>
            <c:dLbl>
              <c:idx val="4"/>
              <c:layout>
                <c:manualLayout>
                  <c:x val="-1.1574074074074073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8C8-0E41-9FEE-F24307A4A946}"/>
                </c:ext>
              </c:extLst>
            </c:dLbl>
            <c:dLbl>
              <c:idx val="5"/>
              <c:layout>
                <c:manualLayout>
                  <c:x val="-6.9444444444444441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8C8-0E41-9FEE-F24307A4A946}"/>
                </c:ext>
              </c:extLst>
            </c:dLbl>
            <c:dLbl>
              <c:idx val="6"/>
              <c:layout>
                <c:manualLayout>
                  <c:x val="-4.6296296296295444E-3"/>
                  <c:y val="-2.7777777777777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8C8-0E41-9FEE-F24307A4A946}"/>
                </c:ext>
              </c:extLst>
            </c:dLbl>
            <c:dLbl>
              <c:idx val="7"/>
              <c:layout>
                <c:manualLayout>
                  <c:x val="0"/>
                  <c:y val="-3.1746031746031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8C8-0E41-9FEE-F24307A4A946}"/>
                </c:ext>
              </c:extLst>
            </c:dLbl>
            <c:dLbl>
              <c:idx val="8"/>
              <c:layout>
                <c:manualLayout>
                  <c:x val="-1.6975112544026657E-16"/>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8C8-0E41-9FEE-F24307A4A946}"/>
                </c:ext>
              </c:extLst>
            </c:dLbl>
            <c:dLbl>
              <c:idx val="9"/>
              <c:layout>
                <c:manualLayout>
                  <c:x val="-9.2592592592592587E-3"/>
                  <c:y val="-2.7777777777777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8C8-0E41-9FEE-F24307A4A94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smooth val="0"/>
          <c:extLst>
            <c:ext xmlns:c16="http://schemas.microsoft.com/office/drawing/2014/chart" uri="{C3380CC4-5D6E-409C-BE32-E72D297353CC}">
              <c16:uniqueId val="{00000015-48C8-0E41-9FEE-F24307A4A946}"/>
            </c:ext>
          </c:extLst>
        </c:ser>
        <c:ser>
          <c:idx val="2"/>
          <c:order val="2"/>
          <c:tx>
            <c:strRef>
              <c:f>Sheet1!$D$1</c:f>
              <c:strCache>
                <c:ptCount val="1"/>
                <c:pt idx="0">
                  <c:v>Сумма торговой и инвестиционной зависимости</c:v>
                </c:pt>
              </c:strCache>
            </c:strRef>
          </c:tx>
          <c:spPr>
            <a:ln w="28575" cap="rnd">
              <a:solidFill>
                <a:srgbClr val="0070C0"/>
              </a:solidFill>
              <a:round/>
            </a:ln>
            <a:effectLst/>
          </c:spPr>
          <c:marker>
            <c:symbol val="circle"/>
            <c:size val="5"/>
            <c:spPr>
              <a:solidFill>
                <a:srgbClr val="0070C0"/>
              </a:solidFill>
              <a:ln w="9525">
                <a:solidFill>
                  <a:schemeClr val="accent3"/>
                </a:solidFill>
              </a:ln>
              <a:effectLst/>
            </c:spPr>
          </c:marker>
          <c:dLbls>
            <c:dLbl>
              <c:idx val="0"/>
              <c:layout>
                <c:manualLayout>
                  <c:x val="-3.8296913719306151E-2"/>
                  <c:y val="-3.1397174254317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8C8-0E41-9FEE-F24307A4A946}"/>
                </c:ext>
              </c:extLst>
            </c:dLbl>
            <c:dLbl>
              <c:idx val="1"/>
              <c:layout>
                <c:manualLayout>
                  <c:x val="-4.0549673349853571E-2"/>
                  <c:y val="-4.7095761381475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8C8-0E41-9FEE-F24307A4A946}"/>
                </c:ext>
              </c:extLst>
            </c:dLbl>
            <c:dLbl>
              <c:idx val="2"/>
              <c:layout>
                <c:manualLayout>
                  <c:x val="-4.7307952241495831E-2"/>
                  <c:y val="-4.709576138147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8C8-0E41-9FEE-F24307A4A946}"/>
                </c:ext>
              </c:extLst>
            </c:dLbl>
            <c:dLbl>
              <c:idx val="3"/>
              <c:layout>
                <c:manualLayout>
                  <c:x val="-5.8571750394232978E-2"/>
                  <c:y val="-5.4945054945054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8C8-0E41-9FEE-F24307A4A946}"/>
                </c:ext>
              </c:extLst>
            </c:dLbl>
            <c:dLbl>
              <c:idx val="4"/>
              <c:layout>
                <c:manualLayout>
                  <c:x val="-4.7307952241495831E-2"/>
                  <c:y val="-4.709576138147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8C8-0E41-9FEE-F24307A4A946}"/>
                </c:ext>
              </c:extLst>
            </c:dLbl>
            <c:dLbl>
              <c:idx val="5"/>
              <c:layout>
                <c:manualLayout>
                  <c:x val="-1.5769317413831946E-2"/>
                  <c:y val="-3.924646781789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8C8-0E41-9FEE-F24307A4A946}"/>
                </c:ext>
              </c:extLst>
            </c:dLbl>
            <c:dLbl>
              <c:idx val="6"/>
              <c:layout>
                <c:manualLayout>
                  <c:x val="-2.9285875197116468E-2"/>
                  <c:y val="-3.92464678178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8C8-0E41-9FEE-F24307A4A946}"/>
                </c:ext>
              </c:extLst>
            </c:dLbl>
            <c:dLbl>
              <c:idx val="7"/>
              <c:layout>
                <c:manualLayout>
                  <c:x val="-4.0549673349853571E-2"/>
                  <c:y val="-5.1020408163265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8C8-0E41-9FEE-F24307A4A946}"/>
                </c:ext>
              </c:extLst>
            </c:dLbl>
            <c:dLbl>
              <c:idx val="8"/>
              <c:layout>
                <c:manualLayout>
                  <c:x val="-4.5055192610948411E-2"/>
                  <c:y val="-3.5321821036106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8C8-0E41-9FEE-F24307A4A946}"/>
                </c:ext>
              </c:extLst>
            </c:dLbl>
            <c:dLbl>
              <c:idx val="9"/>
              <c:layout>
                <c:manualLayout>
                  <c:x val="-3.8296913719306151E-2"/>
                  <c:y val="-5.4945054945054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8C8-0E41-9FEE-F24307A4A94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0.14080000000000001</c:v>
                </c:pt>
                <c:pt idx="1">
                  <c:v>0.12570000000000001</c:v>
                </c:pt>
                <c:pt idx="2">
                  <c:v>0.10879999999999999</c:v>
                </c:pt>
                <c:pt idx="3">
                  <c:v>0.1138</c:v>
                </c:pt>
                <c:pt idx="4">
                  <c:v>0.13519999999999999</c:v>
                </c:pt>
                <c:pt idx="5">
                  <c:v>0.14660000000000001</c:v>
                </c:pt>
                <c:pt idx="6">
                  <c:v>0.1545</c:v>
                </c:pt>
                <c:pt idx="7">
                  <c:v>0.1321</c:v>
                </c:pt>
                <c:pt idx="8">
                  <c:v>0.15490000000000001</c:v>
                </c:pt>
                <c:pt idx="9">
                  <c:v>0.1699</c:v>
                </c:pt>
              </c:numCache>
            </c:numRef>
          </c:val>
          <c:smooth val="0"/>
          <c:extLst>
            <c:ext xmlns:c16="http://schemas.microsoft.com/office/drawing/2014/chart" uri="{C3380CC4-5D6E-409C-BE32-E72D297353CC}">
              <c16:uniqueId val="{00000020-48C8-0E41-9FEE-F24307A4A946}"/>
            </c:ext>
          </c:extLst>
        </c:ser>
        <c:ser>
          <c:idx val="3"/>
          <c:order val="3"/>
          <c:tx>
            <c:strRef>
              <c:f>Sheet1!$E$1</c:f>
              <c:strCache>
                <c:ptCount val="1"/>
                <c:pt idx="0">
                  <c:v>Темпы экономического роста пяти стран Центральной Азии</c:v>
                </c:pt>
              </c:strCache>
            </c:strRef>
          </c:tx>
          <c:spPr>
            <a:ln w="28575" cap="rnd">
              <a:solidFill>
                <a:srgbClr val="FF0000"/>
              </a:solidFill>
              <a:round/>
            </a:ln>
            <a:effectLst/>
          </c:spPr>
          <c:marker>
            <c:symbol val="circle"/>
            <c:size val="5"/>
            <c:spPr>
              <a:solidFill>
                <a:srgbClr val="FF0000"/>
              </a:solidFill>
              <a:ln w="9525">
                <a:solidFill>
                  <a:schemeClr val="accent4"/>
                </a:solidFill>
              </a:ln>
              <a:effectLst/>
            </c:spPr>
          </c:marker>
          <c:dLbls>
            <c:dLbl>
              <c:idx val="1"/>
              <c:layout>
                <c:manualLayout>
                  <c:x val="0"/>
                  <c:y val="-3.53218210361067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8C8-0E41-9FEE-F24307A4A946}"/>
                </c:ext>
              </c:extLst>
            </c:dLbl>
            <c:dLbl>
              <c:idx val="2"/>
              <c:layout>
                <c:manualLayout>
                  <c:x val="4.130011612423697E-17"/>
                  <c:y val="-3.53218210361068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8C8-0E41-9FEE-F24307A4A946}"/>
                </c:ext>
              </c:extLst>
            </c:dLbl>
            <c:dLbl>
              <c:idx val="3"/>
              <c:layout>
                <c:manualLayout>
                  <c:x val="0"/>
                  <c:y val="-3.92464678178964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8C8-0E41-9FEE-F24307A4A946}"/>
                </c:ext>
              </c:extLst>
            </c:dLbl>
            <c:dLbl>
              <c:idx val="4"/>
              <c:layout>
                <c:manualLayout>
                  <c:x val="0"/>
                  <c:y val="-3.53218210361067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8C8-0E41-9FEE-F24307A4A946}"/>
                </c:ext>
              </c:extLst>
            </c:dLbl>
            <c:dLbl>
              <c:idx val="5"/>
              <c:layout>
                <c:manualLayout>
                  <c:x val="-4.5055192610948414E-3"/>
                  <c:y val="-4.709576138147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8C8-0E41-9FEE-F24307A4A946}"/>
                </c:ext>
              </c:extLst>
            </c:dLbl>
            <c:dLbl>
              <c:idx val="6"/>
              <c:layout>
                <c:manualLayout>
                  <c:x val="-8.260023224847394E-17"/>
                  <c:y val="-5.1020408163265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8C8-0E41-9FEE-F24307A4A946}"/>
                </c:ext>
              </c:extLst>
            </c:dLbl>
            <c:dLbl>
              <c:idx val="7"/>
              <c:layout>
                <c:manualLayout>
                  <c:x val="-4.5055192610948411E-2"/>
                  <c:y val="-9.8116169544741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8C8-0E41-9FEE-F24307A4A946}"/>
                </c:ext>
              </c:extLst>
            </c:dLbl>
            <c:dLbl>
              <c:idx val="8"/>
              <c:layout>
                <c:manualLayout>
                  <c:x val="-6.7582788916424269E-3"/>
                  <c:y val="-2.7472527472527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48C8-0E41-9FEE-F24307A4A946}"/>
                </c:ext>
              </c:extLst>
            </c:dLbl>
            <c:dLbl>
              <c:idx val="9"/>
              <c:layout>
                <c:manualLayout>
                  <c:x val="-6.7582788916422621E-3"/>
                  <c:y val="-5.4945054945054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48C8-0E41-9FEE-F24307A4A9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0.00%</c:formatCode>
                <c:ptCount val="10"/>
                <c:pt idx="0">
                  <c:v>8.3599999999999994E-2</c:v>
                </c:pt>
                <c:pt idx="1">
                  <c:v>6.4199999999999993E-2</c:v>
                </c:pt>
                <c:pt idx="2">
                  <c:v>4.9599999999999998E-2</c:v>
                </c:pt>
                <c:pt idx="3">
                  <c:v>4.8800000000000003E-2</c:v>
                </c:pt>
                <c:pt idx="4">
                  <c:v>5.3600000000000002E-2</c:v>
                </c:pt>
                <c:pt idx="5">
                  <c:v>5.5199999999999999E-2</c:v>
                </c:pt>
                <c:pt idx="6">
                  <c:v>5.7599999999999998E-2</c:v>
                </c:pt>
                <c:pt idx="7">
                  <c:v>-1.5800000000000002E-2</c:v>
                </c:pt>
                <c:pt idx="8">
                  <c:v>6.4600000000000005E-2</c:v>
                </c:pt>
                <c:pt idx="9">
                  <c:v>6.0199999999999997E-2</c:v>
                </c:pt>
              </c:numCache>
            </c:numRef>
          </c:val>
          <c:smooth val="0"/>
          <c:extLst>
            <c:ext xmlns:c16="http://schemas.microsoft.com/office/drawing/2014/chart" uri="{C3380CC4-5D6E-409C-BE32-E72D297353CC}">
              <c16:uniqueId val="{0000002A-48C8-0E41-9FEE-F24307A4A946}"/>
            </c:ext>
          </c:extLst>
        </c:ser>
        <c:dLbls>
          <c:showLegendKey val="0"/>
          <c:showVal val="0"/>
          <c:showCatName val="0"/>
          <c:showSerName val="0"/>
          <c:showPercent val="0"/>
          <c:showBubbleSize val="0"/>
        </c:dLbls>
        <c:marker val="1"/>
        <c:smooth val="0"/>
        <c:axId val="1854317936"/>
        <c:axId val="1793466864"/>
      </c:lineChart>
      <c:catAx>
        <c:axId val="185431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93466864"/>
        <c:crosses val="autoZero"/>
        <c:auto val="1"/>
        <c:lblAlgn val="ctr"/>
        <c:lblOffset val="100"/>
        <c:noMultiLvlLbl val="0"/>
      </c:catAx>
      <c:valAx>
        <c:axId val="1793466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854317936"/>
        <c:crosses val="autoZero"/>
        <c:crossBetween val="between"/>
      </c:valAx>
      <c:spPr>
        <a:noFill/>
        <a:ln>
          <a:noFill/>
        </a:ln>
        <a:effectLst/>
      </c:spPr>
    </c:plotArea>
    <c:legend>
      <c:legendPos val="b"/>
      <c:legendEntry>
        <c:idx val="0"/>
        <c:delete val="1"/>
      </c:legendEntry>
      <c:legendEntry>
        <c:idx val="1"/>
        <c:delete val="1"/>
      </c:legendEntry>
      <c:legendEntry>
        <c:idx val="2"/>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Entry>
      <c:legendEntry>
        <c:idx val="3"/>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Entry>
      <c:layout>
        <c:manualLayout>
          <c:xMode val="edge"/>
          <c:yMode val="edge"/>
          <c:x val="0.1531876548772246"/>
          <c:y val="0.82931958367841385"/>
          <c:w val="0.5760645176167577"/>
          <c:h val="0.118644853459251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32245769810687"/>
          <c:y val="3.5102451682176093E-2"/>
          <c:w val="0.80543160495895472"/>
          <c:h val="0.73393163922691484"/>
        </c:manualLayout>
      </c:layout>
      <c:barChart>
        <c:barDir val="col"/>
        <c:grouping val="stacked"/>
        <c:varyColors val="0"/>
        <c:ser>
          <c:idx val="0"/>
          <c:order val="0"/>
          <c:tx>
            <c:strRef>
              <c:f>Sheet1!$B$1</c:f>
              <c:strCache>
                <c:ptCount val="1"/>
                <c:pt idx="0">
                  <c:v>Прогноз номинального роста ВВП до 2031 г.</c:v>
                </c:pt>
              </c:strCache>
            </c:strRef>
          </c:tx>
          <c:spPr>
            <a:solidFill>
              <a:srgbClr val="FF0000"/>
            </a:solidFill>
            <a:ln>
              <a:noFill/>
            </a:ln>
            <a:effectLst/>
          </c:spPr>
          <c:invertIfNegative val="0"/>
          <c:dLbls>
            <c:dLbl>
              <c:idx val="0"/>
              <c:layout>
                <c:manualLayout>
                  <c:x val="-2.1218890680033321E-17"/>
                  <c:y val="-0.142857142857142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11-D44A-8C72-8DB8434BE3F2}"/>
                </c:ext>
              </c:extLst>
            </c:dLbl>
            <c:dLbl>
              <c:idx val="1"/>
              <c:layout>
                <c:manualLayout>
                  <c:x val="7.4897508333293915E-3"/>
                  <c:y val="-0.194387209870298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311-D44A-8C72-8DB8434BE3F2}"/>
                </c:ext>
              </c:extLst>
            </c:dLbl>
            <c:dLbl>
              <c:idx val="2"/>
              <c:layout>
                <c:manualLayout>
                  <c:x val="-4.6048333054113889E-3"/>
                  <c:y val="-0.31101064781675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311-D44A-8C72-8DB8434BE3F2}"/>
                </c:ext>
              </c:extLst>
            </c:dLbl>
            <c:dLbl>
              <c:idx val="3"/>
              <c:layout>
                <c:manualLayout>
                  <c:x val="-2.3148148148148147E-3"/>
                  <c:y val="-7.1428571428571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11-D44A-8C72-8DB8434BE3F2}"/>
                </c:ext>
              </c:extLst>
            </c:dLbl>
            <c:dLbl>
              <c:idx val="4"/>
              <c:layout>
                <c:manualLayout>
                  <c:x val="-6.8526972692243256E-3"/>
                  <c:y val="-0.368901216893342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311-D44A-8C72-8DB8434BE3F2}"/>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ЕС</c:v>
                </c:pt>
                <c:pt idx="1">
                  <c:v>Китай</c:v>
                </c:pt>
                <c:pt idx="2">
                  <c:v>Индия</c:v>
                </c:pt>
                <c:pt idx="3">
                  <c:v>Россия </c:v>
                </c:pt>
                <c:pt idx="4">
                  <c:v>ЦА (за исключением Казахстана)</c:v>
                </c:pt>
              </c:strCache>
            </c:strRef>
          </c:cat>
          <c:val>
            <c:numRef>
              <c:f>Sheet1!$B$2:$B$6</c:f>
              <c:numCache>
                <c:formatCode>0.00%</c:formatCode>
                <c:ptCount val="5"/>
                <c:pt idx="0">
                  <c:v>3.7999999999999999E-2</c:v>
                </c:pt>
                <c:pt idx="1">
                  <c:v>5.6000000000000001E-2</c:v>
                </c:pt>
                <c:pt idx="2">
                  <c:v>9.8000000000000004E-2</c:v>
                </c:pt>
                <c:pt idx="3">
                  <c:v>1.2999999999999999E-2</c:v>
                </c:pt>
                <c:pt idx="4">
                  <c:v>0.122</c:v>
                </c:pt>
              </c:numCache>
            </c:numRef>
          </c:val>
          <c:extLst>
            <c:ext xmlns:c16="http://schemas.microsoft.com/office/drawing/2014/chart" uri="{C3380CC4-5D6E-409C-BE32-E72D297353CC}">
              <c16:uniqueId val="{00000005-2311-D44A-8C72-8DB8434BE3F2}"/>
            </c:ext>
          </c:extLst>
        </c:ser>
        <c:ser>
          <c:idx val="1"/>
          <c:order val="1"/>
          <c:tx>
            <c:strRef>
              <c:f>Sheet1!$C$1</c:f>
              <c:strCache>
                <c:ptCount val="1"/>
                <c:pt idx="0">
                  <c:v>列2</c:v>
                </c:pt>
              </c:strCache>
            </c:strRef>
          </c:tx>
          <c:spPr>
            <a:solidFill>
              <a:schemeClr val="accent2"/>
            </a:solidFill>
            <a:ln>
              <a:noFill/>
            </a:ln>
            <a:effectLst/>
          </c:spPr>
          <c:invertIfNegative val="0"/>
          <c:cat>
            <c:strRef>
              <c:f>Sheet1!$A$2:$A$6</c:f>
              <c:strCache>
                <c:ptCount val="5"/>
                <c:pt idx="0">
                  <c:v>ЕС</c:v>
                </c:pt>
                <c:pt idx="1">
                  <c:v>Китай</c:v>
                </c:pt>
                <c:pt idx="2">
                  <c:v>Индия</c:v>
                </c:pt>
                <c:pt idx="3">
                  <c:v>Россия </c:v>
                </c:pt>
                <c:pt idx="4">
                  <c:v>ЦА (за исключением Казахстана)</c:v>
                </c:pt>
              </c:strCache>
            </c:strRef>
          </c:cat>
          <c:val>
            <c:numRef>
              <c:f>Sheet1!$C$2:$C$6</c:f>
              <c:numCache>
                <c:formatCode>General</c:formatCode>
                <c:ptCount val="5"/>
              </c:numCache>
            </c:numRef>
          </c:val>
          <c:extLst>
            <c:ext xmlns:c16="http://schemas.microsoft.com/office/drawing/2014/chart" uri="{C3380CC4-5D6E-409C-BE32-E72D297353CC}">
              <c16:uniqueId val="{00000006-2311-D44A-8C72-8DB8434BE3F2}"/>
            </c:ext>
          </c:extLst>
        </c:ser>
        <c:ser>
          <c:idx val="2"/>
          <c:order val="2"/>
          <c:tx>
            <c:strRef>
              <c:f>Sheet1!$D$1</c:f>
              <c:strCache>
                <c:ptCount val="1"/>
                <c:pt idx="0">
                  <c:v>列3</c:v>
                </c:pt>
              </c:strCache>
            </c:strRef>
          </c:tx>
          <c:spPr>
            <a:solidFill>
              <a:schemeClr val="accent3"/>
            </a:solidFill>
            <a:ln>
              <a:noFill/>
            </a:ln>
            <a:effectLst/>
          </c:spPr>
          <c:invertIfNegative val="0"/>
          <c:cat>
            <c:strRef>
              <c:f>Sheet1!$A$2:$A$6</c:f>
              <c:strCache>
                <c:ptCount val="5"/>
                <c:pt idx="0">
                  <c:v>ЕС</c:v>
                </c:pt>
                <c:pt idx="1">
                  <c:v>Китай</c:v>
                </c:pt>
                <c:pt idx="2">
                  <c:v>Индия</c:v>
                </c:pt>
                <c:pt idx="3">
                  <c:v>Россия </c:v>
                </c:pt>
                <c:pt idx="4">
                  <c:v>ЦА (за исключением Казахстана)</c:v>
                </c:pt>
              </c:strCache>
            </c:strRef>
          </c:cat>
          <c:val>
            <c:numRef>
              <c:f>Sheet1!$D$2:$D$6</c:f>
              <c:numCache>
                <c:formatCode>General</c:formatCode>
                <c:ptCount val="5"/>
              </c:numCache>
            </c:numRef>
          </c:val>
          <c:extLst>
            <c:ext xmlns:c16="http://schemas.microsoft.com/office/drawing/2014/chart" uri="{C3380CC4-5D6E-409C-BE32-E72D297353CC}">
              <c16:uniqueId val="{00000007-2311-D44A-8C72-8DB8434BE3F2}"/>
            </c:ext>
          </c:extLst>
        </c:ser>
        <c:dLbls>
          <c:showLegendKey val="0"/>
          <c:showVal val="0"/>
          <c:showCatName val="0"/>
          <c:showSerName val="0"/>
          <c:showPercent val="0"/>
          <c:showBubbleSize val="0"/>
        </c:dLbls>
        <c:gapWidth val="351"/>
        <c:overlap val="100"/>
        <c:axId val="204120703"/>
        <c:axId val="204122351"/>
      </c:barChart>
      <c:catAx>
        <c:axId val="204120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4122351"/>
        <c:crosses val="autoZero"/>
        <c:auto val="1"/>
        <c:lblAlgn val="ctr"/>
        <c:lblOffset val="100"/>
        <c:noMultiLvlLbl val="0"/>
      </c:catAx>
      <c:valAx>
        <c:axId val="2041223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41207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alpha val="56973"/>
      </a:schemeClr>
    </a:solidFill>
    <a:ln w="9525" cap="flat" cmpd="sng" algn="ctr">
      <a:solidFill>
        <a:srgbClr val="0070C0"/>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771214252729221E-2"/>
          <c:y val="9.3076564442602566E-2"/>
          <c:w val="0.87997949521590879"/>
          <c:h val="0.6665574492333195"/>
        </c:manualLayout>
      </c:layout>
      <c:bar3DChart>
        <c:barDir val="col"/>
        <c:grouping val="stacked"/>
        <c:varyColors val="0"/>
        <c:ser>
          <c:idx val="0"/>
          <c:order val="0"/>
          <c:tx>
            <c:strRef>
              <c:f>Sheet1!$B$1</c:f>
              <c:strCache>
                <c:ptCount val="1"/>
                <c:pt idx="0">
                  <c:v>列2</c:v>
                </c:pt>
              </c:strCache>
            </c:strRef>
          </c:tx>
          <c:spPr>
            <a:solidFill>
              <a:srgbClr val="FF0000"/>
            </a:solidFill>
            <a:ln>
              <a:noFill/>
            </a:ln>
            <a:effectLst>
              <a:outerShdw blurRad="40000" dist="23000" dir="5400000" rotWithShape="0">
                <a:srgbClr val="000000">
                  <a:alpha val="35000"/>
                </a:srgbClr>
              </a:outerShdw>
            </a:effectLst>
            <a:sp3d/>
          </c:spPr>
          <c:invertIfNegative val="0"/>
          <c:dLbls>
            <c:dLbl>
              <c:idx val="0"/>
              <c:layout>
                <c:manualLayout>
                  <c:x val="9.8455732902756887E-3"/>
                  <c:y val="-0.28825610408896257"/>
                </c:manualLayout>
              </c:layout>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t>
                    </a:r>
                    <a:fld id="{C46ECA4A-BCE3-BF44-832D-2D534008680E}" type="VALUE">
                      <a:rPr lang="en-US" altLang="zh-CN"/>
                      <a:pPr>
                        <a:defRPr/>
                      </a:pPr>
                      <a:t>[值]</a:t>
                    </a:fld>
                    <a:endParaRPr lang="en-US"/>
                  </a:p>
                </c:rich>
              </c:tx>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extLst>
                <c:ext xmlns:c15="http://schemas.microsoft.com/office/drawing/2012/chart" uri="{CE6537A1-D6FC-4f65-9D91-7224C49458BB}">
                  <c15:layout>
                    <c:manualLayout>
                      <c:w val="0.19562802567054469"/>
                      <c:h val="0.14037619561040868"/>
                    </c:manualLayout>
                  </c15:layout>
                  <c15:dlblFieldTable/>
                  <c15:showDataLabelsRange val="0"/>
                </c:ext>
                <c:ext xmlns:c16="http://schemas.microsoft.com/office/drawing/2014/chart" uri="{C3380CC4-5D6E-409C-BE32-E72D297353CC}">
                  <c16:uniqueId val="{00000000-D078-9F42-9B59-CB2982BC901A}"/>
                </c:ext>
              </c:extLst>
            </c:dLbl>
            <c:dLbl>
              <c:idx val="1"/>
              <c:layout>
                <c:manualLayout>
                  <c:x val="8.9437418771422111E-3"/>
                  <c:y val="-0.13847993507390532"/>
                </c:manualLayout>
              </c:layout>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t>
                    </a:r>
                    <a:fld id="{4F9A6B19-8266-9E41-8988-B22A0E9DB1EB}" type="VALUE">
                      <a:rPr lang="en-US" altLang="zh-CN"/>
                      <a:pPr>
                        <a:defRPr/>
                      </a:pPr>
                      <a:t>[值]</a:t>
                    </a:fld>
                    <a:endParaRPr lang="en-US"/>
                  </a:p>
                </c:rich>
              </c:tx>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078-9F42-9B59-CB2982BC901A}"/>
                </c:ext>
              </c:extLst>
            </c:dLbl>
            <c:dLbl>
              <c:idx val="2"/>
              <c:layout>
                <c:manualLayout>
                  <c:x val="2.1066018945209652E-2"/>
                  <c:y val="-0.3214355401298522"/>
                </c:manualLayout>
              </c:layout>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t>
                    </a:r>
                    <a:fld id="{1674B71B-E7A3-3C41-BEC4-433F6AACCB04}" type="VALUE">
                      <a:rPr lang="en-US" altLang="zh-CN"/>
                      <a:pPr>
                        <a:defRPr/>
                      </a:pPr>
                      <a:t>[值]</a:t>
                    </a:fld>
                    <a:endParaRPr lang="en-US"/>
                  </a:p>
                </c:rich>
              </c:tx>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extLst>
                <c:ext xmlns:c15="http://schemas.microsoft.com/office/drawing/2012/chart" uri="{CE6537A1-D6FC-4f65-9D91-7224C49458BB}">
                  <c15:layout>
                    <c:manualLayout>
                      <c:w val="0.15043201143490276"/>
                      <c:h val="0.10067914848043917"/>
                    </c:manualLayout>
                  </c15:layout>
                  <c15:dlblFieldTable/>
                  <c15:showDataLabelsRange val="0"/>
                </c:ext>
                <c:ext xmlns:c16="http://schemas.microsoft.com/office/drawing/2014/chart" uri="{C3380CC4-5D6E-409C-BE32-E72D297353CC}">
                  <c16:uniqueId val="{00000002-D078-9F42-9B59-CB2982BC901A}"/>
                </c:ext>
              </c:extLst>
            </c:dLbl>
            <c:spPr>
              <a:solidFill>
                <a:srgbClr val="FF0000"/>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Рост торговли между Китаем и Европой</c:v>
                </c:pt>
                <c:pt idx="1">
                  <c:v>Рост торговли между Россией и Индией </c:v>
                </c:pt>
                <c:pt idx="2">
                  <c:v>Рост торговли между Россией и Китаем </c:v>
                </c:pt>
              </c:strCache>
            </c:strRef>
          </c:cat>
          <c:val>
            <c:numRef>
              <c:f>Sheet1!$B$2:$B$4</c:f>
              <c:numCache>
                <c:formatCode>General</c:formatCode>
                <c:ptCount val="3"/>
                <c:pt idx="0">
                  <c:v>72</c:v>
                </c:pt>
                <c:pt idx="1">
                  <c:v>20</c:v>
                </c:pt>
                <c:pt idx="2">
                  <c:v>90</c:v>
                </c:pt>
              </c:numCache>
            </c:numRef>
          </c:val>
          <c:extLst>
            <c:ext xmlns:c16="http://schemas.microsoft.com/office/drawing/2014/chart" uri="{C3380CC4-5D6E-409C-BE32-E72D297353CC}">
              <c16:uniqueId val="{00000003-D078-9F42-9B59-CB2982BC901A}"/>
            </c:ext>
          </c:extLst>
        </c:ser>
        <c:dLbls>
          <c:showLegendKey val="0"/>
          <c:showVal val="0"/>
          <c:showCatName val="0"/>
          <c:showSerName val="0"/>
          <c:showPercent val="0"/>
          <c:showBubbleSize val="0"/>
        </c:dLbls>
        <c:gapWidth val="371"/>
        <c:gapDepth val="377"/>
        <c:shape val="box"/>
        <c:axId val="2046879872"/>
        <c:axId val="205572031"/>
        <c:axId val="0"/>
      </c:bar3DChart>
      <c:catAx>
        <c:axId val="20468798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5572031"/>
        <c:crosses val="autoZero"/>
        <c:auto val="1"/>
        <c:lblAlgn val="ctr"/>
        <c:lblOffset val="100"/>
        <c:noMultiLvlLbl val="0"/>
      </c:catAx>
      <c:valAx>
        <c:axId val="20557203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46879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alpha val="75500"/>
      </a:schemeClr>
    </a:solidFill>
    <a:ln w="9525" cap="flat" cmpd="sng" algn="ctr">
      <a:solidFill>
        <a:srgbClr val="0070C0"/>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49504614903271E-2"/>
          <c:y val="6.7415305766738612E-2"/>
          <c:w val="0.87984402946530593"/>
          <c:h val="0.78782980521507717"/>
        </c:manualLayout>
      </c:layout>
      <c:barChart>
        <c:barDir val="col"/>
        <c:grouping val="clustered"/>
        <c:varyColors val="0"/>
        <c:ser>
          <c:idx val="0"/>
          <c:order val="0"/>
          <c:tx>
            <c:strRef>
              <c:f>Sheet1!$B$1</c:f>
              <c:strCache>
                <c:ptCount val="1"/>
                <c:pt idx="0">
                  <c:v>Доходы от ж/д грузоперевозок в РК млрд долл.</c:v>
                </c:pt>
              </c:strCache>
            </c:strRef>
          </c:tx>
          <c:spPr>
            <a:solidFill>
              <a:srgbClr val="FF0000"/>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3573-D040-9FC0-AD418B32AB31}"/>
              </c:ext>
            </c:extLst>
          </c:dPt>
          <c:dPt>
            <c:idx val="1"/>
            <c:invertIfNegative val="0"/>
            <c:bubble3D val="0"/>
            <c:spPr>
              <a:solidFill>
                <a:srgbClr val="0070C0"/>
              </a:solidFill>
              <a:ln>
                <a:noFill/>
              </a:ln>
              <a:effectLst/>
            </c:spPr>
            <c:extLst>
              <c:ext xmlns:c16="http://schemas.microsoft.com/office/drawing/2014/chart" uri="{C3380CC4-5D6E-409C-BE32-E72D297353CC}">
                <c16:uniqueId val="{00000003-3573-D040-9FC0-AD418B32AB31}"/>
              </c:ext>
            </c:extLst>
          </c:dPt>
          <c:dPt>
            <c:idx val="2"/>
            <c:invertIfNegative val="0"/>
            <c:bubble3D val="0"/>
            <c:extLst>
              <c:ext xmlns:c16="http://schemas.microsoft.com/office/drawing/2014/chart" uri="{C3380CC4-5D6E-409C-BE32-E72D297353CC}">
                <c16:uniqueId val="{00000005-3573-D040-9FC0-AD418B32AB31}"/>
              </c:ext>
            </c:extLst>
          </c:dPt>
          <c:dLbls>
            <c:dLbl>
              <c:idx val="0"/>
              <c:layout>
                <c:manualLayout>
                  <c:x val="-6.8699504189256473E-3"/>
                  <c:y val="-2.09414320950577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73-D040-9FC0-AD418B32AB31}"/>
                </c:ext>
              </c:extLst>
            </c:dLbl>
            <c:dLbl>
              <c:idx val="1"/>
              <c:layout>
                <c:manualLayout>
                  <c:x val="-1.0347495953254501E-2"/>
                  <c:y val="-2.08620317986727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73-D040-9FC0-AD418B32AB31}"/>
                </c:ext>
              </c:extLst>
            </c:dLbl>
            <c:dLbl>
              <c:idx val="2"/>
              <c:layout>
                <c:manualLayout>
                  <c:x val="5.6330500078218696E-3"/>
                  <c:y val="1.46426357063596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73-D040-9FC0-AD418B32AB31}"/>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2022</c:v>
                </c:pt>
                <c:pt idx="1">
                  <c:v>2023</c:v>
                </c:pt>
                <c:pt idx="2">
                  <c:v>до 2031</c:v>
                </c:pt>
              </c:strCache>
            </c:strRef>
          </c:cat>
          <c:val>
            <c:numRef>
              <c:f>Sheet1!$B$2:$B$4</c:f>
              <c:numCache>
                <c:formatCode>General</c:formatCode>
                <c:ptCount val="3"/>
                <c:pt idx="0">
                  <c:v>2.8</c:v>
                </c:pt>
                <c:pt idx="1">
                  <c:v>3</c:v>
                </c:pt>
                <c:pt idx="2">
                  <c:v>5</c:v>
                </c:pt>
              </c:numCache>
            </c:numRef>
          </c:val>
          <c:extLst>
            <c:ext xmlns:c16="http://schemas.microsoft.com/office/drawing/2014/chart" uri="{C3380CC4-5D6E-409C-BE32-E72D297353CC}">
              <c16:uniqueId val="{00000006-3573-D040-9FC0-AD418B32AB31}"/>
            </c:ext>
          </c:extLst>
        </c:ser>
        <c:dLbls>
          <c:dLblPos val="inEnd"/>
          <c:showLegendKey val="0"/>
          <c:showVal val="1"/>
          <c:showCatName val="0"/>
          <c:showSerName val="0"/>
          <c:showPercent val="0"/>
          <c:showBubbleSize val="0"/>
        </c:dLbls>
        <c:gapWidth val="171"/>
        <c:overlap val="-27"/>
        <c:axId val="332784911"/>
        <c:axId val="400128991"/>
      </c:barChart>
      <c:catAx>
        <c:axId val="332784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00128991"/>
        <c:crosses val="autoZero"/>
        <c:auto val="1"/>
        <c:lblAlgn val="ctr"/>
        <c:lblOffset val="100"/>
        <c:noMultiLvlLbl val="0"/>
      </c:catAx>
      <c:valAx>
        <c:axId val="400128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3327849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37998713748112"/>
          <c:y val="0.12228281680050676"/>
          <c:w val="0.85299637960752639"/>
          <c:h val="0.77179808328221722"/>
        </c:manualLayout>
      </c:layout>
      <c:barChart>
        <c:barDir val="col"/>
        <c:grouping val="stacked"/>
        <c:varyColors val="0"/>
        <c:ser>
          <c:idx val="0"/>
          <c:order val="0"/>
          <c:tx>
            <c:strRef>
              <c:f>Sheet1!$B$1</c:f>
              <c:strCache>
                <c:ptCount val="1"/>
                <c:pt idx="0">
                  <c:v>Количество поездов Китай-Европа</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DB-184E-A63B-3C550F9A88F2}"/>
                </c:ext>
              </c:extLst>
            </c:dLbl>
            <c:dLbl>
              <c:idx val="1"/>
              <c:layout>
                <c:manualLayout>
                  <c:x val="0"/>
                  <c:y val="-4.3650793650793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DB-184E-A63B-3C550F9A88F2}"/>
                </c:ext>
              </c:extLst>
            </c:dLbl>
            <c:dLbl>
              <c:idx val="2"/>
              <c:layout>
                <c:manualLayout>
                  <c:x val="0"/>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DB-184E-A63B-3C550F9A88F2}"/>
                </c:ext>
              </c:extLst>
            </c:dLbl>
            <c:dLbl>
              <c:idx val="3"/>
              <c:layout>
                <c:manualLayout>
                  <c:x val="-4.2437781360066642E-17"/>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DB-184E-A63B-3C550F9A88F2}"/>
                </c:ext>
              </c:extLst>
            </c:dLbl>
            <c:dLbl>
              <c:idx val="4"/>
              <c:layout>
                <c:manualLayout>
                  <c:x val="0"/>
                  <c:y val="-0.11904761904761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1DB-184E-A63B-3C550F9A88F2}"/>
                </c:ext>
              </c:extLst>
            </c:dLbl>
            <c:dLbl>
              <c:idx val="5"/>
              <c:layout>
                <c:manualLayout>
                  <c:x val="0"/>
                  <c:y val="-0.182539682539682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DB-184E-A63B-3C550F9A88F2}"/>
                </c:ext>
              </c:extLst>
            </c:dLbl>
            <c:dLbl>
              <c:idx val="6"/>
              <c:layout>
                <c:manualLayout>
                  <c:x val="0"/>
                  <c:y val="-0.226190476190476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DB-184E-A63B-3C550F9A88F2}"/>
                </c:ext>
              </c:extLst>
            </c:dLbl>
            <c:dLbl>
              <c:idx val="7"/>
              <c:layout>
                <c:manualLayout>
                  <c:x val="-1.4924162791800666E-2"/>
                  <c:y val="-0.31777978125028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DB-184E-A63B-3C550F9A88F2}"/>
                </c:ext>
              </c:extLst>
            </c:dLbl>
            <c:dLbl>
              <c:idx val="8"/>
              <c:layout>
                <c:manualLayout>
                  <c:x val="-1.9466898011080664E-2"/>
                  <c:y val="-0.378971399747627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DB-184E-A63B-3C550F9A88F2}"/>
                </c:ext>
              </c:extLst>
            </c:dLbl>
            <c:dLbl>
              <c:idx val="9"/>
              <c:layout>
                <c:manualLayout>
                  <c:x val="-4.8856206900244961E-3"/>
                  <c:y val="-0.416128554150668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DB-184E-A63B-3C550F9A88F2}"/>
                </c:ext>
              </c:extLst>
            </c:dLbl>
            <c:dLbl>
              <c:idx val="10"/>
              <c:layout>
                <c:manualLayout>
                  <c:x val="-2.0833335042104253E-3"/>
                  <c:y val="-0.445767133275007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1DB-184E-A63B-3C550F9A88F2}"/>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80</c:v>
                </c:pt>
                <c:pt idx="1">
                  <c:v>308</c:v>
                </c:pt>
                <c:pt idx="2">
                  <c:v>815</c:v>
                </c:pt>
                <c:pt idx="3">
                  <c:v>1702</c:v>
                </c:pt>
                <c:pt idx="4">
                  <c:v>3673</c:v>
                </c:pt>
                <c:pt idx="5">
                  <c:v>6363</c:v>
                </c:pt>
                <c:pt idx="6">
                  <c:v>8225</c:v>
                </c:pt>
                <c:pt idx="7">
                  <c:v>12406</c:v>
                </c:pt>
                <c:pt idx="8">
                  <c:v>15183</c:v>
                </c:pt>
                <c:pt idx="9">
                  <c:v>16000</c:v>
                </c:pt>
                <c:pt idx="10">
                  <c:v>17000</c:v>
                </c:pt>
              </c:numCache>
            </c:numRef>
          </c:val>
          <c:extLst>
            <c:ext xmlns:c16="http://schemas.microsoft.com/office/drawing/2014/chart" uri="{C3380CC4-5D6E-409C-BE32-E72D297353CC}">
              <c16:uniqueId val="{0000000B-51DB-184E-A63B-3C550F9A88F2}"/>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numCache>
            </c:numRef>
          </c:val>
          <c:extLst>
            <c:ext xmlns:c16="http://schemas.microsoft.com/office/drawing/2014/chart" uri="{C3380CC4-5D6E-409C-BE32-E72D297353CC}">
              <c16:uniqueId val="{0000000C-51DB-184E-A63B-3C550F9A88F2}"/>
            </c:ext>
          </c:extLst>
        </c:ser>
        <c:ser>
          <c:idx val="2"/>
          <c:order val="2"/>
          <c:tx>
            <c:strRef>
              <c:f>Sheet1!$D$1</c:f>
              <c:strCache>
                <c:ptCount val="1"/>
                <c:pt idx="0">
                  <c:v>列2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numCache>
            </c:numRef>
          </c:val>
          <c:extLst>
            <c:ext xmlns:c16="http://schemas.microsoft.com/office/drawing/2014/chart" uri="{C3380CC4-5D6E-409C-BE32-E72D297353CC}">
              <c16:uniqueId val="{0000000D-51DB-184E-A63B-3C550F9A88F2}"/>
            </c:ext>
          </c:extLst>
        </c:ser>
        <c:dLbls>
          <c:showLegendKey val="0"/>
          <c:showVal val="0"/>
          <c:showCatName val="0"/>
          <c:showSerName val="0"/>
          <c:showPercent val="0"/>
          <c:showBubbleSize val="0"/>
        </c:dLbls>
        <c:gapWidth val="150"/>
        <c:overlap val="100"/>
        <c:axId val="1516220624"/>
        <c:axId val="1516222272"/>
      </c:barChart>
      <c:catAx>
        <c:axId val="15162206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516222272"/>
        <c:crosses val="autoZero"/>
        <c:auto val="1"/>
        <c:lblAlgn val="ctr"/>
        <c:lblOffset val="100"/>
        <c:noMultiLvlLbl val="0"/>
      </c:catAx>
      <c:valAx>
        <c:axId val="151622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516220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15657734709091"/>
          <c:y val="0.12145631208113546"/>
          <c:w val="0.84492024010357414"/>
          <c:h val="0.75497376028036611"/>
        </c:manualLayout>
      </c:layout>
      <c:barChart>
        <c:barDir val="col"/>
        <c:grouping val="stacked"/>
        <c:varyColors val="0"/>
        <c:ser>
          <c:idx val="0"/>
          <c:order val="0"/>
          <c:tx>
            <c:strRef>
              <c:f>Sheet1!$B$1</c:f>
              <c:strCache>
                <c:ptCount val="1"/>
                <c:pt idx="0">
                  <c:v>Количество поездов Китай-Европа через Казахстан</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3789699060306887E-3"/>
                  <c:y val="-5.33074872788951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D2-364F-AADA-AEBF20AF36C0}"/>
                </c:ext>
              </c:extLst>
            </c:dLbl>
            <c:dLbl>
              <c:idx val="1"/>
              <c:layout>
                <c:manualLayout>
                  <c:x val="-4.3613944445221341E-17"/>
                  <c:y val="-5.33074872788950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D2-364F-AADA-AEBF20AF36C0}"/>
                </c:ext>
              </c:extLst>
            </c:dLbl>
            <c:dLbl>
              <c:idx val="2"/>
              <c:layout>
                <c:manualLayout>
                  <c:x val="0"/>
                  <c:y val="-5.33074872788950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D2-364F-AADA-AEBF20AF36C0}"/>
                </c:ext>
              </c:extLst>
            </c:dLbl>
            <c:dLbl>
              <c:idx val="3"/>
              <c:layout>
                <c:manualLayout>
                  <c:x val="2.3789699060306887E-3"/>
                  <c:y val="-7.26920281075842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D2-364F-AADA-AEBF20AF36C0}"/>
                </c:ext>
              </c:extLst>
            </c:dLbl>
            <c:dLbl>
              <c:idx val="4"/>
              <c:layout>
                <c:manualLayout>
                  <c:x val="0"/>
                  <c:y val="-7.75381633147564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D2-364F-AADA-AEBF20AF36C0}"/>
                </c:ext>
              </c:extLst>
            </c:dLbl>
            <c:dLbl>
              <c:idx val="5"/>
              <c:layout>
                <c:manualLayout>
                  <c:x val="0"/>
                  <c:y val="-0.106614974557790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ED2-364F-AADA-AEBF20AF36C0}"/>
                </c:ext>
              </c:extLst>
            </c:dLbl>
            <c:dLbl>
              <c:idx val="6"/>
              <c:layout>
                <c:manualLayout>
                  <c:x val="0"/>
                  <c:y val="-0.1114611097649624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ED2-364F-AADA-AEBF20AF36C0}"/>
                </c:ext>
              </c:extLst>
            </c:dLbl>
            <c:dLbl>
              <c:idx val="7"/>
              <c:layout>
                <c:manualLayout>
                  <c:x val="2.3789699060306887E-3"/>
                  <c:y val="-0.1502301914223406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ED2-364F-AADA-AEBF20AF36C0}"/>
                </c:ext>
              </c:extLst>
            </c:dLbl>
            <c:dLbl>
              <c:idx val="8"/>
              <c:layout>
                <c:manualLayout>
                  <c:x val="2.3789699060306015E-3"/>
                  <c:y val="-0.2229222195299248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ED2-364F-AADA-AEBF20AF36C0}"/>
                </c:ext>
              </c:extLst>
            </c:dLbl>
            <c:dLbl>
              <c:idx val="9"/>
              <c:layout>
                <c:manualLayout>
                  <c:x val="-1.7445577778088536E-16"/>
                  <c:y val="-0.227768354737097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ED2-364F-AADA-AEBF20AF36C0}"/>
                </c:ext>
              </c:extLst>
            </c:dLbl>
            <c:dLbl>
              <c:idx val="10"/>
              <c:layout>
                <c:manualLayout>
                  <c:x val="-1.7445577778088536E-16"/>
                  <c:y val="-0.3731524109522655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ED2-364F-AADA-AEBF20AF36C0}"/>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77</c:v>
                </c:pt>
                <c:pt idx="1">
                  <c:v>334</c:v>
                </c:pt>
                <c:pt idx="2">
                  <c:v>1100</c:v>
                </c:pt>
                <c:pt idx="3">
                  <c:v>1200</c:v>
                </c:pt>
                <c:pt idx="4">
                  <c:v>1800</c:v>
                </c:pt>
                <c:pt idx="5">
                  <c:v>3000</c:v>
                </c:pt>
                <c:pt idx="6">
                  <c:v>3500</c:v>
                </c:pt>
                <c:pt idx="7">
                  <c:v>4800</c:v>
                </c:pt>
                <c:pt idx="8">
                  <c:v>7677</c:v>
                </c:pt>
                <c:pt idx="9">
                  <c:v>8291</c:v>
                </c:pt>
                <c:pt idx="10">
                  <c:v>14397</c:v>
                </c:pt>
              </c:numCache>
            </c:numRef>
          </c:val>
          <c:extLst>
            <c:ext xmlns:c16="http://schemas.microsoft.com/office/drawing/2014/chart" uri="{C3380CC4-5D6E-409C-BE32-E72D297353CC}">
              <c16:uniqueId val="{0000000B-8ED2-364F-AADA-AEBF20AF36C0}"/>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numCache>
            </c:numRef>
          </c:val>
          <c:extLst>
            <c:ext xmlns:c16="http://schemas.microsoft.com/office/drawing/2014/chart" uri="{C3380CC4-5D6E-409C-BE32-E72D297353CC}">
              <c16:uniqueId val="{0000000C-8ED2-364F-AADA-AEBF20AF36C0}"/>
            </c:ext>
          </c:extLst>
        </c:ser>
        <c:ser>
          <c:idx val="2"/>
          <c:order val="2"/>
          <c:tx>
            <c:strRef>
              <c:f>Sheet1!$D$1</c:f>
              <c:strCache>
                <c:ptCount val="1"/>
                <c:pt idx="0">
                  <c:v>列2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numCache>
            </c:numRef>
          </c:val>
          <c:extLst>
            <c:ext xmlns:c16="http://schemas.microsoft.com/office/drawing/2014/chart" uri="{C3380CC4-5D6E-409C-BE32-E72D297353CC}">
              <c16:uniqueId val="{0000000D-8ED2-364F-AADA-AEBF20AF36C0}"/>
            </c:ext>
          </c:extLst>
        </c:ser>
        <c:dLbls>
          <c:dLblPos val="ctr"/>
          <c:showLegendKey val="0"/>
          <c:showVal val="1"/>
          <c:showCatName val="0"/>
          <c:showSerName val="0"/>
          <c:showPercent val="0"/>
          <c:showBubbleSize val="0"/>
        </c:dLbls>
        <c:gapWidth val="150"/>
        <c:overlap val="100"/>
        <c:axId val="1545645968"/>
        <c:axId val="1545876496"/>
      </c:barChart>
      <c:catAx>
        <c:axId val="1545645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545876496"/>
        <c:crosses val="autoZero"/>
        <c:auto val="1"/>
        <c:lblAlgn val="ctr"/>
        <c:lblOffset val="100"/>
        <c:noMultiLvlLbl val="0"/>
      </c:catAx>
      <c:valAx>
        <c:axId val="1545876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545645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Казахстан</c:v>
                </c:pt>
              </c:strCache>
            </c:strRef>
          </c:tx>
          <c:spPr>
            <a:solidFill>
              <a:srgbClr val="00B050"/>
            </a:solidFill>
            <a:ln>
              <a:noFill/>
            </a:ln>
            <a:effectLst/>
          </c:spPr>
          <c:invertIfNegative val="0"/>
          <c:dLbls>
            <c:dLbl>
              <c:idx val="0"/>
              <c:layout>
                <c:manualLayout>
                  <c:x val="3.0092592592592581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F1-CD44-BCDB-8D624FC8A3D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13890.6</c:v>
                </c:pt>
                <c:pt idx="1">
                  <c:v>12807.3</c:v>
                </c:pt>
                <c:pt idx="2">
                  <c:v>10510.8</c:v>
                </c:pt>
                <c:pt idx="3">
                  <c:v>7714.8</c:v>
                </c:pt>
                <c:pt idx="4">
                  <c:v>9247.6</c:v>
                </c:pt>
                <c:pt idx="5">
                  <c:v>9812.6</c:v>
                </c:pt>
                <c:pt idx="6">
                  <c:v>9812.6</c:v>
                </c:pt>
                <c:pt idx="7">
                  <c:v>9121.6</c:v>
                </c:pt>
                <c:pt idx="8">
                  <c:v>10373.799999999999</c:v>
                </c:pt>
                <c:pt idx="9">
                  <c:v>11243.7</c:v>
                </c:pt>
              </c:numCache>
            </c:numRef>
          </c:val>
          <c:extLst>
            <c:ext xmlns:c16="http://schemas.microsoft.com/office/drawing/2014/chart" uri="{C3380CC4-5D6E-409C-BE32-E72D297353CC}">
              <c16:uniqueId val="{00000001-FBF1-CD44-BCDB-8D624FC8A3D8}"/>
            </c:ext>
          </c:extLst>
        </c:ser>
        <c:ser>
          <c:idx val="1"/>
          <c:order val="1"/>
          <c:tx>
            <c:strRef>
              <c:f>Sheet1!$C$1</c:f>
              <c:strCache>
                <c:ptCount val="1"/>
                <c:pt idx="0">
                  <c:v>Узбекистан</c:v>
                </c:pt>
              </c:strCache>
            </c:strRef>
          </c:tx>
          <c:spPr>
            <a:solidFill>
              <a:srgbClr val="FF0000"/>
            </a:solidFill>
            <a:ln>
              <a:noFill/>
            </a:ln>
            <a:effectLst/>
          </c:spPr>
          <c:invertIfNegative val="0"/>
          <c:dLbls>
            <c:dLbl>
              <c:idx val="0"/>
              <c:layout>
                <c:manualLayout>
                  <c:x val="2.7777777777777776E-2"/>
                  <c:y val="-6.7460317460317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F1-CD44-BCDB-8D624FC8A3D8}"/>
                </c:ext>
              </c:extLst>
            </c:dLbl>
            <c:dLbl>
              <c:idx val="1"/>
              <c:layout>
                <c:manualLayout>
                  <c:x val="3.4722222222222224E-2"/>
                  <c:y val="-8.730158730158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F1-CD44-BCDB-8D624FC8A3D8}"/>
                </c:ext>
              </c:extLst>
            </c:dLbl>
            <c:dLbl>
              <c:idx val="2"/>
              <c:layout>
                <c:manualLayout>
                  <c:x val="4.1666666666666664E-2"/>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F1-CD44-BCDB-8D624FC8A3D8}"/>
                </c:ext>
              </c:extLst>
            </c:dLbl>
            <c:dLbl>
              <c:idx val="3"/>
              <c:layout>
                <c:manualLayout>
                  <c:x val="3.2407407407407364E-2"/>
                  <c:y val="-2.7777777777777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F1-CD44-BCDB-8D624FC8A3D8}"/>
                </c:ext>
              </c:extLst>
            </c:dLbl>
            <c:dLbl>
              <c:idx val="4"/>
              <c:layout>
                <c:manualLayout>
                  <c:x val="2.7777777777777693E-2"/>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F1-CD44-BCDB-8D624FC8A3D8}"/>
                </c:ext>
              </c:extLst>
            </c:dLbl>
            <c:dLbl>
              <c:idx val="5"/>
              <c:layout>
                <c:manualLayout>
                  <c:x val="9.2592592592592587E-3"/>
                  <c:y val="-0.130952380952380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BF1-CD44-BCDB-8D624FC8A3D8}"/>
                </c:ext>
              </c:extLst>
            </c:dLbl>
            <c:dLbl>
              <c:idx val="6"/>
              <c:layout>
                <c:manualLayout>
                  <c:x val="2.5462962962962962E-2"/>
                  <c:y val="-0.115079365079365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BF1-CD44-BCDB-8D624FC8A3D8}"/>
                </c:ext>
              </c:extLst>
            </c:dLbl>
            <c:dLbl>
              <c:idx val="7"/>
              <c:layout>
                <c:manualLayout>
                  <c:x val="1.620370370370362E-2"/>
                  <c:y val="-9.92063492063492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F1-CD44-BCDB-8D624FC8A3D8}"/>
                </c:ext>
              </c:extLst>
            </c:dLbl>
            <c:dLbl>
              <c:idx val="8"/>
              <c:layout>
                <c:manualLayout>
                  <c:x val="2.7777777777777776E-2"/>
                  <c:y val="-7.1428571428571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BF1-CD44-BCDB-8D624FC8A3D8}"/>
                </c:ext>
              </c:extLst>
            </c:dLbl>
            <c:dLbl>
              <c:idx val="9"/>
              <c:layout>
                <c:manualLayout>
                  <c:x val="3.935185185185168E-2"/>
                  <c:y val="-6.3492063492063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BF1-CD44-BCDB-8D624FC8A3D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2419.6999999999998</c:v>
                </c:pt>
                <c:pt idx="1">
                  <c:v>2628.5</c:v>
                </c:pt>
                <c:pt idx="2">
                  <c:v>2754</c:v>
                </c:pt>
                <c:pt idx="3">
                  <c:v>2704.7</c:v>
                </c:pt>
                <c:pt idx="4">
                  <c:v>1916.8</c:v>
                </c:pt>
                <c:pt idx="5">
                  <c:v>1604.3</c:v>
                </c:pt>
                <c:pt idx="6">
                  <c:v>1795.2</c:v>
                </c:pt>
                <c:pt idx="7">
                  <c:v>1759.3</c:v>
                </c:pt>
                <c:pt idx="8">
                  <c:v>1993.4</c:v>
                </c:pt>
                <c:pt idx="9">
                  <c:v>2255.1999999999998</c:v>
                </c:pt>
              </c:numCache>
            </c:numRef>
          </c:val>
          <c:extLst>
            <c:ext xmlns:c16="http://schemas.microsoft.com/office/drawing/2014/chart" uri="{C3380CC4-5D6E-409C-BE32-E72D297353CC}">
              <c16:uniqueId val="{0000000C-FBF1-CD44-BCDB-8D624FC8A3D8}"/>
            </c:ext>
          </c:extLst>
        </c:ser>
        <c:ser>
          <c:idx val="2"/>
          <c:order val="2"/>
          <c:tx>
            <c:strRef>
              <c:f>Sheet1!$D$1</c:f>
              <c:strCache>
                <c:ptCount val="1"/>
                <c:pt idx="0">
                  <c:v>Туркменистан</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7049.8</c:v>
                </c:pt>
                <c:pt idx="1">
                  <c:v>7685.5</c:v>
                </c:pt>
                <c:pt idx="2">
                  <c:v>6208.3</c:v>
                </c:pt>
                <c:pt idx="3">
                  <c:v>6163.3</c:v>
                </c:pt>
                <c:pt idx="4">
                  <c:v>6354.5</c:v>
                </c:pt>
                <c:pt idx="5">
                  <c:v>6721.3</c:v>
                </c:pt>
                <c:pt idx="6">
                  <c:v>7180.5</c:v>
                </c:pt>
                <c:pt idx="7">
                  <c:v>7297.2</c:v>
                </c:pt>
                <c:pt idx="8">
                  <c:v>8508</c:v>
                </c:pt>
                <c:pt idx="9">
                  <c:v>12499.9</c:v>
                </c:pt>
              </c:numCache>
            </c:numRef>
          </c:val>
          <c:extLst>
            <c:ext xmlns:c16="http://schemas.microsoft.com/office/drawing/2014/chart" uri="{C3380CC4-5D6E-409C-BE32-E72D297353CC}">
              <c16:uniqueId val="{0000000D-FBF1-CD44-BCDB-8D624FC8A3D8}"/>
            </c:ext>
          </c:extLst>
        </c:ser>
        <c:ser>
          <c:idx val="3"/>
          <c:order val="3"/>
          <c:tx>
            <c:strRef>
              <c:f>Sheet1!$E$1</c:f>
              <c:strCache>
                <c:ptCount val="1"/>
                <c:pt idx="0">
                  <c:v>Кыргызстан</c:v>
                </c:pt>
              </c:strCache>
            </c:strRef>
          </c:tx>
          <c:spPr>
            <a:solidFill>
              <a:srgbClr val="7030A0"/>
            </a:solidFill>
            <a:ln>
              <a:noFill/>
            </a:ln>
            <a:effectLst/>
          </c:spPr>
          <c:invertIfNegative val="0"/>
          <c:dLbls>
            <c:dLbl>
              <c:idx val="0"/>
              <c:layout>
                <c:manualLayout>
                  <c:x val="1.1574074074074073E-2"/>
                  <c:y val="-5.5555555555555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BF1-CD44-BCDB-8D624FC8A3D8}"/>
                </c:ext>
              </c:extLst>
            </c:dLbl>
            <c:dLbl>
              <c:idx val="1"/>
              <c:layout>
                <c:manualLayout>
                  <c:x val="6.9444444444444024E-3"/>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BF1-CD44-BCDB-8D624FC8A3D8}"/>
                </c:ext>
              </c:extLst>
            </c:dLbl>
            <c:dLbl>
              <c:idx val="2"/>
              <c:layout>
                <c:manualLayout>
                  <c:x val="9.2592592592592171E-3"/>
                  <c:y val="-5.95238095238095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BF1-CD44-BCDB-8D624FC8A3D8}"/>
                </c:ext>
              </c:extLst>
            </c:dLbl>
            <c:dLbl>
              <c:idx val="3"/>
              <c:layout>
                <c:manualLayout>
                  <c:x val="9.2592592592592587E-3"/>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BF1-CD44-BCDB-8D624FC8A3D8}"/>
                </c:ext>
              </c:extLst>
            </c:dLbl>
            <c:dLbl>
              <c:idx val="4"/>
              <c:layout>
                <c:manualLayout>
                  <c:x val="6.9444444444444441E-3"/>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BF1-CD44-BCDB-8D624FC8A3D8}"/>
                </c:ext>
              </c:extLst>
            </c:dLbl>
            <c:dLbl>
              <c:idx val="5"/>
              <c:layout>
                <c:manualLayout>
                  <c:x val="2.3148148148148147E-3"/>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BF1-CD44-BCDB-8D624FC8A3D8}"/>
                </c:ext>
              </c:extLst>
            </c:dLbl>
            <c:dLbl>
              <c:idx val="6"/>
              <c:layout>
                <c:manualLayout>
                  <c:x val="4.6296296296296294E-3"/>
                  <c:y val="-6.3492063492063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BF1-CD44-BCDB-8D624FC8A3D8}"/>
                </c:ext>
              </c:extLst>
            </c:dLbl>
            <c:dLbl>
              <c:idx val="7"/>
              <c:layout>
                <c:manualLayout>
                  <c:x val="4.6296296296296294E-3"/>
                  <c:y val="-5.158730158730173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extLst>
                <c:ext xmlns:c15="http://schemas.microsoft.com/office/drawing/2012/chart" uri="{CE6537A1-D6FC-4f65-9D91-7224C49458BB}">
                  <c15:layout>
                    <c:manualLayout>
                      <c:w val="7.1180555555555552E-2"/>
                      <c:h val="5.5416822897137855E-2"/>
                    </c:manualLayout>
                  </c15:layout>
                </c:ext>
                <c:ext xmlns:c16="http://schemas.microsoft.com/office/drawing/2014/chart" uri="{C3380CC4-5D6E-409C-BE32-E72D297353CC}">
                  <c16:uniqueId val="{00000015-FBF1-CD44-BCDB-8D624FC8A3D8}"/>
                </c:ext>
              </c:extLst>
            </c:dLbl>
            <c:dLbl>
              <c:idx val="8"/>
              <c:layout>
                <c:manualLayout>
                  <c:x val="-1.6975112544026657E-16"/>
                  <c:y val="-3.571428571428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BF1-CD44-BCDB-8D624FC8A3D8}"/>
                </c:ext>
              </c:extLst>
            </c:dLbl>
            <c:dLbl>
              <c:idx val="9"/>
              <c:layout>
                <c:manualLayout>
                  <c:x val="1.6203703703703703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BF1-CD44-BCDB-8D624FC8A3D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General</c:formatCode>
                <c:ptCount val="10"/>
                <c:pt idx="0">
                  <c:v>1282.4000000000001</c:v>
                </c:pt>
                <c:pt idx="1">
                  <c:v>1279.8</c:v>
                </c:pt>
                <c:pt idx="2">
                  <c:v>1121.0999999999999</c:v>
                </c:pt>
                <c:pt idx="3">
                  <c:v>1120.7</c:v>
                </c:pt>
                <c:pt idx="4">
                  <c:v>1242.8</c:v>
                </c:pt>
                <c:pt idx="5">
                  <c:v>1308.0999999999999</c:v>
                </c:pt>
                <c:pt idx="6">
                  <c:v>1374</c:v>
                </c:pt>
                <c:pt idx="7">
                  <c:v>1182.5</c:v>
                </c:pt>
                <c:pt idx="8">
                  <c:v>1306.2</c:v>
                </c:pt>
                <c:pt idx="9">
                  <c:v>1606.7</c:v>
                </c:pt>
              </c:numCache>
            </c:numRef>
          </c:val>
          <c:extLst>
            <c:ext xmlns:c16="http://schemas.microsoft.com/office/drawing/2014/chart" uri="{C3380CC4-5D6E-409C-BE32-E72D297353CC}">
              <c16:uniqueId val="{00000018-FBF1-CD44-BCDB-8D624FC8A3D8}"/>
            </c:ext>
          </c:extLst>
        </c:ser>
        <c:ser>
          <c:idx val="4"/>
          <c:order val="4"/>
          <c:tx>
            <c:strRef>
              <c:f>Sheet1!$F$1</c:f>
              <c:strCache>
                <c:ptCount val="1"/>
                <c:pt idx="0">
                  <c:v>Таджикистан</c:v>
                </c:pt>
              </c:strCache>
            </c:strRef>
          </c:tx>
          <c:spPr>
            <a:solidFill>
              <a:srgbClr val="00B0F0"/>
            </a:solidFill>
            <a:ln>
              <a:noFill/>
            </a:ln>
            <a:effectLst/>
          </c:spPr>
          <c:invertIfNegative val="0"/>
          <c:dLbls>
            <c:dLbl>
              <c:idx val="0"/>
              <c:layout>
                <c:manualLayout>
                  <c:x val="2.314814814814814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BF1-CD44-BCDB-8D624FC8A3D8}"/>
                </c:ext>
              </c:extLst>
            </c:dLbl>
            <c:dLbl>
              <c:idx val="1"/>
              <c:layout>
                <c:manualLayout>
                  <c:x val="-4.629629629629629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BF1-CD44-BCDB-8D624FC8A3D8}"/>
                </c:ext>
              </c:extLst>
            </c:dLbl>
            <c:dLbl>
              <c:idx val="9"/>
              <c:layout>
                <c:manualLayout>
                  <c:x val="2.3148148148148147E-3"/>
                  <c:y val="1.190476190476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BF1-CD44-BCDB-8D624FC8A3D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Sheet1!$F$2:$F$11</c:f>
              <c:numCache>
                <c:formatCode>General</c:formatCode>
                <c:ptCount val="10"/>
                <c:pt idx="0">
                  <c:v>1038.3</c:v>
                </c:pt>
                <c:pt idx="1">
                  <c:v>1094.4000000000001</c:v>
                </c:pt>
                <c:pt idx="2">
                  <c:v>970.4</c:v>
                </c:pt>
                <c:pt idx="3">
                  <c:v>801.4</c:v>
                </c:pt>
                <c:pt idx="4">
                  <c:v>844.4</c:v>
                </c:pt>
                <c:pt idx="5">
                  <c:v>850.7</c:v>
                </c:pt>
                <c:pt idx="6">
                  <c:v>889</c:v>
                </c:pt>
                <c:pt idx="7">
                  <c:v>852.3</c:v>
                </c:pt>
                <c:pt idx="8">
                  <c:v>916.7</c:v>
                </c:pt>
                <c:pt idx="9">
                  <c:v>1054.2</c:v>
                </c:pt>
              </c:numCache>
            </c:numRef>
          </c:val>
          <c:extLst>
            <c:ext xmlns:c16="http://schemas.microsoft.com/office/drawing/2014/chart" uri="{C3380CC4-5D6E-409C-BE32-E72D297353CC}">
              <c16:uniqueId val="{0000001C-FBF1-CD44-BCDB-8D624FC8A3D8}"/>
            </c:ext>
          </c:extLst>
        </c:ser>
        <c:dLbls>
          <c:showLegendKey val="0"/>
          <c:showVal val="0"/>
          <c:showCatName val="0"/>
          <c:showSerName val="0"/>
          <c:showPercent val="0"/>
          <c:showBubbleSize val="0"/>
        </c:dLbls>
        <c:gapWidth val="100"/>
        <c:overlap val="-24"/>
        <c:axId val="1703440032"/>
        <c:axId val="1703821840"/>
      </c:barChart>
      <c:catAx>
        <c:axId val="1703440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03821840"/>
        <c:crosses val="autoZero"/>
        <c:auto val="1"/>
        <c:lblAlgn val="ctr"/>
        <c:lblOffset val="100"/>
        <c:noMultiLvlLbl val="0"/>
      </c:catAx>
      <c:valAx>
        <c:axId val="17038218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0344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pPr>
      <a:endParaRPr lang="zh-C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6517541012071477"/>
          <c:w val="0.8979418197725284"/>
          <c:h val="0.7427680600327643"/>
        </c:manualLayout>
      </c:layout>
      <c:barChart>
        <c:barDir val="col"/>
        <c:grouping val="stacked"/>
        <c:varyColors val="0"/>
        <c:ser>
          <c:idx val="0"/>
          <c:order val="0"/>
          <c:tx>
            <c:strRef>
              <c:f>Sheet1!$B$1</c:f>
              <c:strCache>
                <c:ptCount val="1"/>
                <c:pt idx="0">
                  <c:v>列2</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7"/>
            <c:invertIfNegative val="0"/>
            <c:bubble3D val="0"/>
            <c:extLst>
              <c:ext xmlns:c16="http://schemas.microsoft.com/office/drawing/2014/chart" uri="{C3380CC4-5D6E-409C-BE32-E72D297353CC}">
                <c16:uniqueId val="{00000000-2B36-E44B-A378-CFD3A0A97642}"/>
              </c:ext>
            </c:extLst>
          </c:dPt>
          <c:dLbls>
            <c:dLbl>
              <c:idx val="0"/>
              <c:layout>
                <c:manualLayout>
                  <c:x val="-1.1481163293805605E-17"/>
                  <c:y val="-0.10317475940507453"/>
                </c:manualLayout>
              </c:layout>
              <c:tx>
                <c:rich>
                  <a:bodyPr/>
                  <a:lstStyle/>
                  <a:p>
                    <a:fld id="{796457F2-7E89-F54A-ADFB-F86CA06276B4}"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B36-E44B-A378-CFD3A0A97642}"/>
                </c:ext>
              </c:extLst>
            </c:dLbl>
            <c:dLbl>
              <c:idx val="1"/>
              <c:layout>
                <c:manualLayout>
                  <c:x val="2.296232658761121E-17"/>
                  <c:y val="-0.12037037037037046"/>
                </c:manualLayout>
              </c:layout>
              <c:tx>
                <c:rich>
                  <a:bodyPr/>
                  <a:lstStyle/>
                  <a:p>
                    <a:fld id="{157FDB54-A918-0C4B-9EDB-15A6F403A17E}"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B36-E44B-A378-CFD3A0A97642}"/>
                </c:ext>
              </c:extLst>
            </c:dLbl>
            <c:dLbl>
              <c:idx val="2"/>
              <c:layout>
                <c:manualLayout>
                  <c:x val="-4.5924653175222419E-17"/>
                  <c:y val="-0.14682524059492555"/>
                </c:manualLayout>
              </c:layout>
              <c:tx>
                <c:rich>
                  <a:bodyPr/>
                  <a:lstStyle/>
                  <a:p>
                    <a:fld id="{DE217663-241F-7140-A64B-1ABA88292FB8}"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B36-E44B-A378-CFD3A0A97642}"/>
                </c:ext>
              </c:extLst>
            </c:dLbl>
            <c:dLbl>
              <c:idx val="3"/>
              <c:layout>
                <c:manualLayout>
                  <c:x val="-2.6308522556924875E-3"/>
                  <c:y val="-0.18623396033829104"/>
                </c:manualLayout>
              </c:layout>
              <c:tx>
                <c:rich>
                  <a:bodyPr/>
                  <a:lstStyle/>
                  <a:p>
                    <a:fld id="{F9A591BC-DF8E-BB4A-9921-0BAA2BBA6AA7}"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2B36-E44B-A378-CFD3A0A97642}"/>
                </c:ext>
              </c:extLst>
            </c:dLbl>
            <c:dLbl>
              <c:idx val="4"/>
              <c:layout>
                <c:manualLayout>
                  <c:x val="0"/>
                  <c:y val="-0.2229323417906095"/>
                </c:manualLayout>
              </c:layout>
              <c:tx>
                <c:rich>
                  <a:bodyPr/>
                  <a:lstStyle/>
                  <a:p>
                    <a:fld id="{D417A07D-CE0C-2E46-800D-C193CD4B015E}"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B36-E44B-A378-CFD3A0A97642}"/>
                </c:ext>
              </c:extLst>
            </c:dLbl>
            <c:dLbl>
              <c:idx val="5"/>
              <c:layout>
                <c:manualLayout>
                  <c:x val="-2.3146687074937274E-3"/>
                  <c:y val="-0.271434456109653"/>
                </c:manualLayout>
              </c:layout>
              <c:tx>
                <c:rich>
                  <a:bodyPr/>
                  <a:lstStyle/>
                  <a:p>
                    <a:fld id="{417E51C5-AD60-B24C-B9DD-B793A5E5DA8A}" type="VALUE">
                      <a:rPr lang="en-US" altLang="zh-CN"/>
                      <a:pPr/>
                      <a:t>[值]</a:t>
                    </a:fld>
                    <a:endParaRPr lang="zh-CN"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2B36-E44B-A378-CFD3A0A97642}"/>
                </c:ext>
              </c:extLst>
            </c:dLbl>
            <c:dLbl>
              <c:idx val="6"/>
              <c:layout>
                <c:manualLayout>
                  <c:x val="-2.5050100200400801E-3"/>
                  <c:y val="-0.32520341207349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36-E44B-A378-CFD3A0A97642}"/>
                </c:ext>
              </c:extLst>
            </c:dLbl>
            <c:dLbl>
              <c:idx val="7"/>
              <c:layout>
                <c:manualLayout>
                  <c:x val="2.8827339718806777E-3"/>
                  <c:y val="-0.345528579760863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36-E44B-A378-CFD3A0A97642}"/>
                </c:ext>
              </c:extLst>
            </c:dLbl>
            <c:dLbl>
              <c:idx val="8"/>
              <c:layout>
                <c:manualLayout>
                  <c:x val="-2.630852255692671E-3"/>
                  <c:y val="-0.384823928258967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36-E44B-A378-CFD3A0A97642}"/>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Sheet1!$B$2:$B$10</c:f>
              <c:numCache>
                <c:formatCode>General</c:formatCode>
                <c:ptCount val="9"/>
                <c:pt idx="0">
                  <c:v>212</c:v>
                </c:pt>
                <c:pt idx="1">
                  <c:v>245</c:v>
                </c:pt>
                <c:pt idx="2">
                  <c:v>347.5</c:v>
                </c:pt>
                <c:pt idx="3">
                  <c:v>537</c:v>
                </c:pt>
                <c:pt idx="4">
                  <c:v>664</c:v>
                </c:pt>
                <c:pt idx="5">
                  <c:v>876</c:v>
                </c:pt>
                <c:pt idx="6">
                  <c:v>1066</c:v>
                </c:pt>
                <c:pt idx="7">
                  <c:v>1129</c:v>
                </c:pt>
                <c:pt idx="8">
                  <c:v>1280</c:v>
                </c:pt>
              </c:numCache>
            </c:numRef>
          </c:val>
          <c:extLst>
            <c:ext xmlns:c16="http://schemas.microsoft.com/office/drawing/2014/chart" uri="{C3380CC4-5D6E-409C-BE32-E72D297353CC}">
              <c16:uniqueId val="{00000009-2B36-E44B-A378-CFD3A0A97642}"/>
            </c:ext>
          </c:extLst>
        </c:ser>
        <c:dLbls>
          <c:showLegendKey val="0"/>
          <c:showVal val="0"/>
          <c:showCatName val="0"/>
          <c:showSerName val="0"/>
          <c:showPercent val="0"/>
          <c:showBubbleSize val="0"/>
        </c:dLbls>
        <c:gapWidth val="150"/>
        <c:overlap val="100"/>
        <c:axId val="63415040"/>
        <c:axId val="63416576"/>
      </c:barChart>
      <c:catAx>
        <c:axId val="63415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63416576"/>
        <c:crosses val="autoZero"/>
        <c:auto val="1"/>
        <c:lblAlgn val="ctr"/>
        <c:lblOffset val="100"/>
        <c:noMultiLvlLbl val="0"/>
      </c:catAx>
      <c:valAx>
        <c:axId val="63416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63415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6913203165427"/>
          <c:y val="4.1661709944413143E-2"/>
          <c:w val="0.88380542338226198"/>
          <c:h val="0.84912017938208573"/>
        </c:manualLayout>
      </c:layout>
      <c:barChart>
        <c:barDir val="col"/>
        <c:grouping val="stacked"/>
        <c:varyColors val="0"/>
        <c:ser>
          <c:idx val="0"/>
          <c:order val="0"/>
          <c:tx>
            <c:strRef>
              <c:f>Sheet1!$B$1</c:f>
              <c:strCache>
                <c:ptCount val="1"/>
                <c:pt idx="0">
                  <c:v>列1</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2816579399562901E-17"/>
                  <c:y val="-0.267308206361935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F1-BE46-995F-69DBFD2CC563}"/>
                </c:ext>
              </c:extLst>
            </c:dLbl>
            <c:dLbl>
              <c:idx val="1"/>
              <c:layout>
                <c:manualLayout>
                  <c:x val="-2.4891101431238332E-3"/>
                  <c:y val="-0.2940390269981288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F1-BE46-995F-69DBFD2CC563}"/>
                </c:ext>
              </c:extLst>
            </c:dLbl>
            <c:dLbl>
              <c:idx val="2"/>
              <c:layout>
                <c:manualLayout>
                  <c:x val="0"/>
                  <c:y val="-0.2940390269981288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F1-BE46-995F-69DBFD2CC563}"/>
                </c:ext>
              </c:extLst>
            </c:dLbl>
            <c:dLbl>
              <c:idx val="3"/>
              <c:layout>
                <c:manualLayout>
                  <c:x val="-4.5633158799125801E-17"/>
                  <c:y val="-0.304731355252606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F1-BE46-995F-69DBFD2CC563}"/>
                </c:ext>
              </c:extLst>
            </c:dLbl>
            <c:dLbl>
              <c:idx val="4"/>
              <c:layout>
                <c:manualLayout>
                  <c:x val="-2.4891101431238332E-3"/>
                  <c:y val="-0.310077519379844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F1-BE46-995F-69DBFD2CC563}"/>
                </c:ext>
              </c:extLst>
            </c:dLbl>
            <c:dLbl>
              <c:idx val="5"/>
              <c:layout>
                <c:manualLayout>
                  <c:x val="0"/>
                  <c:y val="-0.347500668270515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F1-BE46-995F-69DBFD2CC563}"/>
                </c:ext>
              </c:extLst>
            </c:dLbl>
            <c:dLbl>
              <c:idx val="6"/>
              <c:layout>
                <c:manualLayout>
                  <c:x val="0"/>
                  <c:y val="-0.3742314889067094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F1-BE46-995F-69DBFD2CC563}"/>
                </c:ext>
              </c:extLst>
            </c:dLbl>
            <c:dLbl>
              <c:idx val="7"/>
              <c:layout>
                <c:manualLayout>
                  <c:x val="0"/>
                  <c:y val="-0.3795776530339481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F1-BE46-995F-69DBFD2CC563}"/>
                </c:ext>
              </c:extLst>
            </c:dLbl>
            <c:dLbl>
              <c:idx val="8"/>
              <c:layout>
                <c:manualLayout>
                  <c:x val="0"/>
                  <c:y val="-0.433039294306335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F1-BE46-995F-69DBFD2CC563}"/>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Sheet1!$B$2:$B$10</c:f>
              <c:numCache>
                <c:formatCode>General</c:formatCode>
                <c:ptCount val="9"/>
                <c:pt idx="0">
                  <c:v>15.3</c:v>
                </c:pt>
                <c:pt idx="1">
                  <c:v>17.600000000000001</c:v>
                </c:pt>
                <c:pt idx="2">
                  <c:v>18.11</c:v>
                </c:pt>
                <c:pt idx="3">
                  <c:v>19.2</c:v>
                </c:pt>
                <c:pt idx="4">
                  <c:v>19.399999999999999</c:v>
                </c:pt>
                <c:pt idx="5">
                  <c:v>22.14</c:v>
                </c:pt>
                <c:pt idx="6">
                  <c:v>23.8</c:v>
                </c:pt>
                <c:pt idx="7">
                  <c:v>23.2</c:v>
                </c:pt>
                <c:pt idx="8">
                  <c:v>28</c:v>
                </c:pt>
              </c:numCache>
            </c:numRef>
          </c:val>
          <c:extLst>
            <c:ext xmlns:c16="http://schemas.microsoft.com/office/drawing/2014/chart" uri="{C3380CC4-5D6E-409C-BE32-E72D297353CC}">
              <c16:uniqueId val="{00000009-17F1-BE46-995F-69DBFD2CC563}"/>
            </c:ext>
          </c:extLst>
        </c:ser>
        <c:ser>
          <c:idx val="1"/>
          <c:order val="1"/>
          <c:tx>
            <c:strRef>
              <c:f>Sheet1!$C$1</c:f>
              <c:strCache>
                <c:ptCount val="1"/>
                <c:pt idx="0">
                  <c:v>列2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Sheet1!$C$2:$C$10</c:f>
              <c:numCache>
                <c:formatCode>General</c:formatCode>
                <c:ptCount val="9"/>
              </c:numCache>
            </c:numRef>
          </c:val>
          <c:extLst>
            <c:ext xmlns:c16="http://schemas.microsoft.com/office/drawing/2014/chart" uri="{C3380CC4-5D6E-409C-BE32-E72D297353CC}">
              <c16:uniqueId val="{0000000A-17F1-BE46-995F-69DBFD2CC563}"/>
            </c:ext>
          </c:extLst>
        </c:ser>
        <c:ser>
          <c:idx val="2"/>
          <c:order val="2"/>
          <c:tx>
            <c:strRef>
              <c:f>Sheet1!$D$1</c:f>
              <c:strCache>
                <c:ptCount val="1"/>
                <c:pt idx="0">
                  <c:v>列3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Sheet1!$D$2:$D$10</c:f>
              <c:numCache>
                <c:formatCode>General</c:formatCode>
                <c:ptCount val="9"/>
              </c:numCache>
            </c:numRef>
          </c:val>
          <c:extLst>
            <c:ext xmlns:c16="http://schemas.microsoft.com/office/drawing/2014/chart" uri="{C3380CC4-5D6E-409C-BE32-E72D297353CC}">
              <c16:uniqueId val="{0000000B-17F1-BE46-995F-69DBFD2CC563}"/>
            </c:ext>
          </c:extLst>
        </c:ser>
        <c:dLbls>
          <c:dLblPos val="ctr"/>
          <c:showLegendKey val="0"/>
          <c:showVal val="1"/>
          <c:showCatName val="0"/>
          <c:showSerName val="0"/>
          <c:showPercent val="0"/>
          <c:showBubbleSize val="0"/>
        </c:dLbls>
        <c:gapWidth val="150"/>
        <c:overlap val="64"/>
        <c:axId val="942645631"/>
        <c:axId val="942647279"/>
      </c:barChart>
      <c:catAx>
        <c:axId val="942645631"/>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942647279"/>
        <c:crosses val="autoZero"/>
        <c:auto val="1"/>
        <c:lblAlgn val="ctr"/>
        <c:lblOffset val="100"/>
        <c:noMultiLvlLbl val="0"/>
      </c:catAx>
      <c:valAx>
        <c:axId val="942647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942645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Грузооборот через средний коридор участка казахстана (тыс. тонн)</a:t>
            </a:r>
            <a:endParaRPr lang="zh-CN"/>
          </a:p>
        </c:rich>
      </c:tx>
      <c:overlay val="0"/>
      <c:spPr>
        <a:noFill/>
        <a:ln>
          <a:noFill/>
        </a:ln>
        <a:effectLst/>
      </c:spPr>
      <c:txPr>
        <a:bodyPr rot="0" spcFirstLastPara="1" vertOverflow="ellipsis" vert="horz" wrap="square" anchor="ctr" anchorCtr="1"/>
        <a:lstStyle/>
        <a:p>
          <a:pPr algn="ctr" rtl="0">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barChart>
        <c:barDir val="col"/>
        <c:grouping val="stacked"/>
        <c:varyColors val="0"/>
        <c:ser>
          <c:idx val="0"/>
          <c:order val="0"/>
          <c:tx>
            <c:strRef>
              <c:f>Sheet1!$B$1</c:f>
              <c:strCache>
                <c:ptCount val="1"/>
                <c:pt idx="0">
                  <c:v>系列 1</c:v>
                </c:pt>
              </c:strCache>
            </c:strRef>
          </c:tx>
          <c:spPr>
            <a:solidFill>
              <a:srgbClr val="0070C0"/>
            </a:solidFill>
            <a:ln>
              <a:noFill/>
            </a:ln>
            <a:effectLst/>
          </c:spPr>
          <c:invertIfNegative val="0"/>
          <c:dPt>
            <c:idx val="5"/>
            <c:invertIfNegative val="0"/>
            <c:bubble3D val="0"/>
            <c:spPr>
              <a:solidFill>
                <a:srgbClr val="FF0000"/>
              </a:solidFill>
              <a:ln>
                <a:noFill/>
              </a:ln>
              <a:effectLst/>
            </c:spPr>
            <c:extLst>
              <c:ext xmlns:c16="http://schemas.microsoft.com/office/drawing/2014/chart" uri="{C3380CC4-5D6E-409C-BE32-E72D297353CC}">
                <c16:uniqueId val="{00000001-C303-A043-AC5F-1EF21EF15815}"/>
              </c:ext>
            </c:extLst>
          </c:dPt>
          <c:dLbls>
            <c:dLbl>
              <c:idx val="0"/>
              <c:layout>
                <c:manualLayout>
                  <c:x val="0"/>
                  <c:y val="-5.5555555555555698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C303-A043-AC5F-1EF21EF15815}"/>
                </c:ext>
              </c:extLst>
            </c:dLbl>
            <c:dLbl>
              <c:idx val="1"/>
              <c:layout>
                <c:manualLayout>
                  <c:x val="-4.2437781360066642E-17"/>
                  <c:y val="-5.5555555555555552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C303-A043-AC5F-1EF21EF15815}"/>
                </c:ext>
              </c:extLst>
            </c:dLbl>
            <c:dLbl>
              <c:idx val="2"/>
              <c:layout>
                <c:manualLayout>
                  <c:x val="0"/>
                  <c:y val="-8.3333333333333329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C303-A043-AC5F-1EF21EF15815}"/>
                </c:ext>
              </c:extLst>
            </c:dLbl>
            <c:dLbl>
              <c:idx val="3"/>
              <c:layout>
                <c:manualLayout>
                  <c:x val="0"/>
                  <c:y val="-0.11904761904761904"/>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C303-A043-AC5F-1EF21EF15815}"/>
                </c:ext>
              </c:extLst>
            </c:dLbl>
            <c:dLbl>
              <c:idx val="4"/>
              <c:layout>
                <c:manualLayout>
                  <c:x val="-8.4875562720133283E-17"/>
                  <c:y val="-0.14285714285714285"/>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C303-A043-AC5F-1EF21EF15815}"/>
                </c:ext>
              </c:extLst>
            </c:dLbl>
            <c:dLbl>
              <c:idx val="5"/>
              <c:layout>
                <c:manualLayout>
                  <c:x val="3.7957904207895185E-3"/>
                  <c:y val="-0.3461723936305390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C303-A043-AC5F-1EF21EF15815}"/>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Sheet1!$A$2:$A$7</c:f>
              <c:strCache>
                <c:ptCount val="6"/>
                <c:pt idx="0">
                  <c:v>2017-2020</c:v>
                </c:pt>
                <c:pt idx="1">
                  <c:v>2021</c:v>
                </c:pt>
                <c:pt idx="2">
                  <c:v>2022</c:v>
                </c:pt>
                <c:pt idx="3">
                  <c:v>2023</c:v>
                </c:pt>
                <c:pt idx="4">
                  <c:v>Янв 2024</c:v>
                </c:pt>
                <c:pt idx="5">
                  <c:v>2030 п</c:v>
                </c:pt>
              </c:strCache>
            </c:strRef>
          </c:cat>
          <c:val>
            <c:numRef>
              <c:f>Sheet1!$B$2:$B$7</c:f>
              <c:numCache>
                <c:formatCode>General</c:formatCode>
                <c:ptCount val="6"/>
                <c:pt idx="0">
                  <c:v>975</c:v>
                </c:pt>
                <c:pt idx="1">
                  <c:v>840</c:v>
                </c:pt>
                <c:pt idx="2">
                  <c:v>1670</c:v>
                </c:pt>
                <c:pt idx="3">
                  <c:v>2760</c:v>
                </c:pt>
                <c:pt idx="4">
                  <c:v>3290</c:v>
                </c:pt>
                <c:pt idx="5">
                  <c:v>11000</c:v>
                </c:pt>
              </c:numCache>
            </c:numRef>
          </c:val>
          <c:extLst>
            <c:ext xmlns:c16="http://schemas.microsoft.com/office/drawing/2014/chart" uri="{C3380CC4-5D6E-409C-BE32-E72D297353CC}">
              <c16:uniqueId val="{00000007-C303-A043-AC5F-1EF21EF15815}"/>
            </c:ext>
          </c:extLst>
        </c:ser>
        <c:ser>
          <c:idx val="1"/>
          <c:order val="1"/>
          <c:tx>
            <c:strRef>
              <c:f>Sheet1!$C$1</c:f>
              <c:strCache>
                <c:ptCount val="1"/>
                <c:pt idx="0">
                  <c:v>系列 2</c:v>
                </c:pt>
              </c:strCache>
            </c:strRef>
          </c:tx>
          <c:spPr>
            <a:solidFill>
              <a:schemeClr val="accent2"/>
            </a:solidFill>
            <a:ln>
              <a:noFill/>
            </a:ln>
            <a:effectLst/>
          </c:spPr>
          <c:invertIfNegative val="0"/>
          <c:cat>
            <c:strRef>
              <c:f>Sheet1!$A$2:$A$7</c:f>
              <c:strCache>
                <c:ptCount val="6"/>
                <c:pt idx="0">
                  <c:v>2017-2020</c:v>
                </c:pt>
                <c:pt idx="1">
                  <c:v>2021</c:v>
                </c:pt>
                <c:pt idx="2">
                  <c:v>2022</c:v>
                </c:pt>
                <c:pt idx="3">
                  <c:v>2023</c:v>
                </c:pt>
                <c:pt idx="4">
                  <c:v>Янв 2024</c:v>
                </c:pt>
                <c:pt idx="5">
                  <c:v>2030 п</c:v>
                </c:pt>
              </c:strCache>
            </c:strRef>
          </c:cat>
          <c:val>
            <c:numRef>
              <c:f>Sheet1!$C$2:$C$7</c:f>
              <c:numCache>
                <c:formatCode>General</c:formatCode>
                <c:ptCount val="6"/>
                <c:pt idx="0">
                  <c:v>2.4</c:v>
                </c:pt>
                <c:pt idx="1">
                  <c:v>4.4000000000000004</c:v>
                </c:pt>
                <c:pt idx="2">
                  <c:v>1.8</c:v>
                </c:pt>
                <c:pt idx="3">
                  <c:v>2.8</c:v>
                </c:pt>
              </c:numCache>
            </c:numRef>
          </c:val>
          <c:extLst>
            <c:ext xmlns:c16="http://schemas.microsoft.com/office/drawing/2014/chart" uri="{C3380CC4-5D6E-409C-BE32-E72D297353CC}">
              <c16:uniqueId val="{00000008-C303-A043-AC5F-1EF21EF15815}"/>
            </c:ext>
          </c:extLst>
        </c:ser>
        <c:ser>
          <c:idx val="2"/>
          <c:order val="2"/>
          <c:tx>
            <c:strRef>
              <c:f>Sheet1!$D$1</c:f>
              <c:strCache>
                <c:ptCount val="1"/>
                <c:pt idx="0">
                  <c:v>系列 3</c:v>
                </c:pt>
              </c:strCache>
            </c:strRef>
          </c:tx>
          <c:spPr>
            <a:solidFill>
              <a:schemeClr val="accent3"/>
            </a:solidFill>
            <a:ln>
              <a:noFill/>
            </a:ln>
            <a:effectLst/>
          </c:spPr>
          <c:invertIfNegative val="0"/>
          <c:cat>
            <c:strRef>
              <c:f>Sheet1!$A$2:$A$7</c:f>
              <c:strCache>
                <c:ptCount val="6"/>
                <c:pt idx="0">
                  <c:v>2017-2020</c:v>
                </c:pt>
                <c:pt idx="1">
                  <c:v>2021</c:v>
                </c:pt>
                <c:pt idx="2">
                  <c:v>2022</c:v>
                </c:pt>
                <c:pt idx="3">
                  <c:v>2023</c:v>
                </c:pt>
                <c:pt idx="4">
                  <c:v>Янв 2024</c:v>
                </c:pt>
                <c:pt idx="5">
                  <c:v>2030 п</c:v>
                </c:pt>
              </c:strCache>
            </c:strRef>
          </c:cat>
          <c:val>
            <c:numRef>
              <c:f>Sheet1!$D$2:$D$7</c:f>
              <c:numCache>
                <c:formatCode>General</c:formatCode>
                <c:ptCount val="6"/>
                <c:pt idx="0">
                  <c:v>2</c:v>
                </c:pt>
                <c:pt idx="1">
                  <c:v>2</c:v>
                </c:pt>
                <c:pt idx="2">
                  <c:v>3</c:v>
                </c:pt>
                <c:pt idx="3">
                  <c:v>5</c:v>
                </c:pt>
              </c:numCache>
            </c:numRef>
          </c:val>
          <c:extLst>
            <c:ext xmlns:c16="http://schemas.microsoft.com/office/drawing/2014/chart" uri="{C3380CC4-5D6E-409C-BE32-E72D297353CC}">
              <c16:uniqueId val="{00000009-C303-A043-AC5F-1EF21EF15815}"/>
            </c:ext>
          </c:extLst>
        </c:ser>
        <c:dLbls>
          <c:showLegendKey val="0"/>
          <c:showVal val="0"/>
          <c:showCatName val="0"/>
          <c:showSerName val="0"/>
          <c:showPercent val="0"/>
          <c:showBubbleSize val="0"/>
        </c:dLbls>
        <c:gapWidth val="219"/>
        <c:overlap val="100"/>
        <c:axId val="414334271"/>
        <c:axId val="415184495"/>
      </c:barChart>
      <c:catAx>
        <c:axId val="414334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15184495"/>
        <c:crosses val="autoZero"/>
        <c:auto val="1"/>
        <c:lblAlgn val="ctr"/>
        <c:lblOffset val="100"/>
        <c:noMultiLvlLbl val="0"/>
      </c:catAx>
      <c:valAx>
        <c:axId val="415184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14334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0070C0"/>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Объем торговли между Китаем и странами Экономического пояса Шелкового пути. млрд долл. (Данные таможенной службы КНР)</c:v>
                </c:pt>
              </c:strCache>
            </c:strRef>
          </c:tx>
          <c:spPr>
            <a:solidFill>
              <a:srgbClr val="0070C0"/>
            </a:solidFill>
            <a:ln w="9525" cap="flat" cmpd="sng" algn="ctr">
              <a:noFill/>
              <a:round/>
            </a:ln>
            <a:effectLst>
              <a:outerShdw blurRad="40000" dist="20000" dir="5400000" rotWithShape="0">
                <a:srgbClr val="000000">
                  <a:alpha val="38000"/>
                </a:srgbClr>
              </a:outerShdw>
            </a:effectLst>
            <a:sp3d/>
          </c:spPr>
          <c:invertIfNegative val="0"/>
          <c:dLbls>
            <c:dLbl>
              <c:idx val="0"/>
              <c:layout>
                <c:manualLayout>
                  <c:x val="5.9294396679513512E-3"/>
                  <c:y val="-0.221606648199445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BE-4849-BCBB-AC78D1C8836C}"/>
                </c:ext>
              </c:extLst>
            </c:dLbl>
            <c:dLbl>
              <c:idx val="1"/>
              <c:layout>
                <c:manualLayout>
                  <c:x val="5.929439667951379E-3"/>
                  <c:y val="-0.24930747922437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BE-4849-BCBB-AC78D1C8836C}"/>
                </c:ext>
              </c:extLst>
            </c:dLbl>
            <c:dLbl>
              <c:idx val="2"/>
              <c:layout>
                <c:manualLayout>
                  <c:x val="5.929439667951379E-3"/>
                  <c:y val="-0.232686980609418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BE-4849-BCBB-AC78D1C8836C}"/>
                </c:ext>
              </c:extLst>
            </c:dLbl>
            <c:dLbl>
              <c:idx val="3"/>
              <c:layout>
                <c:manualLayout>
                  <c:x val="2.9647198339756895E-3"/>
                  <c:y val="-0.221606648199446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BE-4849-BCBB-AC78D1C8836C}"/>
                </c:ext>
              </c:extLst>
            </c:dLbl>
            <c:dLbl>
              <c:idx val="4"/>
              <c:layout>
                <c:manualLayout>
                  <c:x val="2.9647198339756349E-3"/>
                  <c:y val="-0.232686980609418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BE-4849-BCBB-AC78D1C8836C}"/>
                </c:ext>
              </c:extLst>
            </c:dLbl>
            <c:dLbl>
              <c:idx val="5"/>
              <c:layout>
                <c:manualLayout>
                  <c:x val="2.9647198339756895E-3"/>
                  <c:y val="-0.254847645429362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5BE-4849-BCBB-AC78D1C8836C}"/>
                </c:ext>
              </c:extLst>
            </c:dLbl>
            <c:dLbl>
              <c:idx val="6"/>
              <c:layout>
                <c:manualLayout>
                  <c:x val="5.929439667951379E-3"/>
                  <c:y val="-0.28808864265927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5BE-4849-BCBB-AC78D1C8836C}"/>
                </c:ext>
              </c:extLst>
            </c:dLbl>
            <c:dLbl>
              <c:idx val="7"/>
              <c:layout>
                <c:manualLayout>
                  <c:x val="2.9647198339756895E-3"/>
                  <c:y val="-0.27700831024930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5BE-4849-BCBB-AC78D1C8836C}"/>
                </c:ext>
              </c:extLst>
            </c:dLbl>
            <c:dLbl>
              <c:idx val="8"/>
              <c:layout>
                <c:manualLayout>
                  <c:x val="1.4823599169878446E-2"/>
                  <c:y val="-0.371191135734072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5BE-4849-BCBB-AC78D1C8836C}"/>
                </c:ext>
              </c:extLst>
            </c:dLbl>
            <c:dLbl>
              <c:idx val="9"/>
              <c:layout>
                <c:manualLayout>
                  <c:x val="1.1858879335902649E-2"/>
                  <c:y val="-0.421052631578947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5BE-4849-BCBB-AC78D1C8836C}"/>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570</c:v>
                </c:pt>
                <c:pt idx="1">
                  <c:v>660</c:v>
                </c:pt>
                <c:pt idx="2">
                  <c:v>610</c:v>
                </c:pt>
                <c:pt idx="3">
                  <c:v>590</c:v>
                </c:pt>
                <c:pt idx="4">
                  <c:v>610</c:v>
                </c:pt>
                <c:pt idx="5">
                  <c:v>700</c:v>
                </c:pt>
                <c:pt idx="6">
                  <c:v>750</c:v>
                </c:pt>
                <c:pt idx="7">
                  <c:v>760</c:v>
                </c:pt>
                <c:pt idx="8">
                  <c:v>1020</c:v>
                </c:pt>
                <c:pt idx="9">
                  <c:v>1170</c:v>
                </c:pt>
              </c:numCache>
            </c:numRef>
          </c:val>
          <c:extLst>
            <c:ext xmlns:c16="http://schemas.microsoft.com/office/drawing/2014/chart" uri="{C3380CC4-5D6E-409C-BE32-E72D297353CC}">
              <c16:uniqueId val="{00000000-0DD0-6B4C-8491-D22A9C6E793D}"/>
            </c:ext>
          </c:extLst>
        </c:ser>
        <c:ser>
          <c:idx val="1"/>
          <c:order val="1"/>
          <c:tx>
            <c:strRef>
              <c:f>Sheet1!$C$1</c:f>
              <c:strCache>
                <c:ptCount val="1"/>
                <c:pt idx="0">
                  <c:v>列2</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extLst>
            <c:ext xmlns:c16="http://schemas.microsoft.com/office/drawing/2014/chart" uri="{C3380CC4-5D6E-409C-BE32-E72D297353CC}">
              <c16:uniqueId val="{00000001-0DD0-6B4C-8491-D22A9C6E793D}"/>
            </c:ext>
          </c:extLst>
        </c:ser>
        <c:ser>
          <c:idx val="2"/>
          <c:order val="2"/>
          <c:tx>
            <c:strRef>
              <c:f>Sheet1!$D$1</c:f>
              <c:strCache>
                <c:ptCount val="1"/>
                <c:pt idx="0">
                  <c:v>列3</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a:sp3d contourW="9525">
              <a:contourClr>
                <a:schemeClr val="accent3">
                  <a:shade val="95000"/>
                </a:schemeClr>
              </a:contourClr>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numCache>
            </c:numRef>
          </c:val>
          <c:extLst>
            <c:ext xmlns:c16="http://schemas.microsoft.com/office/drawing/2014/chart" uri="{C3380CC4-5D6E-409C-BE32-E72D297353CC}">
              <c16:uniqueId val="{00000002-0DD0-6B4C-8491-D22A9C6E793D}"/>
            </c:ext>
          </c:extLst>
        </c:ser>
        <c:dLbls>
          <c:showLegendKey val="0"/>
          <c:showVal val="0"/>
          <c:showCatName val="0"/>
          <c:showSerName val="0"/>
          <c:showPercent val="0"/>
          <c:showBubbleSize val="0"/>
        </c:dLbls>
        <c:gapWidth val="150"/>
        <c:shape val="box"/>
        <c:axId val="750668624"/>
        <c:axId val="734894752"/>
        <c:axId val="0"/>
      </c:bar3DChart>
      <c:catAx>
        <c:axId val="750668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34894752"/>
        <c:crosses val="autoZero"/>
        <c:auto val="1"/>
        <c:lblAlgn val="ctr"/>
        <c:lblOffset val="100"/>
        <c:noMultiLvlLbl val="0"/>
      </c:catAx>
      <c:valAx>
        <c:axId val="734894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50668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列2</c:v>
                </c:pt>
              </c:strCache>
            </c:strRef>
          </c:tx>
          <c:spPr>
            <a:solidFill>
              <a:srgbClr val="0070C0"/>
            </a:solidFill>
            <a:ln w="9525" cap="flat" cmpd="sng" algn="ctr">
              <a:noFill/>
              <a:round/>
            </a:ln>
            <a:effectLst>
              <a:outerShdw blurRad="40000" dist="20000" dir="5400000" rotWithShape="0">
                <a:srgbClr val="000000">
                  <a:alpha val="38000"/>
                </a:srgbClr>
              </a:outerShdw>
            </a:effectLst>
            <a:sp3d/>
          </c:spPr>
          <c:invertIfNegative val="0"/>
          <c:dLbls>
            <c:dLbl>
              <c:idx val="0"/>
              <c:layout>
                <c:manualLayout>
                  <c:x val="3.0197795560923915E-3"/>
                  <c:y val="-0.197294250281848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19-1340-92E0-008C12A8A2C0}"/>
                </c:ext>
              </c:extLst>
            </c:dLbl>
            <c:dLbl>
              <c:idx val="1"/>
              <c:layout>
                <c:manualLayout>
                  <c:x val="9.0593386682772427E-3"/>
                  <c:y val="-0.219842164599774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19-1340-92E0-008C12A8A2C0}"/>
                </c:ext>
              </c:extLst>
            </c:dLbl>
            <c:dLbl>
              <c:idx val="2"/>
              <c:layout>
                <c:manualLayout>
                  <c:x val="6.0395591121848108E-3"/>
                  <c:y val="-0.23675310033821875"/>
                </c:manualLayout>
              </c:layout>
              <c:showLegendKey val="0"/>
              <c:showVal val="1"/>
              <c:showCatName val="0"/>
              <c:showSerName val="0"/>
              <c:showPercent val="0"/>
              <c:showBubbleSize val="0"/>
              <c:extLst>
                <c:ext xmlns:c15="http://schemas.microsoft.com/office/drawing/2012/chart" uri="{CE6537A1-D6FC-4f65-9D91-7224C49458BB}">
                  <c15:layout>
                    <c:manualLayout>
                      <c:w val="8.9461088238196401E-2"/>
                      <c:h val="8.2441033653205972E-2"/>
                    </c:manualLayout>
                  </c15:layout>
                </c:ext>
                <c:ext xmlns:c16="http://schemas.microsoft.com/office/drawing/2014/chart" uri="{C3380CC4-5D6E-409C-BE32-E72D297353CC}">
                  <c16:uniqueId val="{00000002-E519-1340-92E0-008C12A8A2C0}"/>
                </c:ext>
              </c:extLst>
            </c:dLbl>
            <c:dLbl>
              <c:idx val="3"/>
              <c:layout>
                <c:manualLayout>
                  <c:x val="6.0395591121848108E-3"/>
                  <c:y val="-0.225479143179255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19-1340-92E0-008C12A8A2C0}"/>
                </c:ext>
              </c:extLst>
            </c:dLbl>
            <c:dLbl>
              <c:idx val="4"/>
              <c:layout>
                <c:manualLayout>
                  <c:x val="9.0593386682772704E-3"/>
                  <c:y val="-0.253664036076662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19-1340-92E0-008C12A8A2C0}"/>
                </c:ext>
              </c:extLst>
            </c:dLbl>
            <c:dLbl>
              <c:idx val="5"/>
              <c:layout>
                <c:manualLayout>
                  <c:x val="1.2079118224369511E-2"/>
                  <c:y val="-0.259301014656144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19-1340-92E0-008C12A8A2C0}"/>
                </c:ext>
              </c:extLst>
            </c:dLbl>
            <c:dLbl>
              <c:idx val="6"/>
              <c:layout>
                <c:manualLayout>
                  <c:x val="6.0395591121848108E-3"/>
                  <c:y val="-0.28184892897406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19-1340-92E0-008C12A8A2C0}"/>
                </c:ext>
              </c:extLst>
            </c:dLbl>
            <c:dLbl>
              <c:idx val="7"/>
              <c:layout>
                <c:manualLayout>
                  <c:x val="6.0395591121846998E-3"/>
                  <c:y val="-0.298759864712514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19-1340-92E0-008C12A8A2C0}"/>
                </c:ext>
              </c:extLst>
            </c:dLbl>
            <c:dLbl>
              <c:idx val="8"/>
              <c:layout>
                <c:manualLayout>
                  <c:x val="6.0395591121846998E-3"/>
                  <c:y val="-0.33258173618940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19-1340-92E0-008C12A8A2C0}"/>
                </c:ext>
              </c:extLst>
            </c:dLbl>
            <c:dLbl>
              <c:idx val="9"/>
              <c:layout>
                <c:manualLayout>
                  <c:x val="1.2079118224369622E-2"/>
                  <c:y val="-0.40022547914317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19-1340-92E0-008C12A8A2C0}"/>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373.6</c:v>
                </c:pt>
                <c:pt idx="1">
                  <c:v>401.6</c:v>
                </c:pt>
                <c:pt idx="2">
                  <c:v>441.5</c:v>
                </c:pt>
                <c:pt idx="3">
                  <c:v>452.3</c:v>
                </c:pt>
                <c:pt idx="4">
                  <c:v>501.6</c:v>
                </c:pt>
                <c:pt idx="5">
                  <c:v>530.5</c:v>
                </c:pt>
                <c:pt idx="6">
                  <c:v>562</c:v>
                </c:pt>
                <c:pt idx="7">
                  <c:v>587.9</c:v>
                </c:pt>
                <c:pt idx="8">
                  <c:v>697.3</c:v>
                </c:pt>
                <c:pt idx="9">
                  <c:v>857.8</c:v>
                </c:pt>
              </c:numCache>
            </c:numRef>
          </c:val>
          <c:extLst>
            <c:ext xmlns:c16="http://schemas.microsoft.com/office/drawing/2014/chart" uri="{C3380CC4-5D6E-409C-BE32-E72D297353CC}">
              <c16:uniqueId val="{00000000-AD70-6E45-8942-D9B7C1943A08}"/>
            </c:ext>
          </c:extLst>
        </c:ser>
        <c:ser>
          <c:idx val="1"/>
          <c:order val="1"/>
          <c:tx>
            <c:strRef>
              <c:f>Sheet1!$C$1</c:f>
              <c:strCache>
                <c:ptCount val="1"/>
                <c:pt idx="0">
                  <c:v>列3</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extLst>
            <c:ext xmlns:c16="http://schemas.microsoft.com/office/drawing/2014/chart" uri="{C3380CC4-5D6E-409C-BE32-E72D297353CC}">
              <c16:uniqueId val="{00000001-AD70-6E45-8942-D9B7C1943A08}"/>
            </c:ext>
          </c:extLst>
        </c:ser>
        <c:ser>
          <c:idx val="2"/>
          <c:order val="2"/>
          <c:tx>
            <c:strRef>
              <c:f>Sheet1!$D$1</c:f>
              <c:strCache>
                <c:ptCount val="1"/>
                <c:pt idx="0">
                  <c:v>列4</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a:sp3d contourW="9525">
              <a:contourClr>
                <a:schemeClr val="accent3">
                  <a:shade val="95000"/>
                </a:schemeClr>
              </a:contourClr>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numCache>
            </c:numRef>
          </c:val>
          <c:extLst>
            <c:ext xmlns:c16="http://schemas.microsoft.com/office/drawing/2014/chart" uri="{C3380CC4-5D6E-409C-BE32-E72D297353CC}">
              <c16:uniqueId val="{00000002-AD70-6E45-8942-D9B7C1943A08}"/>
            </c:ext>
          </c:extLst>
        </c:ser>
        <c:dLbls>
          <c:showLegendKey val="0"/>
          <c:showVal val="0"/>
          <c:showCatName val="0"/>
          <c:showSerName val="0"/>
          <c:showPercent val="0"/>
          <c:showBubbleSize val="0"/>
        </c:dLbls>
        <c:gapWidth val="150"/>
        <c:shape val="box"/>
        <c:axId val="686947103"/>
        <c:axId val="724178719"/>
        <c:axId val="0"/>
      </c:bar3DChart>
      <c:catAx>
        <c:axId val="6869471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24178719"/>
        <c:crosses val="autoZero"/>
        <c:auto val="1"/>
        <c:lblAlgn val="ctr"/>
        <c:lblOffset val="100"/>
        <c:noMultiLvlLbl val="0"/>
      </c:catAx>
      <c:valAx>
        <c:axId val="724178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6869471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Объем торговли Казахстана с ЕС. млрд долл.</c:v>
                </c:pt>
              </c:strCache>
            </c:strRef>
          </c:tx>
          <c:spPr>
            <a:solidFill>
              <a:srgbClr val="0070C0"/>
            </a:solidFill>
            <a:ln w="9525" cap="flat" cmpd="sng" algn="ctr">
              <a:noFill/>
              <a:round/>
            </a:ln>
            <a:effectLst>
              <a:outerShdw blurRad="40000" dist="20000" dir="5400000" rotWithShape="0">
                <a:srgbClr val="000000">
                  <a:alpha val="38000"/>
                </a:srgbClr>
              </a:outerShdw>
            </a:effectLst>
            <a:sp3d/>
          </c:spPr>
          <c:invertIfNegative val="0"/>
          <c:dLbls>
            <c:dLbl>
              <c:idx val="0"/>
              <c:layout>
                <c:manualLayout>
                  <c:x val="2.7536830510807952E-3"/>
                  <c:y val="-0.153925089789635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6C-4D4C-B241-8E507F1CDDBC}"/>
                </c:ext>
              </c:extLst>
            </c:dLbl>
            <c:dLbl>
              <c:idx val="1"/>
              <c:layout>
                <c:manualLayout>
                  <c:x val="9.6378906787828473E-3"/>
                  <c:y val="-0.26680348896870187"/>
                </c:manualLayout>
              </c:layout>
              <c:showLegendKey val="0"/>
              <c:showVal val="1"/>
              <c:showCatName val="0"/>
              <c:showSerName val="0"/>
              <c:showPercent val="0"/>
              <c:showBubbleSize val="0"/>
              <c:extLst>
                <c:ext xmlns:c15="http://schemas.microsoft.com/office/drawing/2012/chart" uri="{CE6537A1-D6FC-4f65-9D91-7224C49458BB}">
                  <c15:layout>
                    <c:manualLayout>
                      <c:w val="6.0581027123778053E-2"/>
                      <c:h val="7.7860643253354234E-2"/>
                    </c:manualLayout>
                  </c15:layout>
                </c:ext>
                <c:ext xmlns:c16="http://schemas.microsoft.com/office/drawing/2014/chart" uri="{C3380CC4-5D6E-409C-BE32-E72D297353CC}">
                  <c16:uniqueId val="{00000001-396C-4D4C-B241-8E507F1CDDBC}"/>
                </c:ext>
              </c:extLst>
            </c:dLbl>
            <c:dLbl>
              <c:idx val="2"/>
              <c:layout>
                <c:manualLayout>
                  <c:x val="5.5073661021615905E-3"/>
                  <c:y val="-0.169317598768599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6C-4D4C-B241-8E507F1CDDBC}"/>
                </c:ext>
              </c:extLst>
            </c:dLbl>
            <c:dLbl>
              <c:idx val="3"/>
              <c:layout>
                <c:manualLayout>
                  <c:x val="0"/>
                  <c:y val="-0.138532580810672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6C-4D4C-B241-8E507F1CDDBC}"/>
                </c:ext>
              </c:extLst>
            </c:dLbl>
            <c:dLbl>
              <c:idx val="4"/>
              <c:layout>
                <c:manualLayout>
                  <c:x val="5.5073661021615905E-3"/>
                  <c:y val="-0.17957927142124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6C-4D4C-B241-8E507F1CDDBC}"/>
                </c:ext>
              </c:extLst>
            </c:dLbl>
            <c:dLbl>
              <c:idx val="5"/>
              <c:layout>
                <c:manualLayout>
                  <c:x val="2.7536830510808204E-3"/>
                  <c:y val="-0.14366341713699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6C-4D4C-B241-8E507F1CDDBC}"/>
                </c:ext>
              </c:extLst>
            </c:dLbl>
            <c:dLbl>
              <c:idx val="6"/>
              <c:layout>
                <c:manualLayout>
                  <c:x val="8.2610491532424616E-3"/>
                  <c:y val="-0.143663417136993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6C-4D4C-B241-8E507F1CDDBC}"/>
                </c:ext>
              </c:extLst>
            </c:dLbl>
            <c:dLbl>
              <c:idx val="7"/>
              <c:layout>
                <c:manualLayout>
                  <c:x val="2.7536830510808204E-3"/>
                  <c:y val="-0.405336069779374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6C-4D4C-B241-8E507F1CDDBC}"/>
                </c:ext>
              </c:extLst>
            </c:dLbl>
            <c:dLbl>
              <c:idx val="8"/>
              <c:layout>
                <c:manualLayout>
                  <c:x val="2.7536830510808204E-3"/>
                  <c:y val="-0.148794253463314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96C-4D4C-B241-8E507F1CDDBC}"/>
                </c:ext>
              </c:extLst>
            </c:dLbl>
            <c:dLbl>
              <c:idx val="9"/>
              <c:layout>
                <c:manualLayout>
                  <c:x val="2.7536830510807198E-3"/>
                  <c:y val="-0.194971780400205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96C-4D4C-B241-8E507F1CDDBC}"/>
                </c:ext>
              </c:extLst>
            </c:dLbl>
            <c:dLbl>
              <c:idx val="10"/>
              <c:layout>
                <c:manualLayout>
                  <c:x val="-1.0096721215777937E-16"/>
                  <c:y val="-0.205233453052847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96C-4D4C-B241-8E507F1CDDBC}"/>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28.4</c:v>
                </c:pt>
                <c:pt idx="1">
                  <c:v>53</c:v>
                </c:pt>
                <c:pt idx="2">
                  <c:v>31.2</c:v>
                </c:pt>
                <c:pt idx="3">
                  <c:v>24.2</c:v>
                </c:pt>
                <c:pt idx="4">
                  <c:v>30</c:v>
                </c:pt>
                <c:pt idx="5">
                  <c:v>28.6</c:v>
                </c:pt>
                <c:pt idx="6">
                  <c:v>24.3</c:v>
                </c:pt>
                <c:pt idx="7">
                  <c:v>85</c:v>
                </c:pt>
                <c:pt idx="8">
                  <c:v>28.3</c:v>
                </c:pt>
                <c:pt idx="9">
                  <c:v>38</c:v>
                </c:pt>
                <c:pt idx="10">
                  <c:v>41.4</c:v>
                </c:pt>
              </c:numCache>
            </c:numRef>
          </c:val>
          <c:extLst>
            <c:ext xmlns:c16="http://schemas.microsoft.com/office/drawing/2014/chart" uri="{C3380CC4-5D6E-409C-BE32-E72D297353CC}">
              <c16:uniqueId val="{00000000-3A91-4F43-BEF5-D898828BA0F8}"/>
            </c:ext>
          </c:extLst>
        </c:ser>
        <c:ser>
          <c:idx val="1"/>
          <c:order val="1"/>
          <c:tx>
            <c:strRef>
              <c:f>Sheet1!$C$1</c:f>
              <c:strCache>
                <c:ptCount val="1"/>
                <c:pt idx="0">
                  <c:v>列2</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numCache>
            </c:numRef>
          </c:val>
          <c:extLst>
            <c:ext xmlns:c16="http://schemas.microsoft.com/office/drawing/2014/chart" uri="{C3380CC4-5D6E-409C-BE32-E72D297353CC}">
              <c16:uniqueId val="{00000001-3A91-4F43-BEF5-D898828BA0F8}"/>
            </c:ext>
          </c:extLst>
        </c:ser>
        <c:ser>
          <c:idx val="2"/>
          <c:order val="2"/>
          <c:tx>
            <c:strRef>
              <c:f>Sheet1!$D$1</c:f>
              <c:strCache>
                <c:ptCount val="1"/>
                <c:pt idx="0">
                  <c:v>列3</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a:sp3d contourW="9525">
              <a:contourClr>
                <a:schemeClr val="accent3">
                  <a:shade val="95000"/>
                </a:schemeClr>
              </a:contourClr>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numCache>
            </c:numRef>
          </c:val>
          <c:extLst>
            <c:ext xmlns:c16="http://schemas.microsoft.com/office/drawing/2014/chart" uri="{C3380CC4-5D6E-409C-BE32-E72D297353CC}">
              <c16:uniqueId val="{00000002-3A91-4F43-BEF5-D898828BA0F8}"/>
            </c:ext>
          </c:extLst>
        </c:ser>
        <c:dLbls>
          <c:showLegendKey val="0"/>
          <c:showVal val="1"/>
          <c:showCatName val="0"/>
          <c:showSerName val="0"/>
          <c:showPercent val="0"/>
          <c:showBubbleSize val="0"/>
        </c:dLbls>
        <c:gapWidth val="150"/>
        <c:shape val="box"/>
        <c:axId val="750707744"/>
        <c:axId val="622702912"/>
        <c:axId val="0"/>
      </c:bar3DChart>
      <c:catAx>
        <c:axId val="750707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622702912"/>
        <c:crosses val="autoZero"/>
        <c:auto val="1"/>
        <c:lblAlgn val="ctr"/>
        <c:lblOffset val="100"/>
        <c:noMultiLvlLbl val="0"/>
      </c:catAx>
      <c:valAx>
        <c:axId val="62270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750707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010973776645866E-2"/>
          <c:y val="9.2789601565056376E-2"/>
          <c:w val="0.91610870970505542"/>
          <c:h val="0.78543522908442809"/>
        </c:manualLayout>
      </c:layout>
      <c:bar3DChart>
        <c:barDir val="col"/>
        <c:grouping val="clustered"/>
        <c:varyColors val="0"/>
        <c:ser>
          <c:idx val="0"/>
          <c:order val="0"/>
          <c:tx>
            <c:strRef>
              <c:f>'Объем торговли между Казахстано'!$B$1</c:f>
              <c:strCache>
                <c:ptCount val="1"/>
                <c:pt idx="0">
                  <c:v>Объем двусторонней торговли</c:v>
                </c:pt>
              </c:strCache>
            </c:strRef>
          </c:tx>
          <c:spPr>
            <a:solidFill>
              <a:srgbClr val="0070C0"/>
            </a:solidFill>
            <a:ln w="9525" cap="flat" cmpd="sng" algn="ctr">
              <a:noFill/>
              <a:round/>
            </a:ln>
            <a:effectLst>
              <a:outerShdw blurRad="40000" dist="20000" dir="5400000" rotWithShape="0">
                <a:srgbClr val="000000">
                  <a:alpha val="38000"/>
                </a:srgbClr>
              </a:outerShdw>
            </a:effectLst>
            <a:sp3d/>
          </c:spPr>
          <c:invertIfNegative val="0"/>
          <c:dLbls>
            <c:dLbl>
              <c:idx val="0"/>
              <c:layout>
                <c:manualLayout>
                  <c:x val="5.8190282222868777E-3"/>
                  <c:y val="1.02354145342886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71-A346-9034-90267ADA5EF5}"/>
                </c:ext>
              </c:extLst>
            </c:dLbl>
            <c:dLbl>
              <c:idx val="1"/>
              <c:layout>
                <c:manualLayout>
                  <c:x val="8.7285423334303169E-3"/>
                  <c:y val="1.53531218014329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F71-A346-9034-90267ADA5EF5}"/>
                </c:ext>
              </c:extLst>
            </c:dLbl>
            <c:dLbl>
              <c:idx val="2"/>
              <c:layout>
                <c:manualLayout>
                  <c:x val="6.3974946105260265E-3"/>
                  <c:y val="-1.2414268329048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74-124B-B5A6-8970BDA71309}"/>
                </c:ext>
              </c:extLst>
            </c:dLbl>
            <c:dLbl>
              <c:idx val="3"/>
              <c:layout>
                <c:manualLayout>
                  <c:x val="8.7285423334302632E-3"/>
                  <c:y val="8.33017674223670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474-124B-B5A6-8970BDA71309}"/>
                </c:ext>
              </c:extLst>
            </c:dLbl>
            <c:dLbl>
              <c:idx val="4"/>
              <c:layout>
                <c:manualLayout>
                  <c:x val="-8.7285423334303707E-3"/>
                  <c:y val="-4.691177468666527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F71-A346-9034-90267ADA5EF5}"/>
                </c:ext>
              </c:extLst>
            </c:dLbl>
            <c:dLbl>
              <c:idx val="5"/>
              <c:layout>
                <c:manualLayout>
                  <c:x val="1.4547570555717195E-2"/>
                  <c:y val="1.53531218014329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71-A346-9034-90267ADA5EF5}"/>
                </c:ext>
              </c:extLst>
            </c:dLbl>
            <c:dLbl>
              <c:idx val="6"/>
              <c:layout>
                <c:manualLayout>
                  <c:x val="-5.8190282222868777E-3"/>
                  <c:y val="-3.07062436028659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F71-A346-9034-90267ADA5EF5}"/>
                </c:ext>
              </c:extLst>
            </c:dLbl>
            <c:dLbl>
              <c:idx val="7"/>
              <c:layout>
                <c:manualLayout>
                  <c:x val="1.4547570555717195E-2"/>
                  <c:y val="1.0235414534288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71-A346-9034-90267ADA5EF5}"/>
                </c:ext>
              </c:extLst>
            </c:dLbl>
            <c:dLbl>
              <c:idx val="8"/>
              <c:layout>
                <c:manualLayout>
                  <c:x val="2.9095141111434388E-3"/>
                  <c:y val="-1.0235414534288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71-A346-9034-90267ADA5EF5}"/>
                </c:ext>
              </c:extLst>
            </c:dLbl>
            <c:dLbl>
              <c:idx val="9"/>
              <c:layout>
                <c:manualLayout>
                  <c:x val="1.4547570555717195E-2"/>
                  <c:y val="1.53531218014329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50-8442-B659-CF677A6D34FA}"/>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'Объем торговли между Казахстано'!$A$2:$A$11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'Объем торговли между Казахстано'!$B$2:$B$11</c:f>
              <c:numCache>
                <c:formatCode>General</c:formatCode>
                <c:ptCount val="10"/>
                <c:pt idx="0">
                  <c:v>28595.9</c:v>
                </c:pt>
                <c:pt idx="1">
                  <c:v>22451.699999999997</c:v>
                </c:pt>
                <c:pt idx="2">
                  <c:v>14290.2</c:v>
                </c:pt>
                <c:pt idx="3">
                  <c:v>13097.7</c:v>
                </c:pt>
                <c:pt idx="4">
                  <c:v>17943.099999999999</c:v>
                </c:pt>
                <c:pt idx="5">
                  <c:v>19878.099999999999</c:v>
                </c:pt>
                <c:pt idx="6">
                  <c:v>22002.800000000003</c:v>
                </c:pt>
                <c:pt idx="7">
                  <c:v>21508.2</c:v>
                </c:pt>
                <c:pt idx="8">
                  <c:v>25249.9</c:v>
                </c:pt>
                <c:pt idx="9">
                  <c:v>24150</c:v>
                </c:pt>
              </c:numCache>
            </c:numRef>
          </c:val>
          <c:extLst>
            <c:ext xmlns:c16="http://schemas.microsoft.com/office/drawing/2014/chart" uri="{C3380CC4-5D6E-409C-BE32-E72D297353CC}">
              <c16:uniqueId val="{00000001-7474-124B-B5A6-8970BDA71309}"/>
            </c:ext>
          </c:extLst>
        </c:ser>
        <c:dLbls>
          <c:showLegendKey val="0"/>
          <c:showVal val="1"/>
          <c:showCatName val="0"/>
          <c:showSerName val="0"/>
          <c:showPercent val="0"/>
          <c:showBubbleSize val="0"/>
        </c:dLbls>
        <c:gapWidth val="150"/>
        <c:shape val="box"/>
        <c:axId val="267645887"/>
        <c:axId val="267647535"/>
        <c:axId val="0"/>
      </c:bar3DChart>
      <c:catAx>
        <c:axId val="26764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67647535"/>
        <c:crosses val="autoZero"/>
        <c:auto val="1"/>
        <c:lblAlgn val="ctr"/>
        <c:lblOffset val="100"/>
        <c:noMultiLvlLbl val="0"/>
      </c:catAx>
      <c:valAx>
        <c:axId val="267647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676458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Объем грузоперевозок (млн тонн)</c:v>
                </c:pt>
              </c:strCache>
            </c:strRef>
          </c:tx>
          <c:spPr>
            <a:solidFill>
              <a:srgbClr val="0070C0"/>
            </a:solidFill>
            <a:ln>
              <a:noFill/>
            </a:ln>
            <a:effectLst/>
          </c:spPr>
          <c:invertIfNegative val="0"/>
          <c:dLbls>
            <c:dLbl>
              <c:idx val="0"/>
              <c:layout>
                <c:manualLayout>
                  <c:x val="0"/>
                  <c:y val="-0.171526586620926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24-974D-A53E-170489192348}"/>
                </c:ext>
              </c:extLst>
            </c:dLbl>
            <c:dLbl>
              <c:idx val="1"/>
              <c:layout>
                <c:manualLayout>
                  <c:x val="0"/>
                  <c:y val="-0.171526586620926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24-974D-A53E-170489192348}"/>
                </c:ext>
              </c:extLst>
            </c:dLbl>
            <c:dLbl>
              <c:idx val="2"/>
              <c:layout>
                <c:manualLayout>
                  <c:x val="-2.9437739181630853E-3"/>
                  <c:y val="-4.0022870211549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24-974D-A53E-170489192348}"/>
                </c:ext>
              </c:extLst>
            </c:dLbl>
            <c:dLbl>
              <c:idx val="3"/>
              <c:layout>
                <c:manualLayout>
                  <c:x val="2.9437739181630853E-3"/>
                  <c:y val="-0.188679245283018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24-974D-A53E-170489192348}"/>
                </c:ext>
              </c:extLst>
            </c:dLbl>
            <c:dLbl>
              <c:idx val="4"/>
              <c:layout>
                <c:manualLayout>
                  <c:x val="0"/>
                  <c:y val="1.14351057747284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24-974D-A53E-170489192348}"/>
                </c:ext>
              </c:extLst>
            </c:dLbl>
            <c:dLbl>
              <c:idx val="6"/>
              <c:layout>
                <c:manualLayout>
                  <c:x val="-1.0793713010037557E-16"/>
                  <c:y val="-0.194396798170383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24-974D-A53E-17048919234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2013</c:v>
                </c:pt>
                <c:pt idx="1">
                  <c:v>2014</c:v>
                </c:pt>
                <c:pt idx="2">
                  <c:v>2015</c:v>
                </c:pt>
                <c:pt idx="3">
                  <c:v>2016</c:v>
                </c:pt>
                <c:pt idx="4">
                  <c:v>2017</c:v>
                </c:pt>
                <c:pt idx="5">
                  <c:v>2018</c:v>
                </c:pt>
                <c:pt idx="6">
                  <c:v>2019</c:v>
                </c:pt>
                <c:pt idx="7">
                  <c:v>2020</c:v>
                </c:pt>
                <c:pt idx="8">
                  <c:v>2022</c:v>
                </c:pt>
              </c:numCache>
            </c:numRef>
          </c:cat>
          <c:val>
            <c:numRef>
              <c:f>Sheet1!$B$2:$B$10</c:f>
              <c:numCache>
                <c:formatCode>General</c:formatCode>
                <c:ptCount val="9"/>
                <c:pt idx="0">
                  <c:v>20.96</c:v>
                </c:pt>
                <c:pt idx="1">
                  <c:v>22.9</c:v>
                </c:pt>
                <c:pt idx="2">
                  <c:v>25.79</c:v>
                </c:pt>
                <c:pt idx="3">
                  <c:v>26.08</c:v>
                </c:pt>
                <c:pt idx="4">
                  <c:v>28.99</c:v>
                </c:pt>
                <c:pt idx="5">
                  <c:v>35.74</c:v>
                </c:pt>
                <c:pt idx="6">
                  <c:v>27.63</c:v>
                </c:pt>
                <c:pt idx="7">
                  <c:v>34.42</c:v>
                </c:pt>
                <c:pt idx="8">
                  <c:v>40.03</c:v>
                </c:pt>
              </c:numCache>
            </c:numRef>
          </c:val>
          <c:extLst>
            <c:ext xmlns:c16="http://schemas.microsoft.com/office/drawing/2014/chart" uri="{C3380CC4-5D6E-409C-BE32-E72D297353CC}">
              <c16:uniqueId val="{00000006-4524-974D-A53E-170489192348}"/>
            </c:ext>
          </c:extLst>
        </c:ser>
        <c:ser>
          <c:idx val="2"/>
          <c:order val="2"/>
          <c:tx>
            <c:strRef>
              <c:f>Sheet1!$D$1</c:f>
              <c:strCache>
                <c:ptCount val="1"/>
                <c:pt idx="0">
                  <c:v>列1</c:v>
                </c:pt>
              </c:strCache>
            </c:strRef>
          </c:tx>
          <c:spPr>
            <a:solidFill>
              <a:schemeClr val="accent3"/>
            </a:solidFill>
            <a:ln>
              <a:noFill/>
            </a:ln>
            <a:effectLst/>
          </c:spPr>
          <c:invertIfNegative val="0"/>
          <c:cat>
            <c:numRef>
              <c:f>Sheet1!$A$2:$A$10</c:f>
              <c:numCache>
                <c:formatCode>General</c:formatCode>
                <c:ptCount val="9"/>
                <c:pt idx="0">
                  <c:v>2013</c:v>
                </c:pt>
                <c:pt idx="1">
                  <c:v>2014</c:v>
                </c:pt>
                <c:pt idx="2">
                  <c:v>2015</c:v>
                </c:pt>
                <c:pt idx="3">
                  <c:v>2016</c:v>
                </c:pt>
                <c:pt idx="4">
                  <c:v>2017</c:v>
                </c:pt>
                <c:pt idx="5">
                  <c:v>2018</c:v>
                </c:pt>
                <c:pt idx="6">
                  <c:v>2019</c:v>
                </c:pt>
                <c:pt idx="7">
                  <c:v>2020</c:v>
                </c:pt>
                <c:pt idx="8">
                  <c:v>2022</c:v>
                </c:pt>
              </c:numCache>
            </c:numRef>
          </c:cat>
          <c:val>
            <c:numRef>
              <c:f>Sheet1!$D$2:$D$10</c:f>
              <c:numCache>
                <c:formatCode>General</c:formatCode>
                <c:ptCount val="9"/>
              </c:numCache>
            </c:numRef>
          </c:val>
          <c:extLst>
            <c:ext xmlns:c16="http://schemas.microsoft.com/office/drawing/2014/chart" uri="{C3380CC4-5D6E-409C-BE32-E72D297353CC}">
              <c16:uniqueId val="{00000007-4524-974D-A53E-170489192348}"/>
            </c:ext>
          </c:extLst>
        </c:ser>
        <c:dLbls>
          <c:showLegendKey val="0"/>
          <c:showVal val="0"/>
          <c:showCatName val="0"/>
          <c:showSerName val="0"/>
          <c:showPercent val="0"/>
          <c:showBubbleSize val="0"/>
        </c:dLbls>
        <c:gapWidth val="150"/>
        <c:overlap val="100"/>
        <c:axId val="203827263"/>
        <c:axId val="2115215136"/>
      </c:barChart>
      <c:lineChart>
        <c:grouping val="standard"/>
        <c:varyColors val="0"/>
        <c:ser>
          <c:idx val="1"/>
          <c:order val="1"/>
          <c:tx>
            <c:strRef>
              <c:f>Sheet1!$C$1</c:f>
              <c:strCache>
                <c:ptCount val="1"/>
                <c:pt idx="0">
                  <c:v>Темп роста</c:v>
                </c:pt>
              </c:strCache>
            </c:strRef>
          </c:tx>
          <c:spPr>
            <a:ln w="28575" cap="rnd">
              <a:solidFill>
                <a:srgbClr val="FF0000"/>
              </a:solidFill>
              <a:round/>
            </a:ln>
            <a:effectLst/>
          </c:spPr>
          <c:marker>
            <c:symbol val="circle"/>
            <c:size val="5"/>
            <c:spPr>
              <a:solidFill>
                <a:schemeClr val="accent2"/>
              </a:solidFill>
              <a:ln w="9525">
                <a:solidFill>
                  <a:schemeClr val="accent2"/>
                </a:solidFill>
              </a:ln>
              <a:effectLst/>
            </c:spPr>
          </c:marker>
          <c:dLbls>
            <c:dLbl>
              <c:idx val="0"/>
              <c:layout>
                <c:manualLayout>
                  <c:x val="-2.0606417427141595E-2"/>
                  <c:y val="-2.28702115494568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524-974D-A53E-170489192348}"/>
                </c:ext>
              </c:extLst>
            </c:dLbl>
            <c:dLbl>
              <c:idx val="1"/>
              <c:layout>
                <c:manualLayout>
                  <c:x val="-8.83132175448925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524-974D-A53E-170489192348}"/>
                </c:ext>
              </c:extLst>
            </c:dLbl>
            <c:dLbl>
              <c:idx val="2"/>
              <c:layout>
                <c:manualLayout>
                  <c:x val="-3.8269060936120106E-2"/>
                  <c:y val="-3.43053173241852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524-974D-A53E-170489192348}"/>
                </c:ext>
              </c:extLst>
            </c:dLbl>
            <c:dLbl>
              <c:idx val="7"/>
              <c:layout>
                <c:manualLayout>
                  <c:x val="-1.1775095672652449E-2"/>
                  <c:y val="-2.2870211549456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524-974D-A53E-170489192348}"/>
                </c:ext>
              </c:extLst>
            </c:dLbl>
            <c:dLbl>
              <c:idx val="8"/>
              <c:layout>
                <c:manualLayout>
                  <c:x val="-3.5325287017956911E-2"/>
                  <c:y val="-8.00457404230989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524-974D-A53E-17048919234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2013</c:v>
                </c:pt>
                <c:pt idx="1">
                  <c:v>2014</c:v>
                </c:pt>
                <c:pt idx="2">
                  <c:v>2015</c:v>
                </c:pt>
                <c:pt idx="3">
                  <c:v>2016</c:v>
                </c:pt>
                <c:pt idx="4">
                  <c:v>2017</c:v>
                </c:pt>
                <c:pt idx="5">
                  <c:v>2018</c:v>
                </c:pt>
                <c:pt idx="6">
                  <c:v>2019</c:v>
                </c:pt>
                <c:pt idx="7">
                  <c:v>2020</c:v>
                </c:pt>
                <c:pt idx="8">
                  <c:v>2022</c:v>
                </c:pt>
              </c:numCache>
            </c:numRef>
          </c:cat>
          <c:val>
            <c:numRef>
              <c:f>Sheet1!$C$2:$C$10</c:f>
              <c:numCache>
                <c:formatCode>0.00%</c:formatCode>
                <c:ptCount val="9"/>
                <c:pt idx="0">
                  <c:v>0.188</c:v>
                </c:pt>
                <c:pt idx="1">
                  <c:v>9.2999999999999999E-2</c:v>
                </c:pt>
                <c:pt idx="2">
                  <c:v>0.126</c:v>
                </c:pt>
                <c:pt idx="3">
                  <c:v>1.0999999999999999E-2</c:v>
                </c:pt>
                <c:pt idx="4">
                  <c:v>0.125</c:v>
                </c:pt>
                <c:pt idx="5">
                  <c:v>0.23300000000000001</c:v>
                </c:pt>
                <c:pt idx="6">
                  <c:v>-0.22600000000000001</c:v>
                </c:pt>
                <c:pt idx="7">
                  <c:v>0.246</c:v>
                </c:pt>
                <c:pt idx="8">
                  <c:v>1.0999999999999999E-2</c:v>
                </c:pt>
              </c:numCache>
            </c:numRef>
          </c:val>
          <c:smooth val="0"/>
          <c:extLst>
            <c:ext xmlns:c16="http://schemas.microsoft.com/office/drawing/2014/chart" uri="{C3380CC4-5D6E-409C-BE32-E72D297353CC}">
              <c16:uniqueId val="{0000000D-4524-974D-A53E-170489192348}"/>
            </c:ext>
          </c:extLst>
        </c:ser>
        <c:dLbls>
          <c:showLegendKey val="0"/>
          <c:showVal val="0"/>
          <c:showCatName val="0"/>
          <c:showSerName val="0"/>
          <c:showPercent val="0"/>
          <c:showBubbleSize val="0"/>
        </c:dLbls>
        <c:marker val="1"/>
        <c:smooth val="0"/>
        <c:axId val="197789951"/>
        <c:axId val="202562623"/>
      </c:lineChart>
      <c:catAx>
        <c:axId val="203827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115215136"/>
        <c:crosses val="autoZero"/>
        <c:auto val="1"/>
        <c:lblAlgn val="ctr"/>
        <c:lblOffset val="100"/>
        <c:noMultiLvlLbl val="0"/>
      </c:catAx>
      <c:valAx>
        <c:axId val="211521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3827263"/>
        <c:crosses val="autoZero"/>
        <c:crossBetween val="between"/>
      </c:valAx>
      <c:valAx>
        <c:axId val="20256262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97789951"/>
        <c:crosses val="max"/>
        <c:crossBetween val="between"/>
      </c:valAx>
      <c:catAx>
        <c:axId val="197789951"/>
        <c:scaling>
          <c:orientation val="minMax"/>
        </c:scaling>
        <c:delete val="1"/>
        <c:axPos val="b"/>
        <c:numFmt formatCode="General" sourceLinked="1"/>
        <c:majorTickMark val="out"/>
        <c:minorTickMark val="none"/>
        <c:tickLblPos val="nextTo"/>
        <c:crossAx val="202562623"/>
        <c:crosses val="autoZero"/>
        <c:auto val="1"/>
        <c:lblAlgn val="ctr"/>
        <c:lblOffset val="100"/>
        <c:noMultiLvlLbl val="0"/>
      </c:cat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ВВП Казахстана</c:v>
                </c:pt>
              </c:strCache>
            </c:strRef>
          </c:tx>
          <c:spPr>
            <a:solidFill>
              <a:srgbClr val="00B0F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6.9444444444444441E-3"/>
                  <c:y val="0.242063492063492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5A-2D42-8098-5BE11A19FE51}"/>
                </c:ext>
              </c:extLst>
            </c:dLbl>
            <c:dLbl>
              <c:idx val="1"/>
              <c:layout>
                <c:manualLayout>
                  <c:x val="-2.1218890680033321E-17"/>
                  <c:y val="0.321428571428571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5A-2D42-8098-5BE11A19FE51}"/>
                </c:ext>
              </c:extLst>
            </c:dLbl>
            <c:dLbl>
              <c:idx val="2"/>
              <c:layout>
                <c:manualLayout>
                  <c:x val="0"/>
                  <c:y val="0.289682539682539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5A-2D42-8098-5BE11A19FE51}"/>
                </c:ext>
              </c:extLst>
            </c:dLbl>
            <c:dLbl>
              <c:idx val="3"/>
              <c:layout>
                <c:manualLayout>
                  <c:x val="4.7661005237441736E-3"/>
                  <c:y val="3.83447445225307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5A-2D42-8098-5BE11A19FE51}"/>
                </c:ext>
              </c:extLst>
            </c:dLbl>
            <c:dLbl>
              <c:idx val="4"/>
              <c:layout>
                <c:manualLayout>
                  <c:x val="4.6296296296296294E-3"/>
                  <c:y val="0.123015873015872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5A-2D42-8098-5BE11A19FE51}"/>
                </c:ext>
              </c:extLst>
            </c:dLbl>
            <c:dLbl>
              <c:idx val="5"/>
              <c:layout>
                <c:manualLayout>
                  <c:x val="2.3148148148148147E-3"/>
                  <c:y val="0.13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5A-2D42-8098-5BE11A19FE51}"/>
                </c:ext>
              </c:extLst>
            </c:dLbl>
            <c:dLbl>
              <c:idx val="6"/>
              <c:layout>
                <c:manualLayout>
                  <c:x val="4.6296296296295444E-3"/>
                  <c:y val="0.103174603174603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D5A-2D42-8098-5BE11A19FE51}"/>
                </c:ext>
              </c:extLst>
            </c:dLbl>
            <c:dLbl>
              <c:idx val="7"/>
              <c:layout>
                <c:manualLayout>
                  <c:x val="6.9444444444443599E-3"/>
                  <c:y val="9.9206349206349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5A-2D42-8098-5BE11A19FE51}"/>
                </c:ext>
              </c:extLst>
            </c:dLbl>
            <c:dLbl>
              <c:idx val="8"/>
              <c:layout>
                <c:manualLayout>
                  <c:x val="4.6296296296295444E-3"/>
                  <c:y val="0.123015873015872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D5A-2D42-8098-5BE11A19FE51}"/>
                </c:ext>
              </c:extLst>
            </c:dLbl>
            <c:dLbl>
              <c:idx val="9"/>
              <c:layout>
                <c:manualLayout>
                  <c:x val="6.9444444444444441E-3"/>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D5A-2D42-8098-5BE11A19FE5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236.63</c:v>
                </c:pt>
                <c:pt idx="1">
                  <c:v>221.42</c:v>
                </c:pt>
                <c:pt idx="2">
                  <c:v>184.39</c:v>
                </c:pt>
                <c:pt idx="3">
                  <c:v>137.28</c:v>
                </c:pt>
                <c:pt idx="4">
                  <c:v>166.81</c:v>
                </c:pt>
                <c:pt idx="5">
                  <c:v>179.34</c:v>
                </c:pt>
                <c:pt idx="6">
                  <c:v>181.67</c:v>
                </c:pt>
                <c:pt idx="7">
                  <c:v>171.08</c:v>
                </c:pt>
                <c:pt idx="8">
                  <c:v>197.11</c:v>
                </c:pt>
                <c:pt idx="9">
                  <c:v>220.62</c:v>
                </c:pt>
              </c:numCache>
            </c:numRef>
          </c:val>
          <c:extLst>
            <c:ext xmlns:c16="http://schemas.microsoft.com/office/drawing/2014/chart" uri="{C3380CC4-5D6E-409C-BE32-E72D297353CC}">
              <c16:uniqueId val="{0000000A-6D5A-2D42-8098-5BE11A19FE51}"/>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extLst>
            <c:ext xmlns:c16="http://schemas.microsoft.com/office/drawing/2014/chart" uri="{C3380CC4-5D6E-409C-BE32-E72D297353CC}">
              <c16:uniqueId val="{0000000B-6D5A-2D42-8098-5BE11A19FE51}"/>
            </c:ext>
          </c:extLst>
        </c:ser>
        <c:dLbls>
          <c:showLegendKey val="0"/>
          <c:showVal val="0"/>
          <c:showCatName val="0"/>
          <c:showSerName val="0"/>
          <c:showPercent val="0"/>
          <c:showBubbleSize val="0"/>
        </c:dLbls>
        <c:gapWidth val="269"/>
        <c:axId val="2095302768"/>
        <c:axId val="2095304416"/>
      </c:barChart>
      <c:lineChart>
        <c:grouping val="standard"/>
        <c:varyColors val="0"/>
        <c:ser>
          <c:idx val="2"/>
          <c:order val="2"/>
          <c:tx>
            <c:strRef>
              <c:f>Sheet1!$D$1</c:f>
              <c:strCache>
                <c:ptCount val="1"/>
                <c:pt idx="0">
                  <c:v>Зависимость от торговли с КНР</c:v>
                </c:pt>
              </c:strCache>
            </c:strRef>
          </c:tx>
          <c:spPr>
            <a:ln w="34925" cap="rnd">
              <a:solidFill>
                <a:srgbClr val="00B050"/>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dLbl>
              <c:idx val="0"/>
              <c:layout>
                <c:manualLayout>
                  <c:x val="-2.0833333333333353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D5A-2D42-8098-5BE11A19FE51}"/>
                </c:ext>
              </c:extLst>
            </c:dLbl>
            <c:dLbl>
              <c:idx val="1"/>
              <c:layout>
                <c:manualLayout>
                  <c:x val="-9.2592592592592587E-3"/>
                  <c:y val="-6.7460317460317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D5A-2D42-8098-5BE11A19FE51}"/>
                </c:ext>
              </c:extLst>
            </c:dLbl>
            <c:dLbl>
              <c:idx val="2"/>
              <c:layout>
                <c:manualLayout>
                  <c:x val="-9.2592592592592629E-2"/>
                  <c:y val="-4.7619047619047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D5A-2D42-8098-5BE11A19FE51}"/>
                </c:ext>
              </c:extLst>
            </c:dLbl>
            <c:dLbl>
              <c:idx val="3"/>
              <c:layout>
                <c:manualLayout>
                  <c:x val="-6.4814814814814811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D5A-2D42-8098-5BE11A19FE51}"/>
                </c:ext>
              </c:extLst>
            </c:dLbl>
            <c:dLbl>
              <c:idx val="4"/>
              <c:layout>
                <c:manualLayout>
                  <c:x val="-4.8611111111111112E-2"/>
                  <c:y val="-2.7777777777777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D5A-2D42-8098-5BE11A19FE51}"/>
                </c:ext>
              </c:extLst>
            </c:dLbl>
            <c:dLbl>
              <c:idx val="5"/>
              <c:layout>
                <c:manualLayout>
                  <c:x val="-6.2500000000000083E-2"/>
                  <c:y val="-4.36507936507936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D5A-2D42-8098-5BE11A19FE51}"/>
                </c:ext>
              </c:extLst>
            </c:dLbl>
            <c:dLbl>
              <c:idx val="6"/>
              <c:layout>
                <c:manualLayout>
                  <c:x val="-4.8611111111111112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D5A-2D42-8098-5BE11A19FE51}"/>
                </c:ext>
              </c:extLst>
            </c:dLbl>
            <c:dLbl>
              <c:idx val="7"/>
              <c:layout>
                <c:manualLayout>
                  <c:x val="-5.0925925925925923E-2"/>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D5A-2D42-8098-5BE11A19FE51}"/>
                </c:ext>
              </c:extLst>
            </c:dLbl>
            <c:dLbl>
              <c:idx val="8"/>
              <c:layout>
                <c:manualLayout>
                  <c:x val="-4.6296296296296384E-2"/>
                  <c:y val="-3.9682539682539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D5A-2D42-8098-5BE11A19FE51}"/>
                </c:ext>
              </c:extLst>
            </c:dLbl>
            <c:dLbl>
              <c:idx val="9"/>
              <c:layout>
                <c:manualLayout>
                  <c:x val="-3.2407407407407406E-2"/>
                  <c:y val="-9.5238095238095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D5A-2D42-8098-5BE11A19FE5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0.1208</c:v>
                </c:pt>
                <c:pt idx="1">
                  <c:v>0.1014</c:v>
                </c:pt>
                <c:pt idx="2">
                  <c:v>7.7499999999999999E-2</c:v>
                </c:pt>
                <c:pt idx="3">
                  <c:v>9.5399999999999999E-2</c:v>
                </c:pt>
                <c:pt idx="4">
                  <c:v>0.1076</c:v>
                </c:pt>
                <c:pt idx="5">
                  <c:v>0.1108</c:v>
                </c:pt>
                <c:pt idx="6">
                  <c:v>0.1211</c:v>
                </c:pt>
                <c:pt idx="7">
                  <c:v>0.12570000000000001</c:v>
                </c:pt>
                <c:pt idx="8">
                  <c:v>0.12809999999999999</c:v>
                </c:pt>
                <c:pt idx="9">
                  <c:v>0.1095</c:v>
                </c:pt>
              </c:numCache>
            </c:numRef>
          </c:val>
          <c:smooth val="0"/>
          <c:extLst>
            <c:ext xmlns:c16="http://schemas.microsoft.com/office/drawing/2014/chart" uri="{C3380CC4-5D6E-409C-BE32-E72D297353CC}">
              <c16:uniqueId val="{00000016-6D5A-2D42-8098-5BE11A19FE51}"/>
            </c:ext>
          </c:extLst>
        </c:ser>
        <c:ser>
          <c:idx val="3"/>
          <c:order val="3"/>
          <c:tx>
            <c:strRef>
              <c:f>Sheet1!$E$1</c:f>
              <c:strCache>
                <c:ptCount val="1"/>
                <c:pt idx="0">
                  <c:v>Зависимость от инвестиций КНР</c:v>
                </c:pt>
              </c:strCache>
            </c:strRef>
          </c:tx>
          <c:spPr>
            <a:ln w="34925" cap="rnd">
              <a:solidFill>
                <a:srgbClr val="7030A0"/>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dLbl>
              <c:idx val="0"/>
              <c:layout>
                <c:manualLayout>
                  <c:x val="-9.2592592592592813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D5A-2D42-8098-5BE11A19FE51}"/>
                </c:ext>
              </c:extLst>
            </c:dLbl>
            <c:dLbl>
              <c:idx val="1"/>
              <c:layout>
                <c:manualLayout>
                  <c:x val="-1.3888888888888911E-2"/>
                  <c:y val="-7.5396825396825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6D5A-2D42-8098-5BE11A19FE51}"/>
                </c:ext>
              </c:extLst>
            </c:dLbl>
            <c:dLbl>
              <c:idx val="2"/>
              <c:layout>
                <c:manualLayout>
                  <c:x val="-2.3148148148148147E-2"/>
                  <c:y val="-5.15873015873016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D5A-2D42-8098-5BE11A19FE51}"/>
                </c:ext>
              </c:extLst>
            </c:dLbl>
            <c:dLbl>
              <c:idx val="3"/>
              <c:layout>
                <c:manualLayout>
                  <c:x val="-1.8518518518518517E-2"/>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D5A-2D42-8098-5BE11A19FE51}"/>
                </c:ext>
              </c:extLst>
            </c:dLbl>
            <c:dLbl>
              <c:idx val="4"/>
              <c:layout>
                <c:manualLayout>
                  <c:x val="-1.6203703703703703E-2"/>
                  <c:y val="-6.3492063492063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6D5A-2D42-8098-5BE11A19FE51}"/>
                </c:ext>
              </c:extLst>
            </c:dLbl>
            <c:dLbl>
              <c:idx val="5"/>
              <c:layout>
                <c:manualLayout>
                  <c:x val="-1.3888888888888888E-2"/>
                  <c:y val="-6.74603174603176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6D5A-2D42-8098-5BE11A19FE51}"/>
                </c:ext>
              </c:extLst>
            </c:dLbl>
            <c:dLbl>
              <c:idx val="6"/>
              <c:layout>
                <c:manualLayout>
                  <c:x val="-1.1574074074074158E-2"/>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6D5A-2D42-8098-5BE11A19FE51}"/>
                </c:ext>
              </c:extLst>
            </c:dLbl>
            <c:dLbl>
              <c:idx val="7"/>
              <c:layout>
                <c:manualLayout>
                  <c:x val="-1.1574074074074073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6D5A-2D42-8098-5BE11A19FE51}"/>
                </c:ext>
              </c:extLst>
            </c:dLbl>
            <c:dLbl>
              <c:idx val="8"/>
              <c:layout>
                <c:manualLayout>
                  <c:x val="-1.8518518518518517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6D5A-2D42-8098-5BE11A19FE51}"/>
                </c:ext>
              </c:extLst>
            </c:dLbl>
            <c:dLbl>
              <c:idx val="9"/>
              <c:layout>
                <c:manualLayout>
                  <c:x val="-1.3888888888888888E-2"/>
                  <c:y val="-4.76190476190477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6D5A-2D42-8098-5BE11A19FE5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0.00%</c:formatCode>
                <c:ptCount val="10"/>
                <c:pt idx="0">
                  <c:v>3.3999999999999998E-3</c:v>
                </c:pt>
                <c:pt idx="1">
                  <c:v>1.8E-3</c:v>
                </c:pt>
                <c:pt idx="2">
                  <c:v>1.3599999999999999E-2</c:v>
                </c:pt>
                <c:pt idx="3">
                  <c:v>3.5999999999999999E-3</c:v>
                </c:pt>
                <c:pt idx="4">
                  <c:v>1.24E-2</c:v>
                </c:pt>
                <c:pt idx="5">
                  <c:v>6.9999999999999999E-4</c:v>
                </c:pt>
                <c:pt idx="6">
                  <c:v>4.3E-3</c:v>
                </c:pt>
                <c:pt idx="7">
                  <c:v>6.9999999999999999E-4</c:v>
                </c:pt>
                <c:pt idx="8">
                  <c:v>4.1999999999999997E-3</c:v>
                </c:pt>
                <c:pt idx="9">
                  <c:v>1.6000000000000001E-3</c:v>
                </c:pt>
              </c:numCache>
            </c:numRef>
          </c:val>
          <c:smooth val="0"/>
          <c:extLst>
            <c:ext xmlns:c16="http://schemas.microsoft.com/office/drawing/2014/chart" uri="{C3380CC4-5D6E-409C-BE32-E72D297353CC}">
              <c16:uniqueId val="{00000021-6D5A-2D42-8098-5BE11A19FE51}"/>
            </c:ext>
          </c:extLst>
        </c:ser>
        <c:dLbls>
          <c:showLegendKey val="0"/>
          <c:showVal val="0"/>
          <c:showCatName val="0"/>
          <c:showSerName val="0"/>
          <c:showPercent val="0"/>
          <c:showBubbleSize val="0"/>
        </c:dLbls>
        <c:marker val="1"/>
        <c:smooth val="0"/>
        <c:axId val="2095950208"/>
        <c:axId val="2095948560"/>
      </c:lineChart>
      <c:catAx>
        <c:axId val="20953027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95304416"/>
        <c:crosses val="autoZero"/>
        <c:auto val="1"/>
        <c:lblAlgn val="ctr"/>
        <c:lblOffset val="100"/>
        <c:noMultiLvlLbl val="0"/>
      </c:catAx>
      <c:valAx>
        <c:axId val="2095304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95302768"/>
        <c:crosses val="autoZero"/>
        <c:crossBetween val="between"/>
      </c:valAx>
      <c:valAx>
        <c:axId val="209594856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95950208"/>
        <c:crosses val="max"/>
        <c:crossBetween val="between"/>
      </c:valAx>
      <c:catAx>
        <c:axId val="2095950208"/>
        <c:scaling>
          <c:orientation val="minMax"/>
        </c:scaling>
        <c:delete val="1"/>
        <c:axPos val="b"/>
        <c:numFmt formatCode="General" sourceLinked="1"/>
        <c:majorTickMark val="none"/>
        <c:minorTickMark val="none"/>
        <c:tickLblPos val="nextTo"/>
        <c:crossAx val="2095948560"/>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Entry>
      <c:legendEntry>
        <c:idx val="1"/>
        <c:delete val="1"/>
      </c:legendEntry>
      <c:legendEntry>
        <c:idx val="2"/>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Entry>
      <c:legendEntry>
        <c:idx val="3"/>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rgbClr val="0070C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ltLang="zh-CN" sz="1100" b="1" i="0" u="none" strike="noStrike" baseline="0">
                <a:effectLst/>
              </a:rPr>
              <a:t>Сравнение экономической зависимости Казахстана от Китая с тенденцией изменения ВВП (в млрд долларов США)</a:t>
            </a:r>
            <a:r>
              <a:rPr lang="zh-CN" altLang="zh-CN" sz="1100" b="1" i="0" u="none" strike="noStrike" baseline="0">
                <a:effectLst/>
              </a:rPr>
              <a:t> </a:t>
            </a:r>
            <a:endParaRPr lang="zh-CN"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barChart>
        <c:barDir val="col"/>
        <c:grouping val="stacked"/>
        <c:varyColors val="0"/>
        <c:ser>
          <c:idx val="0"/>
          <c:order val="0"/>
          <c:tx>
            <c:strRef>
              <c:f>Sheet1!$B$1</c:f>
              <c:strCache>
                <c:ptCount val="1"/>
                <c:pt idx="0">
                  <c:v>ВВП Казахстана</c:v>
                </c:pt>
              </c:strCache>
            </c:strRef>
          </c:tx>
          <c:spPr>
            <a:solidFill>
              <a:srgbClr val="00B0F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3911125692621755E-3"/>
                  <c:y val="-0.349206349206349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1D-654F-95B5-0135B45AAEAD}"/>
                </c:ext>
              </c:extLst>
            </c:dLbl>
            <c:dLbl>
              <c:idx val="1"/>
              <c:layout>
                <c:manualLayout>
                  <c:x val="9.2592592592592379E-3"/>
                  <c:y val="-0.3253968253968254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1D-654F-95B5-0135B45AAEAD}"/>
                </c:ext>
              </c:extLst>
            </c:dLbl>
            <c:dLbl>
              <c:idx val="2"/>
              <c:layout>
                <c:manualLayout>
                  <c:x val="0"/>
                  <c:y val="-0.2777777777777777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1D-654F-95B5-0135B45AAEAD}"/>
                </c:ext>
              </c:extLst>
            </c:dLbl>
            <c:dLbl>
              <c:idx val="3"/>
              <c:layout>
                <c:manualLayout>
                  <c:x val="2.3148148148148147E-3"/>
                  <c:y val="-0.2063492063492063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1D-654F-95B5-0135B45AAEAD}"/>
                </c:ext>
              </c:extLst>
            </c:dLbl>
            <c:dLbl>
              <c:idx val="4"/>
              <c:layout>
                <c:manualLayout>
                  <c:x val="-8.4875562720133283E-17"/>
                  <c:y val="-0.238095238095238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1D-654F-95B5-0135B45AAEAD}"/>
                </c:ext>
              </c:extLst>
            </c:dLbl>
            <c:dLbl>
              <c:idx val="5"/>
              <c:layout>
                <c:manualLayout>
                  <c:x val="0"/>
                  <c:y val="-0.1428571428571428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1D-654F-95B5-0135B45AAEAD}"/>
                </c:ext>
              </c:extLst>
            </c:dLbl>
            <c:dLbl>
              <c:idx val="6"/>
              <c:layout>
                <c:manualLayout>
                  <c:x val="0"/>
                  <c:y val="-0.2539682539682540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1D-654F-95B5-0135B45AAEAD}"/>
                </c:ext>
              </c:extLst>
            </c:dLbl>
            <c:dLbl>
              <c:idx val="7"/>
              <c:layout>
                <c:manualLayout>
                  <c:x val="-1.3888888888888888E-2"/>
                  <c:y val="-0.2420634920634920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1D-654F-95B5-0135B45AAEAD}"/>
                </c:ext>
              </c:extLst>
            </c:dLbl>
            <c:dLbl>
              <c:idx val="8"/>
              <c:layout>
                <c:manualLayout>
                  <c:x val="-3.9351851851851936E-2"/>
                  <c:y val="-0.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91D-654F-95B5-0135B45AAEAD}"/>
                </c:ext>
              </c:extLst>
            </c:dLbl>
            <c:dLbl>
              <c:idx val="9"/>
              <c:layout>
                <c:manualLayout>
                  <c:x val="2.3148148148146451E-3"/>
                  <c:y val="-0.3253968253968254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91D-654F-95B5-0135B45AAEAD}"/>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236.63</c:v>
                </c:pt>
                <c:pt idx="1">
                  <c:v>221.42</c:v>
                </c:pt>
                <c:pt idx="2">
                  <c:v>184.39</c:v>
                </c:pt>
                <c:pt idx="3">
                  <c:v>137.28</c:v>
                </c:pt>
                <c:pt idx="4">
                  <c:v>166.81</c:v>
                </c:pt>
                <c:pt idx="5">
                  <c:v>179.34</c:v>
                </c:pt>
                <c:pt idx="6">
                  <c:v>181.67</c:v>
                </c:pt>
                <c:pt idx="7">
                  <c:v>171.08</c:v>
                </c:pt>
                <c:pt idx="8">
                  <c:v>197.11</c:v>
                </c:pt>
                <c:pt idx="9">
                  <c:v>220.62</c:v>
                </c:pt>
              </c:numCache>
            </c:numRef>
          </c:val>
          <c:extLst>
            <c:ext xmlns:c16="http://schemas.microsoft.com/office/drawing/2014/chart" uri="{C3380CC4-5D6E-409C-BE32-E72D297353CC}">
              <c16:uniqueId val="{0000000A-391D-654F-95B5-0135B45AAEAD}"/>
            </c:ext>
          </c:extLst>
        </c:ser>
        <c:dLbls>
          <c:showLegendKey val="0"/>
          <c:showVal val="0"/>
          <c:showCatName val="0"/>
          <c:showSerName val="0"/>
          <c:showPercent val="0"/>
          <c:showBubbleSize val="0"/>
        </c:dLbls>
        <c:gapWidth val="247"/>
        <c:overlap val="100"/>
        <c:axId val="1015796047"/>
        <c:axId val="452800175"/>
      </c:barChart>
      <c:lineChart>
        <c:grouping val="standard"/>
        <c:varyColors val="0"/>
        <c:ser>
          <c:idx val="1"/>
          <c:order val="1"/>
          <c:tx>
            <c:strRef>
              <c:f>Sheet1!$C$1</c:f>
              <c:strCache>
                <c:ptCount val="1"/>
                <c:pt idx="0">
                  <c:v>Экономическая зависимость</c:v>
                </c:pt>
              </c:strCache>
            </c:strRef>
          </c:tx>
          <c:spPr>
            <a:ln w="34925" cap="rnd">
              <a:solidFill>
                <a:srgbClr val="00B050"/>
              </a:solidFill>
              <a:round/>
            </a:ln>
            <a:effectLst>
              <a:outerShdw blurRad="40000" dist="23000" dir="5400000" rotWithShape="0">
                <a:srgbClr val="000000">
                  <a:alpha val="35000"/>
                </a:srgbClr>
              </a:outerShdw>
            </a:effectLst>
          </c:spPr>
          <c:marker>
            <c:symbol val="circle"/>
            <c:size val="6"/>
            <c:spPr>
              <a:solidFill>
                <a:srgbClr val="00B050"/>
              </a:soli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dLbl>
              <c:idx val="3"/>
              <c:layout>
                <c:manualLayout>
                  <c:x val="-4.44271289005541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91D-654F-95B5-0135B45AAEAD}"/>
                </c:ext>
              </c:extLst>
            </c:dLbl>
            <c:dLbl>
              <c:idx val="4"/>
              <c:layout>
                <c:manualLayout>
                  <c:x val="-5.2019721493146688E-2"/>
                  <c:y val="-5.1587301587301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91D-654F-95B5-0135B45AAEAD}"/>
                </c:ext>
              </c:extLst>
            </c:dLbl>
            <c:dLbl>
              <c:idx val="5"/>
              <c:layout>
                <c:manualLayout>
                  <c:x val="-4.9704906678331877E-2"/>
                  <c:y val="-5.95238095238095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91D-654F-95B5-0135B45AAEAD}"/>
                </c:ext>
              </c:extLst>
            </c:dLbl>
            <c:dLbl>
              <c:idx val="6"/>
              <c:layout>
                <c:manualLayout>
                  <c:x val="-4.9704906678331877E-2"/>
                  <c:y val="-6.34920634920634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91D-654F-95B5-0135B45AAEAD}"/>
                </c:ext>
              </c:extLst>
            </c:dLbl>
            <c:dLbl>
              <c:idx val="7"/>
              <c:layout>
                <c:manualLayout>
                  <c:x val="-5.2019721493146778E-2"/>
                  <c:y val="-4.76190476190476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91D-654F-95B5-0135B45AAEAD}"/>
                </c:ext>
              </c:extLst>
            </c:dLbl>
            <c:dLbl>
              <c:idx val="8"/>
              <c:layout>
                <c:manualLayout>
                  <c:x val="-4.9704906678331877E-2"/>
                  <c:y val="-2.7777777777777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91D-654F-95B5-0135B45AAEAD}"/>
                </c:ext>
              </c:extLst>
            </c:dLbl>
            <c:dLbl>
              <c:idx val="9"/>
              <c:layout>
                <c:manualLayout>
                  <c:x val="-8.2112314085739282E-2"/>
                  <c:y val="1.1904761904761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91D-654F-95B5-0135B45AAEAD}"/>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0.00%</c:formatCode>
                <c:ptCount val="10"/>
                <c:pt idx="0">
                  <c:v>0.1242</c:v>
                </c:pt>
                <c:pt idx="1">
                  <c:v>0.1032</c:v>
                </c:pt>
                <c:pt idx="2">
                  <c:v>9.11E-2</c:v>
                </c:pt>
                <c:pt idx="3">
                  <c:v>9.9000000000000005E-2</c:v>
                </c:pt>
                <c:pt idx="4">
                  <c:v>0.12</c:v>
                </c:pt>
                <c:pt idx="5">
                  <c:v>0.1115</c:v>
                </c:pt>
                <c:pt idx="6">
                  <c:v>0.12540000000000001</c:v>
                </c:pt>
                <c:pt idx="7">
                  <c:v>0.12640000000000001</c:v>
                </c:pt>
                <c:pt idx="8">
                  <c:v>0.1323</c:v>
                </c:pt>
                <c:pt idx="9">
                  <c:v>0.1111</c:v>
                </c:pt>
              </c:numCache>
            </c:numRef>
          </c:val>
          <c:smooth val="0"/>
          <c:extLst>
            <c:ext xmlns:c16="http://schemas.microsoft.com/office/drawing/2014/chart" uri="{C3380CC4-5D6E-409C-BE32-E72D297353CC}">
              <c16:uniqueId val="{00000012-391D-654F-95B5-0135B45AAEAD}"/>
            </c:ext>
          </c:extLst>
        </c:ser>
        <c:ser>
          <c:idx val="2"/>
          <c:order val="2"/>
          <c:tx>
            <c:strRef>
              <c:f>Sheet1!$D$1</c:f>
              <c:strCache>
                <c:ptCount val="1"/>
                <c:pt idx="0">
                  <c:v>Темпы экономического роста РК</c:v>
                </c:pt>
              </c:strCache>
            </c:strRef>
          </c:tx>
          <c:spPr>
            <a:ln w="34925" cap="rnd">
              <a:solidFill>
                <a:srgbClr val="FF0000"/>
              </a:solidFill>
              <a:round/>
            </a:ln>
            <a:effectLst>
              <a:outerShdw blurRad="40000" dist="23000" dir="5400000" rotWithShape="0">
                <a:srgbClr val="000000">
                  <a:alpha val="35000"/>
                </a:srgbClr>
              </a:outerShdw>
            </a:effectLst>
          </c:spPr>
          <c:marker>
            <c:symbol val="circle"/>
            <c:size val="6"/>
            <c:spPr>
              <a:solidFill>
                <a:srgbClr val="FF0000"/>
              </a:soli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dLbl>
              <c:idx val="2"/>
              <c:layout>
                <c:manualLayout>
                  <c:x val="-4.773731408573928E-2"/>
                  <c:y val="4.76190476190477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FB-5548-BE1E-2835F8A66B59}"/>
                </c:ext>
              </c:extLst>
            </c:dLbl>
            <c:dLbl>
              <c:idx val="3"/>
              <c:layout>
                <c:manualLayout>
                  <c:x val="-4.9056758530183729E-2"/>
                  <c:y val="-3.96825396825396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91D-654F-95B5-0135B45AAEAD}"/>
                </c:ext>
              </c:extLst>
            </c:dLbl>
            <c:dLbl>
              <c:idx val="7"/>
              <c:layout>
                <c:manualLayout>
                  <c:x val="-1.5208333333333334E-2"/>
                  <c:y val="-7.936507936507936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91D-654F-95B5-0135B45AAEAD}"/>
                </c:ext>
              </c:extLst>
            </c:dLbl>
            <c:dLbl>
              <c:idx val="8"/>
              <c:layout>
                <c:manualLayout>
                  <c:x val="-6.9890091863517065E-2"/>
                  <c:y val="-3.96825396825396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91D-654F-95B5-0135B45AAEAD}"/>
                </c:ext>
              </c:extLst>
            </c:dLbl>
            <c:dLbl>
              <c:idx val="9"/>
              <c:layout>
                <c:manualLayout>
                  <c:x val="-8.8408610382035582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91D-654F-95B5-0135B45AAEAD}"/>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0.06</c:v>
                </c:pt>
                <c:pt idx="1">
                  <c:v>4.2000000000000003E-2</c:v>
                </c:pt>
                <c:pt idx="2">
                  <c:v>1.2E-2</c:v>
                </c:pt>
                <c:pt idx="3">
                  <c:v>1.0999999999999999E-2</c:v>
                </c:pt>
                <c:pt idx="4">
                  <c:v>4.1000000000000002E-2</c:v>
                </c:pt>
                <c:pt idx="5">
                  <c:v>4.1000000000000002E-2</c:v>
                </c:pt>
                <c:pt idx="6">
                  <c:v>4.4999999999999998E-2</c:v>
                </c:pt>
                <c:pt idx="7">
                  <c:v>-2.5000000000000001E-2</c:v>
                </c:pt>
                <c:pt idx="8">
                  <c:v>4.2999999999999997E-2</c:v>
                </c:pt>
                <c:pt idx="9">
                  <c:v>3.2000000000000001E-2</c:v>
                </c:pt>
              </c:numCache>
            </c:numRef>
          </c:val>
          <c:smooth val="0"/>
          <c:extLst>
            <c:ext xmlns:c16="http://schemas.microsoft.com/office/drawing/2014/chart" uri="{C3380CC4-5D6E-409C-BE32-E72D297353CC}">
              <c16:uniqueId val="{00000017-391D-654F-95B5-0135B45AAEAD}"/>
            </c:ext>
          </c:extLst>
        </c:ser>
        <c:dLbls>
          <c:showLegendKey val="0"/>
          <c:showVal val="0"/>
          <c:showCatName val="0"/>
          <c:showSerName val="0"/>
          <c:showPercent val="0"/>
          <c:showBubbleSize val="0"/>
        </c:dLbls>
        <c:marker val="1"/>
        <c:smooth val="0"/>
        <c:axId val="443376255"/>
        <c:axId val="603267935"/>
      </c:lineChart>
      <c:catAx>
        <c:axId val="101579604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52800175"/>
        <c:crosses val="autoZero"/>
        <c:auto val="1"/>
        <c:lblAlgn val="ctr"/>
        <c:lblOffset val="100"/>
        <c:noMultiLvlLbl val="0"/>
      </c:catAx>
      <c:valAx>
        <c:axId val="4528001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15796047"/>
        <c:crosses val="autoZero"/>
        <c:crossBetween val="between"/>
      </c:valAx>
      <c:valAx>
        <c:axId val="603267935"/>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43376255"/>
        <c:crosses val="max"/>
        <c:crossBetween val="between"/>
      </c:valAx>
      <c:catAx>
        <c:axId val="443376255"/>
        <c:scaling>
          <c:orientation val="minMax"/>
        </c:scaling>
        <c:delete val="1"/>
        <c:axPos val="b"/>
        <c:numFmt formatCode="General" sourceLinked="1"/>
        <c:majorTickMark val="none"/>
        <c:minorTickMark val="none"/>
        <c:tickLblPos val="nextTo"/>
        <c:crossAx val="60326793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Казахстан</c:v>
                </c:pt>
              </c:strCache>
            </c:strRef>
          </c:tx>
          <c:spPr>
            <a:solidFill>
              <a:srgbClr val="00B050"/>
            </a:solid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11840</c:v>
                </c:pt>
                <c:pt idx="1">
                  <c:v>12080</c:v>
                </c:pt>
                <c:pt idx="2">
                  <c:v>11380</c:v>
                </c:pt>
                <c:pt idx="3">
                  <c:v>8770</c:v>
                </c:pt>
                <c:pt idx="4">
                  <c:v>8040</c:v>
                </c:pt>
                <c:pt idx="5">
                  <c:v>8070</c:v>
                </c:pt>
                <c:pt idx="6">
                  <c:v>8820</c:v>
                </c:pt>
                <c:pt idx="7">
                  <c:v>8710</c:v>
                </c:pt>
                <c:pt idx="8">
                  <c:v>8880</c:v>
                </c:pt>
                <c:pt idx="9">
                  <c:v>9470</c:v>
                </c:pt>
              </c:numCache>
            </c:numRef>
          </c:val>
          <c:extLst>
            <c:ext xmlns:c16="http://schemas.microsoft.com/office/drawing/2014/chart" uri="{C3380CC4-5D6E-409C-BE32-E72D297353CC}">
              <c16:uniqueId val="{00000000-9FE5-B840-86A3-BDB138478C9E}"/>
            </c:ext>
          </c:extLst>
        </c:ser>
        <c:ser>
          <c:idx val="1"/>
          <c:order val="1"/>
          <c:tx>
            <c:strRef>
              <c:f>Sheet1!$C$1</c:f>
              <c:strCache>
                <c:ptCount val="1"/>
                <c:pt idx="0">
                  <c:v>Узбекистан</c:v>
                </c:pt>
              </c:strCache>
            </c:strRef>
          </c:tx>
          <c:spPr>
            <a:solidFill>
              <a:srgbClr val="FF0000"/>
            </a:solidFill>
            <a:ln>
              <a:noFill/>
            </a:ln>
            <a:effectLst/>
          </c:spPr>
          <c:invertIfNegative val="0"/>
          <c:dLbls>
            <c:dLbl>
              <c:idx val="0"/>
              <c:layout>
                <c:manualLayout>
                  <c:x val="-1.060944534001666E-17"/>
                  <c:y val="-9.12698412698412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E5-B840-86A3-BDB138478C9E}"/>
                </c:ext>
              </c:extLst>
            </c:dLbl>
            <c:dLbl>
              <c:idx val="1"/>
              <c:layout>
                <c:manualLayout>
                  <c:x val="3.7037037037037035E-2"/>
                  <c:y val="-0.107142857142857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E5-B840-86A3-BDB138478C9E}"/>
                </c:ext>
              </c:extLst>
            </c:dLbl>
            <c:dLbl>
              <c:idx val="2"/>
              <c:layout>
                <c:manualLayout>
                  <c:x val="3.7037037037037035E-2"/>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E5-B840-86A3-BDB138478C9E}"/>
                </c:ext>
              </c:extLst>
            </c:dLbl>
            <c:dLbl>
              <c:idx val="3"/>
              <c:layout>
                <c:manualLayout>
                  <c:x val="4.3981481481481483E-2"/>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E5-B840-86A3-BDB138478C9E}"/>
                </c:ext>
              </c:extLst>
            </c:dLbl>
            <c:dLbl>
              <c:idx val="4"/>
              <c:layout>
                <c:manualLayout>
                  <c:x val="4.3981481481481399E-2"/>
                  <c:y val="-7.1428571428571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E5-B840-86A3-BDB138478C9E}"/>
                </c:ext>
              </c:extLst>
            </c:dLbl>
            <c:dLbl>
              <c:idx val="5"/>
              <c:layout>
                <c:manualLayout>
                  <c:x val="3.9351851851851853E-2"/>
                  <c:y val="-7.5396825396825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E5-B840-86A3-BDB138478C9E}"/>
                </c:ext>
              </c:extLst>
            </c:dLbl>
            <c:dLbl>
              <c:idx val="6"/>
              <c:layout>
                <c:manualLayout>
                  <c:x val="4.1666666666666755E-2"/>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E5-B840-86A3-BDB138478C9E}"/>
                </c:ext>
              </c:extLst>
            </c:dLbl>
            <c:dLbl>
              <c:idx val="7"/>
              <c:layout>
                <c:manualLayout>
                  <c:x val="3.9351851851851853E-2"/>
                  <c:y val="-8.7301587301587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FE5-B840-86A3-BDB138478C9E}"/>
                </c:ext>
              </c:extLst>
            </c:dLbl>
            <c:dLbl>
              <c:idx val="8"/>
              <c:layout>
                <c:manualLayout>
                  <c:x val="3.9351851851851853E-2"/>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FE5-B840-86A3-BDB138478C9E}"/>
                </c:ext>
              </c:extLst>
            </c:dLbl>
            <c:dLbl>
              <c:idx val="9"/>
              <c:layout>
                <c:manualLayout>
                  <c:x val="3.7037037037037035E-2"/>
                  <c:y val="-0.107142857142857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FE5-B840-86A3-BDB138478C9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2430</c:v>
                </c:pt>
                <c:pt idx="1">
                  <c:v>2600</c:v>
                </c:pt>
                <c:pt idx="2">
                  <c:v>2740</c:v>
                </c:pt>
                <c:pt idx="3">
                  <c:v>2790</c:v>
                </c:pt>
                <c:pt idx="4">
                  <c:v>2470</c:v>
                </c:pt>
                <c:pt idx="5">
                  <c:v>2120</c:v>
                </c:pt>
                <c:pt idx="6">
                  <c:v>1880</c:v>
                </c:pt>
                <c:pt idx="7">
                  <c:v>1770</c:v>
                </c:pt>
                <c:pt idx="8">
                  <c:v>1980</c:v>
                </c:pt>
                <c:pt idx="9">
                  <c:v>2190</c:v>
                </c:pt>
              </c:numCache>
            </c:numRef>
          </c:val>
          <c:extLst>
            <c:ext xmlns:c16="http://schemas.microsoft.com/office/drawing/2014/chart" uri="{C3380CC4-5D6E-409C-BE32-E72D297353CC}">
              <c16:uniqueId val="{0000000B-9FE5-B840-86A3-BDB138478C9E}"/>
            </c:ext>
          </c:extLst>
        </c:ser>
        <c:ser>
          <c:idx val="2"/>
          <c:order val="2"/>
          <c:tx>
            <c:strRef>
              <c:f>Sheet1!$D$1</c:f>
              <c:strCache>
                <c:ptCount val="1"/>
                <c:pt idx="0">
                  <c:v>Туркменистан</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6280</c:v>
                </c:pt>
                <c:pt idx="1">
                  <c:v>6950</c:v>
                </c:pt>
                <c:pt idx="2">
                  <c:v>6790</c:v>
                </c:pt>
                <c:pt idx="3">
                  <c:v>6590</c:v>
                </c:pt>
                <c:pt idx="4">
                  <c:v>6160</c:v>
                </c:pt>
                <c:pt idx="5">
                  <c:v>6500</c:v>
                </c:pt>
                <c:pt idx="6">
                  <c:v>7080</c:v>
                </c:pt>
                <c:pt idx="7">
                  <c:v>7064</c:v>
                </c:pt>
                <c:pt idx="8">
                  <c:v>8070</c:v>
                </c:pt>
                <c:pt idx="9">
                  <c:v>7064</c:v>
                </c:pt>
              </c:numCache>
            </c:numRef>
          </c:val>
          <c:extLst>
            <c:ext xmlns:c16="http://schemas.microsoft.com/office/drawing/2014/chart" uri="{C3380CC4-5D6E-409C-BE32-E72D297353CC}">
              <c16:uniqueId val="{0000000C-9FE5-B840-86A3-BDB138478C9E}"/>
            </c:ext>
          </c:extLst>
        </c:ser>
        <c:ser>
          <c:idx val="3"/>
          <c:order val="3"/>
          <c:tx>
            <c:strRef>
              <c:f>Sheet1!$E$1</c:f>
              <c:strCache>
                <c:ptCount val="1"/>
                <c:pt idx="0">
                  <c:v>Кыргызстан</c:v>
                </c:pt>
              </c:strCache>
            </c:strRef>
          </c:tx>
          <c:spPr>
            <a:solidFill>
              <a:srgbClr val="7030A0"/>
            </a:solidFill>
            <a:ln>
              <a:noFill/>
            </a:ln>
            <a:effectLst/>
          </c:spPr>
          <c:invertIfNegative val="0"/>
          <c:dLbls>
            <c:dLbl>
              <c:idx val="0"/>
              <c:layout>
                <c:manualLayout>
                  <c:x val="1.1574074074074073E-2"/>
                  <c:y val="-7.936507936507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FE5-B840-86A3-BDB138478C9E}"/>
                </c:ext>
              </c:extLst>
            </c:dLbl>
            <c:dLbl>
              <c:idx val="1"/>
              <c:layout>
                <c:manualLayout>
                  <c:x val="1.1574074074074073E-2"/>
                  <c:y val="-9.12698412698412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FE5-B840-86A3-BDB138478C9E}"/>
                </c:ext>
              </c:extLst>
            </c:dLbl>
            <c:dLbl>
              <c:idx val="2"/>
              <c:layout>
                <c:manualLayout>
                  <c:x val="1.6203703703703703E-2"/>
                  <c:y val="-8.730158730158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FE5-B840-86A3-BDB138478C9E}"/>
                </c:ext>
              </c:extLst>
            </c:dLbl>
            <c:dLbl>
              <c:idx val="3"/>
              <c:layout>
                <c:manualLayout>
                  <c:x val="1.1574074074073988E-2"/>
                  <c:y val="-7.5396825396825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FE5-B840-86A3-BDB138478C9E}"/>
                </c:ext>
              </c:extLst>
            </c:dLbl>
            <c:dLbl>
              <c:idx val="4"/>
              <c:layout>
                <c:manualLayout>
                  <c:x val="1.3888888888888888E-2"/>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FE5-B840-86A3-BDB138478C9E}"/>
                </c:ext>
              </c:extLst>
            </c:dLbl>
            <c:dLbl>
              <c:idx val="5"/>
              <c:layout>
                <c:manualLayout>
                  <c:x val="1.388888888888888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FE5-B840-86A3-BDB138478C9E}"/>
                </c:ext>
              </c:extLst>
            </c:dLbl>
            <c:dLbl>
              <c:idx val="6"/>
              <c:layout>
                <c:manualLayout>
                  <c:x val="1.1574074074074073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FE5-B840-86A3-BDB138478C9E}"/>
                </c:ext>
              </c:extLst>
            </c:dLbl>
            <c:dLbl>
              <c:idx val="7"/>
              <c:layout>
                <c:manualLayout>
                  <c:x val="1.3888888888888805E-2"/>
                  <c:y val="-5.15873015873016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FE5-B840-86A3-BDB138478C9E}"/>
                </c:ext>
              </c:extLst>
            </c:dLbl>
            <c:dLbl>
              <c:idx val="8"/>
              <c:layout>
                <c:manualLayout>
                  <c:x val="1.3888888888888888E-2"/>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FE5-B840-86A3-BDB138478C9E}"/>
                </c:ext>
              </c:extLst>
            </c:dLbl>
            <c:dLbl>
              <c:idx val="9"/>
              <c:layout>
                <c:manualLayout>
                  <c:x val="1.6203703703703533E-2"/>
                  <c:y val="-4.3650793650793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FE5-B840-86A3-BDB138478C9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General</c:formatCode>
                <c:ptCount val="10"/>
                <c:pt idx="0">
                  <c:v>1190</c:v>
                </c:pt>
                <c:pt idx="1">
                  <c:v>1250</c:v>
                </c:pt>
                <c:pt idx="2">
                  <c:v>1180</c:v>
                </c:pt>
                <c:pt idx="3">
                  <c:v>1110</c:v>
                </c:pt>
                <c:pt idx="4">
                  <c:v>1110</c:v>
                </c:pt>
                <c:pt idx="5">
                  <c:v>1220</c:v>
                </c:pt>
                <c:pt idx="6">
                  <c:v>1240</c:v>
                </c:pt>
                <c:pt idx="7">
                  <c:v>1180</c:v>
                </c:pt>
                <c:pt idx="8">
                  <c:v>1220</c:v>
                </c:pt>
                <c:pt idx="9">
                  <c:v>1410</c:v>
                </c:pt>
              </c:numCache>
            </c:numRef>
          </c:val>
          <c:extLst>
            <c:ext xmlns:c16="http://schemas.microsoft.com/office/drawing/2014/chart" uri="{C3380CC4-5D6E-409C-BE32-E72D297353CC}">
              <c16:uniqueId val="{00000017-9FE5-B840-86A3-BDB138478C9E}"/>
            </c:ext>
          </c:extLst>
        </c:ser>
        <c:ser>
          <c:idx val="4"/>
          <c:order val="4"/>
          <c:tx>
            <c:strRef>
              <c:f>Sheet1!$F$1</c:f>
              <c:strCache>
                <c:ptCount val="1"/>
                <c:pt idx="0">
                  <c:v>Таджикистан</c:v>
                </c:pt>
              </c:strCache>
            </c:strRef>
          </c:tx>
          <c:spPr>
            <a:solidFill>
              <a:srgbClr val="00B0F0"/>
            </a:solidFill>
            <a:ln>
              <a:noFill/>
            </a:ln>
            <a:effectLst/>
          </c:spPr>
          <c:invertIfNegative val="0"/>
          <c:dLbls>
            <c:dLbl>
              <c:idx val="0"/>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9FE5-B840-86A3-BDB138478C9E}"/>
                </c:ext>
              </c:extLst>
            </c:dLbl>
            <c:dLbl>
              <c:idx val="1"/>
              <c:layout>
                <c:manualLayout>
                  <c:x val="9.259259259259258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9FE5-B840-86A3-BDB138478C9E}"/>
                </c:ext>
              </c:extLst>
            </c:dLbl>
            <c:dLbl>
              <c:idx val="2"/>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9FE5-B840-86A3-BDB138478C9E}"/>
                </c:ext>
              </c:extLst>
            </c:dLbl>
            <c:dLbl>
              <c:idx val="3"/>
              <c:layout>
                <c:manualLayout>
                  <c:x val="9.259259259259173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9FE5-B840-86A3-BDB138478C9E}"/>
                </c:ext>
              </c:extLst>
            </c:dLbl>
            <c:dLbl>
              <c:idx val="4"/>
              <c:layout>
                <c:manualLayout>
                  <c:x val="9.2592592592592587E-3"/>
                  <c:y val="-1.455009646630856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9FE5-B840-86A3-BDB138478C9E}"/>
                </c:ext>
              </c:extLst>
            </c:dLbl>
            <c:dLbl>
              <c:idx val="5"/>
              <c:layout>
                <c:manualLayout>
                  <c:x val="1.1574074074073988E-2"/>
                  <c:y val="3.96825396825382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FE5-B840-86A3-BDB138478C9E}"/>
                </c:ext>
              </c:extLst>
            </c:dLbl>
            <c:dLbl>
              <c:idx val="6"/>
              <c:layout>
                <c:manualLayout>
                  <c:x val="1.851851851851843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9FE5-B840-86A3-BDB138478C9E}"/>
                </c:ext>
              </c:extLst>
            </c:dLbl>
            <c:dLbl>
              <c:idx val="7"/>
              <c:layout>
                <c:manualLayout>
                  <c:x val="1.1574074074073988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9FE5-B840-86A3-BDB138478C9E}"/>
                </c:ext>
              </c:extLst>
            </c:dLbl>
            <c:dLbl>
              <c:idx val="8"/>
              <c:layout>
                <c:manualLayout>
                  <c:x val="9.2592592592592587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9FE5-B840-86A3-BDB138478C9E}"/>
                </c:ext>
              </c:extLst>
            </c:dLbl>
            <c:dLbl>
              <c:idx val="9"/>
              <c:layout>
                <c:manualLayout>
                  <c:x val="1.388888888888872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9FE5-B840-86A3-BDB138478C9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Sheet1!$F$2:$F$11</c:f>
              <c:numCache>
                <c:formatCode>General</c:formatCode>
                <c:ptCount val="10"/>
                <c:pt idx="0">
                  <c:v>1310</c:v>
                </c:pt>
                <c:pt idx="1">
                  <c:v>1340</c:v>
                </c:pt>
                <c:pt idx="2">
                  <c:v>1350</c:v>
                </c:pt>
                <c:pt idx="3">
                  <c:v>1110</c:v>
                </c:pt>
                <c:pt idx="4">
                  <c:v>1020</c:v>
                </c:pt>
                <c:pt idx="5">
                  <c:v>1020</c:v>
                </c:pt>
                <c:pt idx="6">
                  <c:v>1070</c:v>
                </c:pt>
                <c:pt idx="7">
                  <c:v>1050</c:v>
                </c:pt>
                <c:pt idx="8">
                  <c:v>1160</c:v>
                </c:pt>
                <c:pt idx="9">
                  <c:v>1210</c:v>
                </c:pt>
              </c:numCache>
            </c:numRef>
          </c:val>
          <c:extLst>
            <c:ext xmlns:c16="http://schemas.microsoft.com/office/drawing/2014/chart" uri="{C3380CC4-5D6E-409C-BE32-E72D297353CC}">
              <c16:uniqueId val="{00000022-9FE5-B840-86A3-BDB138478C9E}"/>
            </c:ext>
          </c:extLst>
        </c:ser>
        <c:dLbls>
          <c:showLegendKey val="0"/>
          <c:showVal val="0"/>
          <c:showCatName val="0"/>
          <c:showSerName val="0"/>
          <c:showPercent val="0"/>
          <c:showBubbleSize val="0"/>
        </c:dLbls>
        <c:gapWidth val="219"/>
        <c:overlap val="-27"/>
        <c:axId val="1722607120"/>
        <c:axId val="1722808592"/>
      </c:barChart>
      <c:catAx>
        <c:axId val="172260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22808592"/>
        <c:crosses val="autoZero"/>
        <c:auto val="1"/>
        <c:lblAlgn val="ctr"/>
        <c:lblOffset val="100"/>
        <c:noMultiLvlLbl val="0"/>
      </c:catAx>
      <c:valAx>
        <c:axId val="172280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72260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zh-CN"/>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346098340477658E-2"/>
          <c:y val="3.25446688851143E-2"/>
          <c:w val="0.90044638249058839"/>
          <c:h val="0.75456518215896629"/>
        </c:manualLayout>
      </c:layout>
      <c:barChart>
        <c:barDir val="col"/>
        <c:grouping val="stacked"/>
        <c:varyColors val="0"/>
        <c:ser>
          <c:idx val="0"/>
          <c:order val="0"/>
          <c:tx>
            <c:strRef>
              <c:f>Sheet1!$B$1</c:f>
              <c:strCache>
                <c:ptCount val="1"/>
                <c:pt idx="0">
                  <c:v>Объем инвестиций (млрд.)</c:v>
                </c:pt>
              </c:strCache>
            </c:strRef>
          </c:tx>
          <c:spPr>
            <a:solidFill>
              <a:srgbClr val="0070C0"/>
            </a:solidFill>
            <a:ln>
              <a:noFill/>
            </a:ln>
            <a:effectLst>
              <a:outerShdw blurRad="40000" dist="23000" dir="5400000" rotWithShape="0">
                <a:srgbClr val="000000">
                  <a:alpha val="35000"/>
                </a:srgbClr>
              </a:outerShdw>
            </a:effectLst>
          </c:spPr>
          <c:invertIfNegative val="0"/>
          <c:dLbls>
            <c:dLbl>
              <c:idx val="0"/>
              <c:layout>
                <c:manualLayout>
                  <c:x val="2.3149020248066955E-3"/>
                  <c:y val="-0.3764659329372120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05-F54B-B4A3-2C48FA8010B3}"/>
                </c:ext>
              </c:extLst>
            </c:dLbl>
            <c:dLbl>
              <c:idx val="1"/>
              <c:layout>
                <c:manualLayout>
                  <c:x val="0"/>
                  <c:y val="-0.2511185901281184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05-F54B-B4A3-2C48FA8010B3}"/>
                </c:ext>
              </c:extLst>
            </c:dLbl>
            <c:dLbl>
              <c:idx val="2"/>
              <c:layout>
                <c:manualLayout>
                  <c:x val="-2.3148148148148147E-3"/>
                  <c:y val="-0.158730158730158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05-F54B-B4A3-2C48FA8010B3}"/>
                </c:ext>
              </c:extLst>
            </c:dLbl>
            <c:dLbl>
              <c:idx val="3"/>
              <c:layout>
                <c:manualLayout>
                  <c:x val="4.2437781360066642E-17"/>
                  <c:y val="-0.1071428571428571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05-F54B-B4A3-2C48FA8010B3}"/>
                </c:ext>
              </c:extLst>
            </c:dLbl>
            <c:dLbl>
              <c:idx val="4"/>
              <c:layout>
                <c:manualLayout>
                  <c:x val="0"/>
                  <c:y val="-9.52380952380951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05-F54B-B4A3-2C48FA8010B3}"/>
                </c:ext>
              </c:extLst>
            </c:dLbl>
            <c:dLbl>
              <c:idx val="5"/>
              <c:layout>
                <c:manualLayout>
                  <c:x val="-8.4875562720133283E-17"/>
                  <c:y val="-9.523809523809531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05-F54B-B4A3-2C48FA8010B3}"/>
                </c:ext>
              </c:extLst>
            </c:dLbl>
            <c:dLbl>
              <c:idx val="6"/>
              <c:layout>
                <c:manualLayout>
                  <c:x val="-2.3148148148148997E-3"/>
                  <c:y val="-8.73015873015872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05-F54B-B4A3-2C48FA8010B3}"/>
                </c:ext>
              </c:extLst>
            </c:dLbl>
            <c:dLbl>
              <c:idx val="7"/>
              <c:layout>
                <c:manualLayout>
                  <c:x val="-4.6296296296297994E-3"/>
                  <c:y val="-7.1428571428571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05-F54B-B4A3-2C48FA8010B3}"/>
                </c:ext>
              </c:extLst>
            </c:dLbl>
            <c:dLbl>
              <c:idx val="8"/>
              <c:layout>
                <c:manualLayout>
                  <c:x val="0"/>
                  <c:y val="-5.952380952380945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05-F54B-B4A3-2C48FA8010B3}"/>
                </c:ext>
              </c:extLst>
            </c:dLbl>
            <c:dLbl>
              <c:idx val="9"/>
              <c:layout>
                <c:manualLayout>
                  <c:x val="0"/>
                  <c:y val="-5.55555555555555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905-F54B-B4A3-2C48FA8010B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Sheet1!$A$2:$A$11</c:f>
              <c:strCache>
                <c:ptCount val="10"/>
                <c:pt idx="0">
                  <c:v>Нидерланды</c:v>
                </c:pt>
                <c:pt idx="1">
                  <c:v>США</c:v>
                </c:pt>
                <c:pt idx="2">
                  <c:v>Швейцария</c:v>
                </c:pt>
                <c:pt idx="3">
                  <c:v>Бельгия</c:v>
                </c:pt>
                <c:pt idx="4">
                  <c:v>Россия</c:v>
                </c:pt>
                <c:pt idx="5">
                  <c:v>Корея</c:v>
                </c:pt>
                <c:pt idx="6">
                  <c:v>Китай</c:v>
                </c:pt>
                <c:pt idx="7">
                  <c:v>Франция</c:v>
                </c:pt>
                <c:pt idx="8">
                  <c:v>Великобритания</c:v>
                </c:pt>
                <c:pt idx="9">
                  <c:v>Германия</c:v>
                </c:pt>
              </c:strCache>
            </c:strRef>
          </c:cat>
          <c:val>
            <c:numRef>
              <c:f>Sheet1!$B$2:$B$11</c:f>
              <c:numCache>
                <c:formatCode>General</c:formatCode>
                <c:ptCount val="10"/>
                <c:pt idx="0">
                  <c:v>8.33</c:v>
                </c:pt>
                <c:pt idx="1">
                  <c:v>5.0999999999999996</c:v>
                </c:pt>
                <c:pt idx="2">
                  <c:v>2.8</c:v>
                </c:pt>
                <c:pt idx="3">
                  <c:v>1.56</c:v>
                </c:pt>
                <c:pt idx="4">
                  <c:v>1.52</c:v>
                </c:pt>
                <c:pt idx="5">
                  <c:v>1.48</c:v>
                </c:pt>
                <c:pt idx="6">
                  <c:v>1.43</c:v>
                </c:pt>
                <c:pt idx="7">
                  <c:v>0.77</c:v>
                </c:pt>
                <c:pt idx="8">
                  <c:v>0.66</c:v>
                </c:pt>
                <c:pt idx="9">
                  <c:v>0.47</c:v>
                </c:pt>
              </c:numCache>
            </c:numRef>
          </c:val>
          <c:extLst>
            <c:ext xmlns:c16="http://schemas.microsoft.com/office/drawing/2014/chart" uri="{C3380CC4-5D6E-409C-BE32-E72D297353CC}">
              <c16:uniqueId val="{0000000A-C905-F54B-B4A3-2C48FA8010B3}"/>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Sheet1!$A$2:$A$11</c:f>
              <c:strCache>
                <c:ptCount val="10"/>
                <c:pt idx="0">
                  <c:v>Нидерланды</c:v>
                </c:pt>
                <c:pt idx="1">
                  <c:v>США</c:v>
                </c:pt>
                <c:pt idx="2">
                  <c:v>Швейцария</c:v>
                </c:pt>
                <c:pt idx="3">
                  <c:v>Бельгия</c:v>
                </c:pt>
                <c:pt idx="4">
                  <c:v>Россия</c:v>
                </c:pt>
                <c:pt idx="5">
                  <c:v>Корея</c:v>
                </c:pt>
                <c:pt idx="6">
                  <c:v>Китай</c:v>
                </c:pt>
                <c:pt idx="7">
                  <c:v>Франция</c:v>
                </c:pt>
                <c:pt idx="8">
                  <c:v>Великобритания</c:v>
                </c:pt>
                <c:pt idx="9">
                  <c:v>Германия</c:v>
                </c:pt>
              </c:strCache>
            </c:strRef>
          </c:cat>
          <c:val>
            <c:numRef>
              <c:f>Sheet1!$C$2:$C$11</c:f>
              <c:numCache>
                <c:formatCode>General</c:formatCode>
                <c:ptCount val="10"/>
              </c:numCache>
            </c:numRef>
          </c:val>
          <c:extLst>
            <c:ext xmlns:c16="http://schemas.microsoft.com/office/drawing/2014/chart" uri="{C3380CC4-5D6E-409C-BE32-E72D297353CC}">
              <c16:uniqueId val="{0000000B-C905-F54B-B4A3-2C48FA8010B3}"/>
            </c:ext>
          </c:extLst>
        </c:ser>
        <c:ser>
          <c:idx val="2"/>
          <c:order val="2"/>
          <c:tx>
            <c:strRef>
              <c:f>Sheet1!$D$1</c:f>
              <c:strCache>
                <c:ptCount val="1"/>
                <c:pt idx="0">
                  <c:v>列2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Sheet1!$A$2:$A$11</c:f>
              <c:strCache>
                <c:ptCount val="10"/>
                <c:pt idx="0">
                  <c:v>Нидерланды</c:v>
                </c:pt>
                <c:pt idx="1">
                  <c:v>США</c:v>
                </c:pt>
                <c:pt idx="2">
                  <c:v>Швейцария</c:v>
                </c:pt>
                <c:pt idx="3">
                  <c:v>Бельгия</c:v>
                </c:pt>
                <c:pt idx="4">
                  <c:v>Россия</c:v>
                </c:pt>
                <c:pt idx="5">
                  <c:v>Корея</c:v>
                </c:pt>
                <c:pt idx="6">
                  <c:v>Китай</c:v>
                </c:pt>
                <c:pt idx="7">
                  <c:v>Франция</c:v>
                </c:pt>
                <c:pt idx="8">
                  <c:v>Великобритания</c:v>
                </c:pt>
                <c:pt idx="9">
                  <c:v>Германия</c:v>
                </c:pt>
              </c:strCache>
            </c:strRef>
          </c:cat>
          <c:val>
            <c:numRef>
              <c:f>Sheet1!$D$2:$D$11</c:f>
              <c:numCache>
                <c:formatCode>General</c:formatCode>
                <c:ptCount val="10"/>
              </c:numCache>
            </c:numRef>
          </c:val>
          <c:extLst>
            <c:ext xmlns:c16="http://schemas.microsoft.com/office/drawing/2014/chart" uri="{C3380CC4-5D6E-409C-BE32-E72D297353CC}">
              <c16:uniqueId val="{0000000C-C905-F54B-B4A3-2C48FA8010B3}"/>
            </c:ext>
          </c:extLst>
        </c:ser>
        <c:dLbls>
          <c:dLblPos val="ctr"/>
          <c:showLegendKey val="0"/>
          <c:showVal val="1"/>
          <c:showCatName val="0"/>
          <c:showSerName val="0"/>
          <c:showPercent val="0"/>
          <c:showBubbleSize val="0"/>
        </c:dLbls>
        <c:gapWidth val="150"/>
        <c:overlap val="100"/>
        <c:axId val="1138710815"/>
        <c:axId val="1137867119"/>
      </c:barChart>
      <c:dateAx>
        <c:axId val="113871081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137867119"/>
        <c:crosses val="autoZero"/>
        <c:auto val="0"/>
        <c:lblOffset val="100"/>
        <c:baseTimeUnit val="days"/>
      </c:dateAx>
      <c:valAx>
        <c:axId val="113786711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1387108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0070C0"/>
      </a:solidFill>
      <a:round/>
    </a:ln>
    <a:effectLst/>
  </c:spPr>
  <c:txPr>
    <a:bodyPr/>
    <a:lstStyle/>
    <a:p>
      <a:pPr algn="just">
        <a:defRPr/>
      </a:pPr>
      <a:endParaRPr lang="zh-CN"/>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10310297356214E-2"/>
          <c:y val="5.907441411720768E-2"/>
          <c:w val="0.90120151812987104"/>
          <c:h val="0.79183471837883379"/>
        </c:manualLayout>
      </c:layout>
      <c:bar3DChart>
        <c:barDir val="col"/>
        <c:grouping val="stacked"/>
        <c:varyColors val="0"/>
        <c:ser>
          <c:idx val="0"/>
          <c:order val="0"/>
          <c:tx>
            <c:strRef>
              <c:f>Sheet1!$B$1</c:f>
              <c:strCache>
                <c:ptCount val="1"/>
                <c:pt idx="0">
                  <c:v>Динамика внешней задолженности Казахстана перед Китаем в 2013-2023 гг （млрд долл.）</c:v>
                </c:pt>
              </c:strCache>
            </c:strRef>
          </c:tx>
          <c:spPr>
            <a:solidFill>
              <a:srgbClr val="0070C0"/>
            </a:solidFill>
            <a:ln>
              <a:noFill/>
            </a:ln>
            <a:effectLst>
              <a:outerShdw blurRad="40000" dist="23000" dir="5400000" rotWithShape="0">
                <a:srgbClr val="000000">
                  <a:alpha val="35000"/>
                </a:srgbClr>
              </a:outerShdw>
            </a:effectLst>
            <a:sp3d/>
          </c:spPr>
          <c:invertIfNegative val="0"/>
          <c:dLbls>
            <c:dLbl>
              <c:idx val="0"/>
              <c:layout>
                <c:manualLayout>
                  <c:x val="0"/>
                  <c:y val="-0.401955458989679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29-D941-9CBD-5CABEC735F73}"/>
                </c:ext>
              </c:extLst>
            </c:dLbl>
            <c:dLbl>
              <c:idx val="1"/>
              <c:layout>
                <c:manualLayout>
                  <c:x val="5.6673278549163805E-3"/>
                  <c:y val="-0.41553524915849399"/>
                </c:manualLayout>
              </c:layout>
              <c:showLegendKey val="0"/>
              <c:showVal val="1"/>
              <c:showCatName val="0"/>
              <c:showSerName val="0"/>
              <c:showPercent val="0"/>
              <c:showBubbleSize val="0"/>
              <c:extLst>
                <c:ext xmlns:c15="http://schemas.microsoft.com/office/drawing/2012/chart" uri="{CE6537A1-D6FC-4f65-9D91-7224C49458BB}">
                  <c15:layout>
                    <c:manualLayout>
                      <c:w val="7.6508926041371494E-2"/>
                      <c:h val="7.6996411570226714E-2"/>
                    </c:manualLayout>
                  </c15:layout>
                </c:ext>
                <c:ext xmlns:c16="http://schemas.microsoft.com/office/drawing/2014/chart" uri="{C3380CC4-5D6E-409C-BE32-E72D297353CC}">
                  <c16:uniqueId val="{00000004-2929-D941-9CBD-5CABEC735F73}"/>
                </c:ext>
              </c:extLst>
            </c:dLbl>
            <c:dLbl>
              <c:idx val="2"/>
              <c:layout>
                <c:manualLayout>
                  <c:x val="2.8336639274582033E-3"/>
                  <c:y val="-0.396523628462791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29-D941-9CBD-5CABEC735F73}"/>
                </c:ext>
              </c:extLst>
            </c:dLbl>
            <c:dLbl>
              <c:idx val="3"/>
              <c:layout>
                <c:manualLayout>
                  <c:x val="2.8336639274581517E-3"/>
                  <c:y val="-0.325909831613253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29-D941-9CBD-5CABEC735F73}"/>
                </c:ext>
              </c:extLst>
            </c:dLbl>
            <c:dLbl>
              <c:idx val="4"/>
              <c:layout>
                <c:manualLayout>
                  <c:x val="5.6673278549164065E-3"/>
                  <c:y val="-0.320478001086366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29-D941-9CBD-5CABEC735F73}"/>
                </c:ext>
              </c:extLst>
            </c:dLbl>
            <c:dLbl>
              <c:idx val="5"/>
              <c:layout>
                <c:manualLayout>
                  <c:x val="5.6673278549164065E-3"/>
                  <c:y val="-0.320478001086366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929-D941-9CBD-5CABEC735F73}"/>
                </c:ext>
              </c:extLst>
            </c:dLbl>
            <c:dLbl>
              <c:idx val="6"/>
              <c:layout>
                <c:manualLayout>
                  <c:x val="5.6673278549164065E-3"/>
                  <c:y val="-0.298750678978815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29-D941-9CBD-5CABEC735F73}"/>
                </c:ext>
              </c:extLst>
            </c:dLbl>
            <c:dLbl>
              <c:idx val="7"/>
              <c:layout>
                <c:manualLayout>
                  <c:x val="5.6673278549163033E-3"/>
                  <c:y val="-0.271591526344378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929-D941-9CBD-5CABEC735F73}"/>
                </c:ext>
              </c:extLst>
            </c:dLbl>
            <c:dLbl>
              <c:idx val="8"/>
              <c:layout>
                <c:manualLayout>
                  <c:x val="5.6673278549164083E-3"/>
                  <c:y val="-0.24986420423682787"/>
                </c:manualLayout>
              </c:layout>
              <c:showLegendKey val="0"/>
              <c:showVal val="1"/>
              <c:showCatName val="0"/>
              <c:showSerName val="0"/>
              <c:showPercent val="0"/>
              <c:showBubbleSize val="0"/>
              <c:extLst>
                <c:ext xmlns:c15="http://schemas.microsoft.com/office/drawing/2012/chart" uri="{CE6537A1-D6FC-4f65-9D91-7224C49458BB}">
                  <c15:layout>
                    <c:manualLayout>
                      <c:w val="4.3921790875602156E-2"/>
                      <c:h val="8.2428242097114288E-2"/>
                    </c:manualLayout>
                  </c15:layout>
                </c:ext>
                <c:ext xmlns:c16="http://schemas.microsoft.com/office/drawing/2014/chart" uri="{C3380CC4-5D6E-409C-BE32-E72D297353CC}">
                  <c16:uniqueId val="{0000000B-2929-D941-9CBD-5CABEC735F73}"/>
                </c:ext>
              </c:extLst>
            </c:dLbl>
            <c:dLbl>
              <c:idx val="9"/>
              <c:layout>
                <c:manualLayout>
                  <c:x val="2.8336639274580996E-3"/>
                  <c:y val="-0.266159695817490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929-D941-9CBD-5CABEC735F73}"/>
                </c:ext>
              </c:extLst>
            </c:dLbl>
            <c:dLbl>
              <c:idx val="10"/>
              <c:layout>
                <c:manualLayout>
                  <c:x val="5.6673278549164065E-3"/>
                  <c:y val="-0.249864204236827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929-D941-9CBD-5CABEC735F73}"/>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15.9</c:v>
                </c:pt>
                <c:pt idx="1">
                  <c:v>16</c:v>
                </c:pt>
                <c:pt idx="2">
                  <c:v>15.1</c:v>
                </c:pt>
                <c:pt idx="3">
                  <c:v>12.1</c:v>
                </c:pt>
                <c:pt idx="4">
                  <c:v>12.2</c:v>
                </c:pt>
                <c:pt idx="5">
                  <c:v>12.1</c:v>
                </c:pt>
                <c:pt idx="6">
                  <c:v>10.4</c:v>
                </c:pt>
                <c:pt idx="7">
                  <c:v>10.3</c:v>
                </c:pt>
                <c:pt idx="8">
                  <c:v>9</c:v>
                </c:pt>
                <c:pt idx="9">
                  <c:v>9.5</c:v>
                </c:pt>
                <c:pt idx="10">
                  <c:v>9.1999999999999993</c:v>
                </c:pt>
              </c:numCache>
            </c:numRef>
          </c:val>
          <c:extLst>
            <c:ext xmlns:c16="http://schemas.microsoft.com/office/drawing/2014/chart" uri="{C3380CC4-5D6E-409C-BE32-E72D297353CC}">
              <c16:uniqueId val="{00000000-2929-D941-9CBD-5CABEC735F73}"/>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numCache>
            </c:numRef>
          </c:val>
          <c:extLst>
            <c:ext xmlns:c16="http://schemas.microsoft.com/office/drawing/2014/chart" uri="{C3380CC4-5D6E-409C-BE32-E72D297353CC}">
              <c16:uniqueId val="{00000001-2929-D941-9CBD-5CABEC735F73}"/>
            </c:ext>
          </c:extLst>
        </c:ser>
        <c:ser>
          <c:idx val="2"/>
          <c:order val="2"/>
          <c:tx>
            <c:strRef>
              <c:f>Sheet1!$D$1</c:f>
              <c:strCache>
                <c:ptCount val="1"/>
                <c:pt idx="0">
                  <c:v>列2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numCache>
            </c:numRef>
          </c:val>
          <c:extLst>
            <c:ext xmlns:c16="http://schemas.microsoft.com/office/drawing/2014/chart" uri="{C3380CC4-5D6E-409C-BE32-E72D297353CC}">
              <c16:uniqueId val="{00000002-2929-D941-9CBD-5CABEC735F73}"/>
            </c:ext>
          </c:extLst>
        </c:ser>
        <c:dLbls>
          <c:showLegendKey val="0"/>
          <c:showVal val="1"/>
          <c:showCatName val="0"/>
          <c:showSerName val="0"/>
          <c:showPercent val="0"/>
          <c:showBubbleSize val="0"/>
        </c:dLbls>
        <c:gapWidth val="150"/>
        <c:shape val="box"/>
        <c:axId val="1465633295"/>
        <c:axId val="1465634943"/>
        <c:axId val="0"/>
      </c:bar3DChart>
      <c:catAx>
        <c:axId val="146563329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465634943"/>
        <c:crosses val="autoZero"/>
        <c:auto val="1"/>
        <c:lblAlgn val="ctr"/>
        <c:lblOffset val="100"/>
        <c:noMultiLvlLbl val="0"/>
      </c:catAx>
      <c:valAx>
        <c:axId val="1465634943"/>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4656332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ltLang="zh-CN" sz="1100" b="0" i="0" u="none" strike="noStrike" baseline="0">
                <a:effectLst/>
              </a:rPr>
              <a:t>Млрд долларов</a:t>
            </a:r>
            <a:r>
              <a:rPr lang="zh-CN" altLang="zh-CN" sz="1100" b="0" i="0" u="none" strike="noStrike" baseline="0">
                <a:effectLst/>
              </a:rPr>
              <a:t>  </a:t>
            </a:r>
            <a:endParaRPr lang="zh-CN" sz="1100"/>
          </a:p>
        </c:rich>
      </c:tx>
      <c:layout>
        <c:manualLayout>
          <c:xMode val="edge"/>
          <c:yMode val="edge"/>
          <c:x val="0.76567694663167107"/>
          <c:y val="3.174603174603174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barChart>
        <c:barDir val="col"/>
        <c:grouping val="clustered"/>
        <c:varyColors val="0"/>
        <c:ser>
          <c:idx val="0"/>
          <c:order val="0"/>
          <c:tx>
            <c:strRef>
              <c:f>Sheet1!$B$1</c:f>
              <c:strCache>
                <c:ptCount val="1"/>
                <c:pt idx="0">
                  <c:v>2022</c:v>
                </c:pt>
              </c:strCache>
            </c:strRef>
          </c:tx>
          <c:spPr>
            <a:solidFill>
              <a:srgbClr val="00B050"/>
            </a:solidFill>
            <a:ln>
              <a:noFill/>
            </a:ln>
            <a:effectLst/>
          </c:spPr>
          <c:invertIfNegative val="0"/>
          <c:dLbls>
            <c:dLbl>
              <c:idx val="0"/>
              <c:layout>
                <c:manualLayout>
                  <c:x val="4.6296296296296294E-3"/>
                  <c:y val="0.130952380952380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A6-624D-B254-8ADE65BBD8C6}"/>
                </c:ext>
              </c:extLst>
            </c:dLbl>
            <c:dLbl>
              <c:idx val="1"/>
              <c:layout>
                <c:manualLayout>
                  <c:x val="-4.6296296296296511E-3"/>
                  <c:y val="7.936507936507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A6-624D-B254-8ADE65BBD8C6}"/>
                </c:ext>
              </c:extLst>
            </c:dLbl>
            <c:dLbl>
              <c:idx val="2"/>
              <c:layout>
                <c:manualLayout>
                  <c:x val="0"/>
                  <c:y val="9.5238095238095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A6-624D-B254-8ADE65BBD8C6}"/>
                </c:ext>
              </c:extLst>
            </c:dLbl>
            <c:dLbl>
              <c:idx val="3"/>
              <c:layout>
                <c:manualLayout>
                  <c:x val="-1.1574074074074073E-2"/>
                  <c:y val="7.93650793650786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A6-624D-B254-8ADE65BBD8C6}"/>
                </c:ext>
              </c:extLst>
            </c:dLbl>
            <c:dLbl>
              <c:idx val="4"/>
              <c:layout>
                <c:manualLayout>
                  <c:x val="-6.9444444444444441E-3"/>
                  <c:y val="9.9206349206349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A6-624D-B254-8ADE65BBD8C6}"/>
                </c:ext>
              </c:extLst>
            </c:dLbl>
            <c:dLbl>
              <c:idx val="5"/>
              <c:layout>
                <c:manualLayout>
                  <c:x val="-8.4875562720133283E-17"/>
                  <c:y val="8.7301587301587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A6-624D-B254-8ADE65BBD8C6}"/>
                </c:ext>
              </c:extLst>
            </c:dLbl>
            <c:dLbl>
              <c:idx val="6"/>
              <c:layout>
                <c:manualLayout>
                  <c:x val="-8.4875562720133283E-17"/>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8A6-624D-B254-8ADE65BBD8C6}"/>
                </c:ext>
              </c:extLst>
            </c:dLbl>
            <c:dLbl>
              <c:idx val="7"/>
              <c:layout>
                <c:manualLayout>
                  <c:x val="-8.4875562720133283E-17"/>
                  <c:y val="7.14285714285713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A6-624D-B254-8ADE65BBD8C6}"/>
                </c:ext>
              </c:extLst>
            </c:dLbl>
            <c:dLbl>
              <c:idx val="8"/>
              <c:layout>
                <c:manualLayout>
                  <c:x val="-2.3148148148149847E-3"/>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8A6-624D-B254-8ADE65BBD8C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Нидерланды</c:v>
                </c:pt>
                <c:pt idx="1">
                  <c:v>Великобритания</c:v>
                </c:pt>
                <c:pt idx="2">
                  <c:v>Международные организации</c:v>
                </c:pt>
                <c:pt idx="3">
                  <c:v>Россия </c:v>
                </c:pt>
                <c:pt idx="4">
                  <c:v>США</c:v>
                </c:pt>
                <c:pt idx="5">
                  <c:v>Франция</c:v>
                </c:pt>
                <c:pt idx="6">
                  <c:v>Бермуды о-ВА</c:v>
                </c:pt>
                <c:pt idx="7">
                  <c:v>Китай </c:v>
                </c:pt>
                <c:pt idx="8">
                  <c:v>Япония</c:v>
                </c:pt>
              </c:strCache>
            </c:strRef>
          </c:cat>
          <c:val>
            <c:numRef>
              <c:f>Sheet1!$B$2:$B$10</c:f>
              <c:numCache>
                <c:formatCode>General</c:formatCode>
                <c:ptCount val="9"/>
                <c:pt idx="0">
                  <c:v>41.6</c:v>
                </c:pt>
                <c:pt idx="1">
                  <c:v>15.2</c:v>
                </c:pt>
                <c:pt idx="2">
                  <c:v>13.04</c:v>
                </c:pt>
                <c:pt idx="3">
                  <c:v>15.3</c:v>
                </c:pt>
                <c:pt idx="4">
                  <c:v>12.5</c:v>
                </c:pt>
                <c:pt idx="5">
                  <c:v>11.25</c:v>
                </c:pt>
                <c:pt idx="6">
                  <c:v>9.4</c:v>
                </c:pt>
                <c:pt idx="7">
                  <c:v>9.5</c:v>
                </c:pt>
                <c:pt idx="8">
                  <c:v>9.1</c:v>
                </c:pt>
              </c:numCache>
            </c:numRef>
          </c:val>
          <c:extLst>
            <c:ext xmlns:c16="http://schemas.microsoft.com/office/drawing/2014/chart" uri="{C3380CC4-5D6E-409C-BE32-E72D297353CC}">
              <c16:uniqueId val="{00000009-98A6-624D-B254-8ADE65BBD8C6}"/>
            </c:ext>
          </c:extLst>
        </c:ser>
        <c:ser>
          <c:idx val="1"/>
          <c:order val="1"/>
          <c:tx>
            <c:strRef>
              <c:f>Sheet1!$C$1</c:f>
              <c:strCache>
                <c:ptCount val="1"/>
                <c:pt idx="0">
                  <c:v>2023</c:v>
                </c:pt>
              </c:strCache>
            </c:strRef>
          </c:tx>
          <c:spPr>
            <a:solidFill>
              <a:srgbClr val="0070C0"/>
            </a:solidFill>
            <a:ln>
              <a:noFill/>
            </a:ln>
            <a:effectLst/>
          </c:spPr>
          <c:invertIfNegative val="0"/>
          <c:dLbls>
            <c:dLbl>
              <c:idx val="0"/>
              <c:layout>
                <c:manualLayout>
                  <c:x val="-4.6296296296296294E-3"/>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8A6-624D-B254-8ADE65BBD8C6}"/>
                </c:ext>
              </c:extLst>
            </c:dLbl>
            <c:dLbl>
              <c:idx val="1"/>
              <c:layout>
                <c:manualLayout>
                  <c:x val="0"/>
                  <c:y val="1.1904761904761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8A6-624D-B254-8ADE65BBD8C6}"/>
                </c:ext>
              </c:extLst>
            </c:dLbl>
            <c:dLbl>
              <c:idx val="2"/>
              <c:layout>
                <c:manualLayout>
                  <c:x val="-4.6296296296296294E-3"/>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8A6-624D-B254-8ADE65BBD8C6}"/>
                </c:ext>
              </c:extLst>
            </c:dLbl>
            <c:dLbl>
              <c:idx val="3"/>
              <c:layout>
                <c:manualLayout>
                  <c:x val="9.2592592592591737E-3"/>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8A6-624D-B254-8ADE65BBD8C6}"/>
                </c:ext>
              </c:extLst>
            </c:dLbl>
            <c:dLbl>
              <c:idx val="4"/>
              <c:layout>
                <c:manualLayout>
                  <c:x val="6.9444444444444441E-3"/>
                  <c:y val="1.1904761904761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8A6-624D-B254-8ADE65BBD8C6}"/>
                </c:ext>
              </c:extLst>
            </c:dLbl>
            <c:dLbl>
              <c:idx val="5"/>
              <c:layout>
                <c:manualLayout>
                  <c:x val="6.9444444444444441E-3"/>
                  <c:y val="1.98412698412697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8A6-624D-B254-8ADE65BBD8C6}"/>
                </c:ext>
              </c:extLst>
            </c:dLbl>
            <c:dLbl>
              <c:idx val="6"/>
              <c:layout>
                <c:manualLayout>
                  <c:x val="-8.4875562720133283E-17"/>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8A6-624D-B254-8ADE65BBD8C6}"/>
                </c:ext>
              </c:extLst>
            </c:dLbl>
            <c:dLbl>
              <c:idx val="7"/>
              <c:layout>
                <c:manualLayout>
                  <c:x val="2.3148148148148147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8A6-624D-B254-8ADE65BBD8C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Нидерланды</c:v>
                </c:pt>
                <c:pt idx="1">
                  <c:v>Великобритания</c:v>
                </c:pt>
                <c:pt idx="2">
                  <c:v>Международные организации</c:v>
                </c:pt>
                <c:pt idx="3">
                  <c:v>Россия </c:v>
                </c:pt>
                <c:pt idx="4">
                  <c:v>США</c:v>
                </c:pt>
                <c:pt idx="5">
                  <c:v>Франция</c:v>
                </c:pt>
                <c:pt idx="6">
                  <c:v>Бермуды о-ВА</c:v>
                </c:pt>
                <c:pt idx="7">
                  <c:v>Китай </c:v>
                </c:pt>
                <c:pt idx="8">
                  <c:v>Япония</c:v>
                </c:pt>
              </c:strCache>
            </c:strRef>
          </c:cat>
          <c:val>
            <c:numRef>
              <c:f>Sheet1!$C$2:$C$10</c:f>
              <c:numCache>
                <c:formatCode>General</c:formatCode>
                <c:ptCount val="9"/>
                <c:pt idx="0">
                  <c:v>42.5</c:v>
                </c:pt>
                <c:pt idx="1">
                  <c:v>14</c:v>
                </c:pt>
                <c:pt idx="2">
                  <c:v>13</c:v>
                </c:pt>
                <c:pt idx="3">
                  <c:v>12.5</c:v>
                </c:pt>
                <c:pt idx="4">
                  <c:v>11.3</c:v>
                </c:pt>
                <c:pt idx="5">
                  <c:v>11.2</c:v>
                </c:pt>
                <c:pt idx="6">
                  <c:v>9.4</c:v>
                </c:pt>
                <c:pt idx="7">
                  <c:v>9.1999999999999993</c:v>
                </c:pt>
                <c:pt idx="8">
                  <c:v>4.9000000000000004</c:v>
                </c:pt>
              </c:numCache>
            </c:numRef>
          </c:val>
          <c:extLst>
            <c:ext xmlns:c16="http://schemas.microsoft.com/office/drawing/2014/chart" uri="{C3380CC4-5D6E-409C-BE32-E72D297353CC}">
              <c16:uniqueId val="{00000012-98A6-624D-B254-8ADE65BBD8C6}"/>
            </c:ext>
          </c:extLst>
        </c:ser>
        <c:ser>
          <c:idx val="2"/>
          <c:order val="2"/>
          <c:tx>
            <c:strRef>
              <c:f>Sheet1!$D$1</c:f>
              <c:strCache>
                <c:ptCount val="1"/>
                <c:pt idx="0">
                  <c:v>列2</c:v>
                </c:pt>
              </c:strCache>
            </c:strRef>
          </c:tx>
          <c:spPr>
            <a:solidFill>
              <a:schemeClr val="accent3"/>
            </a:solidFill>
            <a:ln>
              <a:noFill/>
            </a:ln>
            <a:effectLst/>
          </c:spPr>
          <c:invertIfNegative val="0"/>
          <c:cat>
            <c:strRef>
              <c:f>Sheet1!$A$2:$A$10</c:f>
              <c:strCache>
                <c:ptCount val="9"/>
                <c:pt idx="0">
                  <c:v>Нидерланды</c:v>
                </c:pt>
                <c:pt idx="1">
                  <c:v>Великобритания</c:v>
                </c:pt>
                <c:pt idx="2">
                  <c:v>Международные организации</c:v>
                </c:pt>
                <c:pt idx="3">
                  <c:v>Россия </c:v>
                </c:pt>
                <c:pt idx="4">
                  <c:v>США</c:v>
                </c:pt>
                <c:pt idx="5">
                  <c:v>Франция</c:v>
                </c:pt>
                <c:pt idx="6">
                  <c:v>Бермуды о-ВА</c:v>
                </c:pt>
                <c:pt idx="7">
                  <c:v>Китай </c:v>
                </c:pt>
                <c:pt idx="8">
                  <c:v>Япония</c:v>
                </c:pt>
              </c:strCache>
            </c:strRef>
          </c:cat>
          <c:val>
            <c:numRef>
              <c:f>Sheet1!$D$2:$D$10</c:f>
              <c:numCache>
                <c:formatCode>General</c:formatCode>
                <c:ptCount val="9"/>
              </c:numCache>
            </c:numRef>
          </c:val>
          <c:extLst>
            <c:ext xmlns:c16="http://schemas.microsoft.com/office/drawing/2014/chart" uri="{C3380CC4-5D6E-409C-BE32-E72D297353CC}">
              <c16:uniqueId val="{00000013-98A6-624D-B254-8ADE65BBD8C6}"/>
            </c:ext>
          </c:extLst>
        </c:ser>
        <c:dLbls>
          <c:showLegendKey val="0"/>
          <c:showVal val="0"/>
          <c:showCatName val="0"/>
          <c:showSerName val="0"/>
          <c:showPercent val="0"/>
          <c:showBubbleSize val="0"/>
        </c:dLbls>
        <c:gapWidth val="0"/>
        <c:overlap val="-22"/>
        <c:axId val="462120224"/>
        <c:axId val="462121872"/>
      </c:barChart>
      <c:catAx>
        <c:axId val="46212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62121872"/>
        <c:crosses val="autoZero"/>
        <c:auto val="1"/>
        <c:lblAlgn val="ctr"/>
        <c:lblOffset val="100"/>
        <c:noMultiLvlLbl val="0"/>
      </c:catAx>
      <c:valAx>
        <c:axId val="462121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6212022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Лист5!$B$1</c:f>
              <c:strCache>
                <c:ptCount val="1"/>
                <c:pt idx="0">
                  <c:v>Валовой приток ПИИ из всего мира в РК</c:v>
                </c:pt>
              </c:strCache>
            </c:strRef>
          </c:tx>
          <c:spPr>
            <a:solidFill>
              <a:srgbClr val="0070C0"/>
            </a:solidFill>
            <a:ln>
              <a:noFill/>
            </a:ln>
            <a:effectLst/>
          </c:spPr>
          <c:invertIfNegative val="0"/>
          <c:cat>
            <c:numRef>
              <c:f>Лист5!$A$2:$A$11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Лист5!$B$2:$B$11</c:f>
              <c:numCache>
                <c:formatCode>General</c:formatCode>
                <c:ptCount val="10"/>
                <c:pt idx="0">
                  <c:v>24.1</c:v>
                </c:pt>
                <c:pt idx="1">
                  <c:v>23.8</c:v>
                </c:pt>
                <c:pt idx="2">
                  <c:v>15.4</c:v>
                </c:pt>
                <c:pt idx="3">
                  <c:v>21.4</c:v>
                </c:pt>
                <c:pt idx="4">
                  <c:v>21</c:v>
                </c:pt>
                <c:pt idx="5">
                  <c:v>24.3</c:v>
                </c:pt>
                <c:pt idx="6">
                  <c:v>24.4</c:v>
                </c:pt>
                <c:pt idx="7">
                  <c:v>17.2</c:v>
                </c:pt>
                <c:pt idx="8">
                  <c:v>23.8</c:v>
                </c:pt>
                <c:pt idx="9">
                  <c:v>28</c:v>
                </c:pt>
              </c:numCache>
            </c:numRef>
          </c:val>
          <c:extLst>
            <c:ext xmlns:c16="http://schemas.microsoft.com/office/drawing/2014/chart" uri="{C3380CC4-5D6E-409C-BE32-E72D297353CC}">
              <c16:uniqueId val="{00000000-D9F3-0248-A23A-E05285FBF318}"/>
            </c:ext>
          </c:extLst>
        </c:ser>
        <c:ser>
          <c:idx val="1"/>
          <c:order val="1"/>
          <c:tx>
            <c:strRef>
              <c:f>Лист5!$C$1</c:f>
              <c:strCache>
                <c:ptCount val="1"/>
                <c:pt idx="0">
                  <c:v>Валовый приток ПИИ из КНР в РК</c:v>
                </c:pt>
              </c:strCache>
            </c:strRef>
          </c:tx>
          <c:spPr>
            <a:solidFill>
              <a:srgbClr val="FF0000"/>
            </a:solidFill>
            <a:ln>
              <a:noFill/>
            </a:ln>
            <a:effectLst/>
          </c:spPr>
          <c:invertIfNegative val="0"/>
          <c:cat>
            <c:numRef>
              <c:f>Лист5!$A$2:$A$11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Лист5!$C$2:$C$11</c:f>
              <c:numCache>
                <c:formatCode>General</c:formatCode>
                <c:ptCount val="10"/>
                <c:pt idx="0">
                  <c:v>2.2000000000000002</c:v>
                </c:pt>
                <c:pt idx="1">
                  <c:v>1.8</c:v>
                </c:pt>
                <c:pt idx="2">
                  <c:v>0.8</c:v>
                </c:pt>
                <c:pt idx="3">
                  <c:v>0.98</c:v>
                </c:pt>
                <c:pt idx="4">
                  <c:v>1.08</c:v>
                </c:pt>
                <c:pt idx="5">
                  <c:v>1.5</c:v>
                </c:pt>
                <c:pt idx="6">
                  <c:v>1.7</c:v>
                </c:pt>
                <c:pt idx="7">
                  <c:v>0.96</c:v>
                </c:pt>
                <c:pt idx="8">
                  <c:v>1.9</c:v>
                </c:pt>
                <c:pt idx="9">
                  <c:v>1.4</c:v>
                </c:pt>
              </c:numCache>
            </c:numRef>
          </c:val>
          <c:extLst>
            <c:ext xmlns:c16="http://schemas.microsoft.com/office/drawing/2014/chart" uri="{C3380CC4-5D6E-409C-BE32-E72D297353CC}">
              <c16:uniqueId val="{00000001-D9F3-0248-A23A-E05285FBF318}"/>
            </c:ext>
          </c:extLst>
        </c:ser>
        <c:dLbls>
          <c:showLegendKey val="0"/>
          <c:showVal val="0"/>
          <c:showCatName val="0"/>
          <c:showSerName val="0"/>
          <c:showPercent val="0"/>
          <c:showBubbleSize val="0"/>
        </c:dLbls>
        <c:gapWidth val="219"/>
        <c:overlap val="-27"/>
        <c:axId val="1065822223"/>
        <c:axId val="1065822703"/>
      </c:barChart>
      <c:lineChart>
        <c:grouping val="standard"/>
        <c:varyColors val="0"/>
        <c:ser>
          <c:idx val="2"/>
          <c:order val="2"/>
          <c:tx>
            <c:strRef>
              <c:f>Лист5!$D$1</c:f>
              <c:strCache>
                <c:ptCount val="1"/>
                <c:pt idx="0">
                  <c:v>Доля КНР, %</c:v>
                </c:pt>
              </c:strCache>
            </c:strRef>
          </c:tx>
          <c:spPr>
            <a:ln w="28575" cap="rnd">
              <a:solidFill>
                <a:srgbClr val="00B050"/>
              </a:solidFill>
              <a:round/>
            </a:ln>
            <a:effectLst/>
          </c:spPr>
          <c:marker>
            <c:symbol val="none"/>
          </c:marker>
          <c:cat>
            <c:numRef>
              <c:f>Лист5!$A$2:$A$11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Лист5!$D$2:$D$11</c:f>
              <c:numCache>
                <c:formatCode>0.00%</c:formatCode>
                <c:ptCount val="10"/>
                <c:pt idx="0">
                  <c:v>9.2999999999999999E-2</c:v>
                </c:pt>
                <c:pt idx="1">
                  <c:v>7.5999999999999998E-2</c:v>
                </c:pt>
                <c:pt idx="2">
                  <c:v>5.3999999999999999E-2</c:v>
                </c:pt>
                <c:pt idx="3">
                  <c:v>4.5999999999999999E-2</c:v>
                </c:pt>
                <c:pt idx="4">
                  <c:v>5.1999999999999998E-2</c:v>
                </c:pt>
                <c:pt idx="5">
                  <c:v>6.0999999999999999E-2</c:v>
                </c:pt>
                <c:pt idx="6">
                  <c:v>6.9000000000000006E-2</c:v>
                </c:pt>
                <c:pt idx="7">
                  <c:v>5.8999999999999997E-2</c:v>
                </c:pt>
                <c:pt idx="8" formatCode="0%">
                  <c:v>0.08</c:v>
                </c:pt>
                <c:pt idx="9" formatCode="0%">
                  <c:v>0.05</c:v>
                </c:pt>
              </c:numCache>
            </c:numRef>
          </c:val>
          <c:smooth val="0"/>
          <c:extLst>
            <c:ext xmlns:c16="http://schemas.microsoft.com/office/drawing/2014/chart" uri="{C3380CC4-5D6E-409C-BE32-E72D297353CC}">
              <c16:uniqueId val="{00000002-D9F3-0248-A23A-E05285FBF318}"/>
            </c:ext>
          </c:extLst>
        </c:ser>
        <c:dLbls>
          <c:showLegendKey val="0"/>
          <c:showVal val="0"/>
          <c:showCatName val="0"/>
          <c:showSerName val="0"/>
          <c:showPercent val="0"/>
          <c:showBubbleSize val="0"/>
        </c:dLbls>
        <c:marker val="1"/>
        <c:smooth val="0"/>
        <c:axId val="1065815503"/>
        <c:axId val="1065842863"/>
      </c:lineChart>
      <c:catAx>
        <c:axId val="1065822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65822703"/>
        <c:crosses val="autoZero"/>
        <c:auto val="1"/>
        <c:lblAlgn val="ctr"/>
        <c:lblOffset val="100"/>
        <c:noMultiLvlLbl val="0"/>
      </c:catAx>
      <c:valAx>
        <c:axId val="10658227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65822223"/>
        <c:crosses val="autoZero"/>
        <c:crossBetween val="between"/>
      </c:valAx>
      <c:valAx>
        <c:axId val="1065842863"/>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65815503"/>
        <c:crosses val="max"/>
        <c:crossBetween val="between"/>
      </c:valAx>
      <c:catAx>
        <c:axId val="1065815503"/>
        <c:scaling>
          <c:orientation val="minMax"/>
        </c:scaling>
        <c:delete val="1"/>
        <c:axPos val="b"/>
        <c:numFmt formatCode="General" sourceLinked="1"/>
        <c:majorTickMark val="none"/>
        <c:minorTickMark val="none"/>
        <c:tickLblPos val="nextTo"/>
        <c:crossAx val="10658428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showDLblsOverMax val="0"/>
  </c:chart>
  <c:spPr>
    <a:solidFill>
      <a:schemeClr val="bg1"/>
    </a:solidFill>
    <a:ln w="9525" cap="flat" cmpd="sng" algn="ctr">
      <a:solidFill>
        <a:srgbClr val="0070C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Торговая зависимость Китая от стран </a:t>
            </a:r>
            <a:r>
              <a:rPr lang="ru-RU" sz="108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ЦА</a:t>
            </a:r>
            <a:endParaRPr lang="zh-CN"/>
          </a:p>
        </c:rich>
      </c:tx>
      <c:overlay val="0"/>
      <c:spPr>
        <a:noFill/>
        <a:ln>
          <a:noFill/>
        </a:ln>
        <a:effectLst/>
      </c:spPr>
      <c:txPr>
        <a:bodyPr rot="0" spcFirstLastPara="1" vertOverflow="ellipsis" vert="horz" wrap="square" anchor="ctr" anchorCtr="1"/>
        <a:lstStyle/>
        <a:p>
          <a:pPr>
            <a:defRPr sz="108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plotArea>
      <c:layout/>
      <c:lineChart>
        <c:grouping val="stacked"/>
        <c:varyColors val="0"/>
        <c:ser>
          <c:idx val="0"/>
          <c:order val="0"/>
          <c:tx>
            <c:strRef>
              <c:f>Sheet1!$B$1</c:f>
              <c:strCache>
                <c:ptCount val="1"/>
                <c:pt idx="0">
                  <c:v>列1</c:v>
                </c:pt>
              </c:strCache>
            </c:strRef>
          </c:tx>
          <c:spPr>
            <a:ln w="31750" cap="rnd">
              <a:solidFill>
                <a:srgbClr val="0070C0"/>
              </a:solidFill>
              <a:round/>
            </a:ln>
            <a:effectLst>
              <a:outerShdw blurRad="40000" dist="23000" dir="5400000" rotWithShape="0">
                <a:srgbClr val="000000">
                  <a:alpha val="35000"/>
                </a:srgbClr>
              </a:outerShdw>
            </a:effectLst>
          </c:spPr>
          <c:marker>
            <c:symbol val="diamond"/>
            <c:size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dLbls>
            <c:dLbl>
              <c:idx val="0"/>
              <c:layout>
                <c:manualLayout>
                  <c:x val="-1.7806758530183726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45-0E40-B20D-C48826952B15}"/>
                </c:ext>
              </c:extLst>
            </c:dLbl>
            <c:dLbl>
              <c:idx val="1"/>
              <c:layout>
                <c:manualLayout>
                  <c:x val="-2.24363881598134E-2"/>
                  <c:y val="-4.36507936507936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45-0E40-B20D-C48826952B15}"/>
                </c:ext>
              </c:extLst>
            </c:dLbl>
            <c:dLbl>
              <c:idx val="2"/>
              <c:layout>
                <c:manualLayout>
                  <c:x val="-3.401046223388747E-2"/>
                  <c:y val="-5.15873015873015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45-0E40-B20D-C48826952B15}"/>
                </c:ext>
              </c:extLst>
            </c:dLbl>
            <c:dLbl>
              <c:idx val="3"/>
              <c:layout>
                <c:manualLayout>
                  <c:x val="-4.5584536307961505E-2"/>
                  <c:y val="-5.15873015873016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45-0E40-B20D-C48826952B15}"/>
                </c:ext>
              </c:extLst>
            </c:dLbl>
            <c:dLbl>
              <c:idx val="4"/>
              <c:layout>
                <c:manualLayout>
                  <c:x val="-5.0214165937591135E-2"/>
                  <c:y val="-4.76190476190476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645-0E40-B20D-C48826952B15}"/>
                </c:ext>
              </c:extLst>
            </c:dLbl>
            <c:dLbl>
              <c:idx val="5"/>
              <c:layout>
                <c:manualLayout>
                  <c:x val="-4.5584536307961505E-2"/>
                  <c:y val="-5.55555555555556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645-0E40-B20D-C48826952B15}"/>
                </c:ext>
              </c:extLst>
            </c:dLbl>
            <c:dLbl>
              <c:idx val="6"/>
              <c:layout>
                <c:manualLayout>
                  <c:x val="-4.5584536307961505E-2"/>
                  <c:y val="-4.36507936507937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645-0E40-B20D-C48826952B15}"/>
                </c:ext>
              </c:extLst>
            </c:dLbl>
            <c:dLbl>
              <c:idx val="7"/>
              <c:layout>
                <c:manualLayout>
                  <c:x val="-4.5584536307961589E-2"/>
                  <c:y val="-5.95238095238095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645-0E40-B20D-C48826952B15}"/>
                </c:ext>
              </c:extLst>
            </c:dLbl>
            <c:dLbl>
              <c:idx val="8"/>
              <c:layout>
                <c:manualLayout>
                  <c:x val="-4.5584536307961505E-2"/>
                  <c:y val="-5.55555555555556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645-0E40-B20D-C48826952B15}"/>
                </c:ext>
              </c:extLst>
            </c:dLbl>
            <c:dLbl>
              <c:idx val="9"/>
              <c:layout>
                <c:manualLayout>
                  <c:x val="-3.9342738407699036E-2"/>
                  <c:y val="-3.17460317460318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645-0E40-B20D-C48826952B1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0.00%</c:formatCode>
                <c:ptCount val="10"/>
                <c:pt idx="0">
                  <c:v>5.3E-3</c:v>
                </c:pt>
                <c:pt idx="1">
                  <c:v>4.3E-3</c:v>
                </c:pt>
                <c:pt idx="2">
                  <c:v>2.8999999999999998E-3</c:v>
                </c:pt>
                <c:pt idx="3">
                  <c:v>2.5999999999999999E-3</c:v>
                </c:pt>
                <c:pt idx="4">
                  <c:v>2.8999999999999998E-3</c:v>
                </c:pt>
                <c:pt idx="5">
                  <c:v>3.0000000000000001E-3</c:v>
                </c:pt>
                <c:pt idx="6">
                  <c:v>3.2000000000000002E-3</c:v>
                </c:pt>
                <c:pt idx="7">
                  <c:v>2.5999999999999999E-3</c:v>
                </c:pt>
                <c:pt idx="8">
                  <c:v>2.8E-3</c:v>
                </c:pt>
                <c:pt idx="9">
                  <c:v>3.5000000000000001E-3</c:v>
                </c:pt>
              </c:numCache>
            </c:numRef>
          </c:val>
          <c:smooth val="0"/>
          <c:extLst>
            <c:ext xmlns:c16="http://schemas.microsoft.com/office/drawing/2014/chart" uri="{C3380CC4-5D6E-409C-BE32-E72D297353CC}">
              <c16:uniqueId val="{0000000A-F645-0E40-B20D-C48826952B15}"/>
            </c:ext>
          </c:extLst>
        </c:ser>
        <c:dLbls>
          <c:dLblPos val="ctr"/>
          <c:showLegendKey val="0"/>
          <c:showVal val="1"/>
          <c:showCatName val="0"/>
          <c:showSerName val="0"/>
          <c:showPercent val="0"/>
          <c:showBubbleSize val="0"/>
        </c:dLbls>
        <c:marker val="1"/>
        <c:smooth val="0"/>
        <c:axId val="411254159"/>
        <c:axId val="41586367"/>
      </c:lineChart>
      <c:catAx>
        <c:axId val="411254159"/>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1586367"/>
        <c:crosses val="autoZero"/>
        <c:auto val="1"/>
        <c:lblAlgn val="ctr"/>
        <c:lblOffset val="100"/>
        <c:noMultiLvlLbl val="0"/>
      </c:catAx>
      <c:valAx>
        <c:axId val="41586367"/>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4112541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5"/>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cap="none" spc="20" baseline="0">
                <a:solidFill>
                  <a:schemeClr val="tx1"/>
                </a:solidFill>
                <a:latin typeface="Times New Roman" panose="02020603050405020304" pitchFamily="18" charset="0"/>
                <a:ea typeface="+mn-ea"/>
                <a:cs typeface="Times New Roman" panose="02020603050405020304" pitchFamily="18" charset="0"/>
              </a:defRPr>
            </a:pPr>
            <a:endParaRPr lang="zh-CN"/>
          </a:p>
        </c:rich>
      </c:tx>
      <c:overlay val="0"/>
      <c:spPr>
        <a:noFill/>
        <a:ln>
          <a:noFill/>
        </a:ln>
        <a:effectLst/>
      </c:spPr>
      <c:txPr>
        <a:bodyPr rot="0" spcFirstLastPara="1" vertOverflow="ellipsis" vert="horz" wrap="square" anchor="ctr" anchorCtr="1"/>
        <a:lstStyle/>
        <a:p>
          <a:pPr>
            <a:defRPr sz="1080" b="0" i="0" u="none" strike="noStrike" kern="1200" cap="none" spc="2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010973776645866E-2"/>
          <c:y val="9.2789601565056376E-2"/>
          <c:w val="0.91610870970505542"/>
          <c:h val="0.78543522908442809"/>
        </c:manualLayout>
      </c:layout>
      <c:bar3DChart>
        <c:barDir val="col"/>
        <c:grouping val="clustered"/>
        <c:varyColors val="0"/>
        <c:ser>
          <c:idx val="0"/>
          <c:order val="0"/>
          <c:tx>
            <c:strRef>
              <c:f>'Объем торговли между Казахстано'!$B$1</c:f>
              <c:strCache>
                <c:ptCount val="1"/>
                <c:pt idx="0">
                  <c:v>Объем двусторонней торговли</c:v>
                </c:pt>
              </c:strCache>
            </c:strRef>
          </c:tx>
          <c:spPr>
            <a:solidFill>
              <a:srgbClr val="7030A0"/>
            </a:solidFill>
            <a:ln w="9525" cap="flat" cmpd="sng" algn="ctr">
              <a:noFill/>
              <a:round/>
            </a:ln>
            <a:effectLst>
              <a:outerShdw blurRad="40000" dist="20000" dir="5400000" rotWithShape="0">
                <a:srgbClr val="000000">
                  <a:alpha val="38000"/>
                </a:srgbClr>
              </a:outerShdw>
            </a:effectLst>
            <a:sp3d/>
          </c:spPr>
          <c:invertIfNegative val="0"/>
          <c:dLbls>
            <c:dLbl>
              <c:idx val="2"/>
              <c:layout>
                <c:manualLayout>
                  <c:x val="8.9020771513352755E-3"/>
                  <c:y val="1.76834659593280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6E-1749-A31C-B81DFA9BDFA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'Объем торговли между Казахстано'!$A$2:$A$11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'Объем торговли между Казахстано'!$B$2:$B$11</c:f>
              <c:numCache>
                <c:formatCode>General</c:formatCode>
                <c:ptCount val="10"/>
                <c:pt idx="0">
                  <c:v>28595.9</c:v>
                </c:pt>
                <c:pt idx="1">
                  <c:v>22451.699999999997</c:v>
                </c:pt>
                <c:pt idx="2">
                  <c:v>14290.2</c:v>
                </c:pt>
                <c:pt idx="3">
                  <c:v>13097.7</c:v>
                </c:pt>
                <c:pt idx="4">
                  <c:v>17943.099999999999</c:v>
                </c:pt>
                <c:pt idx="5">
                  <c:v>19878.099999999999</c:v>
                </c:pt>
                <c:pt idx="6">
                  <c:v>22002.800000000003</c:v>
                </c:pt>
                <c:pt idx="7">
                  <c:v>21508.2</c:v>
                </c:pt>
                <c:pt idx="8">
                  <c:v>25249.9</c:v>
                </c:pt>
                <c:pt idx="9">
                  <c:v>24150</c:v>
                </c:pt>
              </c:numCache>
            </c:numRef>
          </c:val>
          <c:extLst>
            <c:ext xmlns:c16="http://schemas.microsoft.com/office/drawing/2014/chart" uri="{C3380CC4-5D6E-409C-BE32-E72D297353CC}">
              <c16:uniqueId val="{00000001-9C6E-1749-A31C-B81DFA9BDFA1}"/>
            </c:ext>
          </c:extLst>
        </c:ser>
        <c:ser>
          <c:idx val="1"/>
          <c:order val="1"/>
          <c:tx>
            <c:strRef>
              <c:f>'Объем торговли между Казахстано'!$C$1</c:f>
              <c:strCache>
                <c:ptCount val="1"/>
                <c:pt idx="0">
                  <c:v>Экспорт в Китай</c:v>
                </c:pt>
              </c:strCache>
            </c:strRef>
          </c:tx>
          <c:spPr>
            <a:solidFill>
              <a:srgbClr val="FFFF00"/>
            </a:solidFill>
            <a:ln w="9525" cap="flat" cmpd="sng" algn="ctr">
              <a:noFill/>
              <a:round/>
            </a:ln>
            <a:effectLst>
              <a:outerShdw blurRad="40000" dist="20000" dir="5400000" rotWithShape="0">
                <a:srgbClr val="000000">
                  <a:alpha val="38000"/>
                </a:srgbClr>
              </a:outerShdw>
            </a:effectLst>
            <a:sp3d/>
          </c:spPr>
          <c:invertIfNegative val="0"/>
          <c:dLbls>
            <c:dLbl>
              <c:idx val="0"/>
              <c:layout>
                <c:manualLayout>
                  <c:x val="2.4727992087042534E-2"/>
                  <c:y val="-6.483862616286043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C6E-1749-A31C-B81DFA9BDFA1}"/>
                </c:ext>
              </c:extLst>
            </c:dLbl>
            <c:dLbl>
              <c:idx val="1"/>
              <c:layout>
                <c:manualLayout>
                  <c:x val="2.1760633036597428E-2"/>
                  <c:y val="-1.237842617152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6E-1749-A31C-B81DFA9BDFA1}"/>
                </c:ext>
              </c:extLst>
            </c:dLbl>
            <c:dLbl>
              <c:idx val="2"/>
              <c:layout>
                <c:manualLayout>
                  <c:x val="8.9020771513353119E-3"/>
                  <c:y val="4.9513704686118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6E-1749-A31C-B81DFA9BDFA1}"/>
                </c:ext>
              </c:extLst>
            </c:dLbl>
            <c:dLbl>
              <c:idx val="3"/>
              <c:layout>
                <c:manualLayout>
                  <c:x val="1.8793273986152326E-2"/>
                  <c:y val="7.073386383731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6E-1749-A31C-B81DFA9BDFA1}"/>
                </c:ext>
              </c:extLst>
            </c:dLbl>
            <c:dLbl>
              <c:idx val="4"/>
              <c:layout>
                <c:manualLayout>
                  <c:x val="2.8684470820969338E-2"/>
                  <c:y val="-1.7683465959328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C6E-1749-A31C-B81DFA9BDFA1}"/>
                </c:ext>
              </c:extLst>
            </c:dLbl>
            <c:dLbl>
              <c:idx val="5"/>
              <c:layout>
                <c:manualLayout>
                  <c:x val="1.1869436201780343E-2"/>
                  <c:y val="3.18302387267903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C6E-1749-A31C-B81DFA9BDFA1}"/>
                </c:ext>
              </c:extLst>
            </c:dLbl>
            <c:dLbl>
              <c:idx val="6"/>
              <c:layout>
                <c:manualLayout>
                  <c:x val="2.6706231454005934E-2"/>
                  <c:y val="1.7683465959328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C6E-1749-A31C-B81DFA9BDFA1}"/>
                </c:ext>
              </c:extLst>
            </c:dLbl>
            <c:dLbl>
              <c:idx val="7"/>
              <c:layout>
                <c:manualLayout>
                  <c:x val="1.6815034619188922E-2"/>
                  <c:y val="6.0123784261715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6E-1749-A31C-B81DFA9BDFA1}"/>
                </c:ext>
              </c:extLst>
            </c:dLbl>
            <c:dLbl>
              <c:idx val="8"/>
              <c:layout>
                <c:manualLayout>
                  <c:x val="1.6815034619188776E-2"/>
                  <c:y val="8.84173297966401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C6E-1749-A31C-B81DFA9BDFA1}"/>
                </c:ext>
              </c:extLst>
            </c:dLbl>
            <c:dLbl>
              <c:idx val="9"/>
              <c:layout>
                <c:manualLayout>
                  <c:x val="3.4619188921859542E-2"/>
                  <c:y val="-1.9451812555260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C6E-1749-A31C-B81DFA9BDFA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'Объем торговли между Казахстано'!$A$2:$A$11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'Объем торговли между Казахстано'!$C$2:$C$11</c:f>
              <c:numCache>
                <c:formatCode>General</c:formatCode>
                <c:ptCount val="10"/>
                <c:pt idx="0">
                  <c:v>16050.8</c:v>
                </c:pt>
                <c:pt idx="1">
                  <c:v>9741.7999999999993</c:v>
                </c:pt>
                <c:pt idx="2">
                  <c:v>5849</c:v>
                </c:pt>
                <c:pt idx="3">
                  <c:v>4805.1000000000004</c:v>
                </c:pt>
                <c:pt idx="4">
                  <c:v>6378.7</c:v>
                </c:pt>
                <c:pt idx="5">
                  <c:v>8526.6</c:v>
                </c:pt>
                <c:pt idx="6">
                  <c:v>9273.7000000000007</c:v>
                </c:pt>
                <c:pt idx="7">
                  <c:v>9805.1</c:v>
                </c:pt>
                <c:pt idx="8">
                  <c:v>11290.6</c:v>
                </c:pt>
                <c:pt idx="9">
                  <c:v>13170</c:v>
                </c:pt>
              </c:numCache>
            </c:numRef>
          </c:val>
          <c:extLst>
            <c:ext xmlns:c16="http://schemas.microsoft.com/office/drawing/2014/chart" uri="{C3380CC4-5D6E-409C-BE32-E72D297353CC}">
              <c16:uniqueId val="{0000000C-9C6E-1749-A31C-B81DFA9BDFA1}"/>
            </c:ext>
          </c:extLst>
        </c:ser>
        <c:ser>
          <c:idx val="2"/>
          <c:order val="2"/>
          <c:tx>
            <c:strRef>
              <c:f>'Объем торговли между Казахстано'!$D$1</c:f>
              <c:strCache>
                <c:ptCount val="1"/>
                <c:pt idx="0">
                  <c:v>Импорт из Китая</c:v>
                </c:pt>
              </c:strCache>
            </c:strRef>
          </c:tx>
          <c:spPr>
            <a:solidFill>
              <a:srgbClr val="00B050"/>
            </a:solidFill>
            <a:ln w="9525" cap="flat" cmpd="sng" algn="ctr">
              <a:noFill/>
              <a:round/>
            </a:ln>
            <a:effectLst>
              <a:outerShdw blurRad="40000" dist="20000" dir="5400000" rotWithShape="0">
                <a:srgbClr val="000000">
                  <a:alpha val="38000"/>
                </a:srgbClr>
              </a:outerShdw>
            </a:effectLst>
            <a:sp3d/>
          </c:spPr>
          <c:invertIfNegative val="0"/>
          <c:dLbls>
            <c:dLbl>
              <c:idx val="2"/>
              <c:layout>
                <c:manualLayout>
                  <c:x val="1.0880316518298678E-2"/>
                  <c:y val="7.07338638373108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C6E-1749-A31C-B81DFA9BDFA1}"/>
                </c:ext>
              </c:extLst>
            </c:dLbl>
            <c:dLbl>
              <c:idx val="3"/>
              <c:layout>
                <c:manualLayout>
                  <c:x val="1.2858555885262045E-2"/>
                  <c:y val="1.06100795755968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C6E-1749-A31C-B81DFA9BDFA1}"/>
                </c:ext>
              </c:extLst>
            </c:dLbl>
            <c:dLbl>
              <c:idx val="4"/>
              <c:layout>
                <c:manualLayout>
                  <c:x val="1.0880316518298641E-2"/>
                  <c:y val="8.84173297966388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C6E-1749-A31C-B81DFA9BDFA1}"/>
                </c:ext>
              </c:extLst>
            </c:dLbl>
            <c:dLbl>
              <c:idx val="5"/>
              <c:layout>
                <c:manualLayout>
                  <c:x val="1.7804154302670697E-2"/>
                  <c:y val="1.94518125552608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C6E-1749-A31C-B81DFA9BDFA1}"/>
                </c:ext>
              </c:extLst>
            </c:dLbl>
            <c:dLbl>
              <c:idx val="6"/>
              <c:layout>
                <c:manualLayout>
                  <c:x val="1.3847675568743818E-2"/>
                  <c:y val="2.1220159151193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C6E-1749-A31C-B81DFA9BDFA1}"/>
                </c:ext>
              </c:extLst>
            </c:dLbl>
            <c:dLbl>
              <c:idx val="8"/>
              <c:layout>
                <c:manualLayout>
                  <c:x val="1.483679525222552E-2"/>
                  <c:y val="-1.237842617152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C6E-1749-A31C-B81DFA9BDFA1}"/>
                </c:ext>
              </c:extLst>
            </c:dLbl>
            <c:dLbl>
              <c:idx val="9"/>
              <c:layout>
                <c:manualLayout>
                  <c:x val="2.4727992087042534E-2"/>
                  <c:y val="5.30503978779840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C6E-1749-A31C-B81DFA9BDFA1}"/>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'Объем торговли между Казахстано'!$A$2:$A$11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'Объем торговли между Казахстано'!$D$2:$D$11</c:f>
              <c:numCache>
                <c:formatCode>General</c:formatCode>
                <c:ptCount val="10"/>
                <c:pt idx="0">
                  <c:v>12545.1</c:v>
                </c:pt>
                <c:pt idx="1">
                  <c:v>12709.9</c:v>
                </c:pt>
                <c:pt idx="2">
                  <c:v>8441.2000000000007</c:v>
                </c:pt>
                <c:pt idx="3">
                  <c:v>8292.6</c:v>
                </c:pt>
                <c:pt idx="4">
                  <c:v>11564.4</c:v>
                </c:pt>
                <c:pt idx="5">
                  <c:v>11351.5</c:v>
                </c:pt>
                <c:pt idx="6">
                  <c:v>12729.1</c:v>
                </c:pt>
                <c:pt idx="7">
                  <c:v>11703.1</c:v>
                </c:pt>
                <c:pt idx="8">
                  <c:v>13959.3</c:v>
                </c:pt>
                <c:pt idx="9">
                  <c:v>10980</c:v>
                </c:pt>
              </c:numCache>
            </c:numRef>
          </c:val>
          <c:extLst>
            <c:ext xmlns:c16="http://schemas.microsoft.com/office/drawing/2014/chart" uri="{C3380CC4-5D6E-409C-BE32-E72D297353CC}">
              <c16:uniqueId val="{00000014-9C6E-1749-A31C-B81DFA9BDFA1}"/>
            </c:ext>
          </c:extLst>
        </c:ser>
        <c:dLbls>
          <c:showLegendKey val="0"/>
          <c:showVal val="1"/>
          <c:showCatName val="0"/>
          <c:showSerName val="0"/>
          <c:showPercent val="0"/>
          <c:showBubbleSize val="0"/>
        </c:dLbls>
        <c:gapWidth val="150"/>
        <c:shape val="box"/>
        <c:axId val="267645887"/>
        <c:axId val="267647535"/>
        <c:axId val="0"/>
      </c:bar3DChart>
      <c:catAx>
        <c:axId val="26764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67647535"/>
        <c:crosses val="autoZero"/>
        <c:auto val="1"/>
        <c:lblAlgn val="ctr"/>
        <c:lblOffset val="100"/>
        <c:noMultiLvlLbl val="0"/>
      </c:catAx>
      <c:valAx>
        <c:axId val="267647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67645887"/>
        <c:crosses val="autoZero"/>
        <c:crossBetween val="between"/>
      </c:valAx>
      <c:spPr>
        <a:noFill/>
        <a:ln>
          <a:noFill/>
        </a:ln>
        <a:effectLst/>
      </c:spPr>
    </c:plotArea>
    <c:legend>
      <c:legendPos val="b"/>
      <c:layout>
        <c:manualLayout>
          <c:xMode val="edge"/>
          <c:yMode val="edge"/>
          <c:x val="0.17886825198822595"/>
          <c:y val="0.93405317097727059"/>
          <c:w val="0.74025069231282525"/>
          <c:h val="6.5946829022729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Казахстан </c:v>
                </c:pt>
              </c:strCache>
            </c:strRef>
          </c:tx>
          <c:spPr>
            <a:ln w="31750" cap="rnd">
              <a:solidFill>
                <a:srgbClr val="00B050"/>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0.00%</c:formatCode>
                <c:ptCount val="10"/>
                <c:pt idx="0">
                  <c:v>0.06</c:v>
                </c:pt>
                <c:pt idx="1">
                  <c:v>4.2000000000000003E-2</c:v>
                </c:pt>
                <c:pt idx="2">
                  <c:v>1.2E-2</c:v>
                </c:pt>
                <c:pt idx="3">
                  <c:v>1.0999999999999999E-2</c:v>
                </c:pt>
                <c:pt idx="4">
                  <c:v>4.1000000000000002E-2</c:v>
                </c:pt>
                <c:pt idx="5">
                  <c:v>4.1000000000000002E-2</c:v>
                </c:pt>
                <c:pt idx="6">
                  <c:v>4.4999999999999998E-2</c:v>
                </c:pt>
                <c:pt idx="7">
                  <c:v>-2.5000000000000001E-2</c:v>
                </c:pt>
                <c:pt idx="8">
                  <c:v>4.2999999999999997E-2</c:v>
                </c:pt>
                <c:pt idx="9">
                  <c:v>3.2000000000000001E-2</c:v>
                </c:pt>
              </c:numCache>
            </c:numRef>
          </c:val>
          <c:smooth val="0"/>
          <c:extLst>
            <c:ext xmlns:c16="http://schemas.microsoft.com/office/drawing/2014/chart" uri="{C3380CC4-5D6E-409C-BE32-E72D297353CC}">
              <c16:uniqueId val="{00000000-78C1-9841-ADB0-57D79E459DC3}"/>
            </c:ext>
          </c:extLst>
        </c:ser>
        <c:ser>
          <c:idx val="1"/>
          <c:order val="1"/>
          <c:tx>
            <c:strRef>
              <c:f>Sheet1!$C$1</c:f>
              <c:strCache>
                <c:ptCount val="1"/>
                <c:pt idx="0">
                  <c:v>Узбекистан </c:v>
                </c:pt>
              </c:strCache>
            </c:strRef>
          </c:tx>
          <c:spPr>
            <a:ln w="31750" cap="rnd">
              <a:solidFill>
                <a:srgbClr val="FF0000"/>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0.00%</c:formatCode>
                <c:ptCount val="10"/>
                <c:pt idx="0">
                  <c:v>7.2999999999999995E-2</c:v>
                </c:pt>
                <c:pt idx="1">
                  <c:v>6.9000000000000006E-2</c:v>
                </c:pt>
                <c:pt idx="2">
                  <c:v>7.1999999999999995E-2</c:v>
                </c:pt>
                <c:pt idx="3">
                  <c:v>5.8999999999999997E-2</c:v>
                </c:pt>
                <c:pt idx="4">
                  <c:v>4.3999999999999997E-2</c:v>
                </c:pt>
                <c:pt idx="5">
                  <c:v>5.8999999999999997E-2</c:v>
                </c:pt>
                <c:pt idx="6">
                  <c:v>0.06</c:v>
                </c:pt>
                <c:pt idx="7">
                  <c:v>0.02</c:v>
                </c:pt>
                <c:pt idx="8">
                  <c:v>7.3999999999999996E-2</c:v>
                </c:pt>
                <c:pt idx="9">
                  <c:v>5.7000000000000002E-2</c:v>
                </c:pt>
              </c:numCache>
            </c:numRef>
          </c:val>
          <c:smooth val="0"/>
          <c:extLst>
            <c:ext xmlns:c16="http://schemas.microsoft.com/office/drawing/2014/chart" uri="{C3380CC4-5D6E-409C-BE32-E72D297353CC}">
              <c16:uniqueId val="{00000001-78C1-9841-ADB0-57D79E459DC3}"/>
            </c:ext>
          </c:extLst>
        </c:ser>
        <c:ser>
          <c:idx val="2"/>
          <c:order val="2"/>
          <c:tx>
            <c:strRef>
              <c:f>Sheet1!$D$1</c:f>
              <c:strCache>
                <c:ptCount val="1"/>
                <c:pt idx="0">
                  <c:v>Туркменистан</c:v>
                </c:pt>
              </c:strCache>
            </c:strRef>
          </c:tx>
          <c:spPr>
            <a:ln w="31750" cap="rnd">
              <a:solidFill>
                <a:srgbClr val="FFC000"/>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0.10199999999999999</c:v>
                </c:pt>
                <c:pt idx="1">
                  <c:v>0.10299999999999999</c:v>
                </c:pt>
                <c:pt idx="2">
                  <c:v>6.5000000000000002E-2</c:v>
                </c:pt>
                <c:pt idx="3">
                  <c:v>6.2E-2</c:v>
                </c:pt>
                <c:pt idx="4">
                  <c:v>6.5000000000000002E-2</c:v>
                </c:pt>
                <c:pt idx="5">
                  <c:v>6.2E-2</c:v>
                </c:pt>
                <c:pt idx="6">
                  <c:v>6.3E-2</c:v>
                </c:pt>
                <c:pt idx="7">
                  <c:v>-3.4000000000000002E-2</c:v>
                </c:pt>
                <c:pt idx="8">
                  <c:v>0.05</c:v>
                </c:pt>
                <c:pt idx="9">
                  <c:v>6.2E-2</c:v>
                </c:pt>
              </c:numCache>
            </c:numRef>
          </c:val>
          <c:smooth val="0"/>
          <c:extLst>
            <c:ext xmlns:c16="http://schemas.microsoft.com/office/drawing/2014/chart" uri="{C3380CC4-5D6E-409C-BE32-E72D297353CC}">
              <c16:uniqueId val="{00000002-78C1-9841-ADB0-57D79E459DC3}"/>
            </c:ext>
          </c:extLst>
        </c:ser>
        <c:ser>
          <c:idx val="3"/>
          <c:order val="3"/>
          <c:tx>
            <c:strRef>
              <c:f>Sheet1!$E$1</c:f>
              <c:strCache>
                <c:ptCount val="1"/>
                <c:pt idx="0">
                  <c:v> Кыргызстан</c:v>
                </c:pt>
              </c:strCache>
            </c:strRef>
          </c:tx>
          <c:spPr>
            <a:ln w="31750" cap="rnd">
              <a:solidFill>
                <a:srgbClr val="7030A0"/>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0.00%</c:formatCode>
                <c:ptCount val="10"/>
                <c:pt idx="0">
                  <c:v>0.109</c:v>
                </c:pt>
                <c:pt idx="1">
                  <c:v>0.04</c:v>
                </c:pt>
                <c:pt idx="2">
                  <c:v>3.9E-2</c:v>
                </c:pt>
                <c:pt idx="3">
                  <c:v>4.2999999999999997E-2</c:v>
                </c:pt>
                <c:pt idx="4">
                  <c:v>4.7E-2</c:v>
                </c:pt>
                <c:pt idx="5">
                  <c:v>3.7999999999999999E-2</c:v>
                </c:pt>
                <c:pt idx="6">
                  <c:v>4.5999999999999999E-2</c:v>
                </c:pt>
                <c:pt idx="7">
                  <c:v>-8.4000000000000005E-2</c:v>
                </c:pt>
                <c:pt idx="8">
                  <c:v>6.2E-2</c:v>
                </c:pt>
                <c:pt idx="9">
                  <c:v>7.0000000000000007E-2</c:v>
                </c:pt>
              </c:numCache>
            </c:numRef>
          </c:val>
          <c:smooth val="0"/>
          <c:extLst>
            <c:ext xmlns:c16="http://schemas.microsoft.com/office/drawing/2014/chart" uri="{C3380CC4-5D6E-409C-BE32-E72D297353CC}">
              <c16:uniqueId val="{00000003-78C1-9841-ADB0-57D79E459DC3}"/>
            </c:ext>
          </c:extLst>
        </c:ser>
        <c:ser>
          <c:idx val="4"/>
          <c:order val="4"/>
          <c:tx>
            <c:strRef>
              <c:f>Sheet1!$F$1</c:f>
              <c:strCache>
                <c:ptCount val="1"/>
                <c:pt idx="0">
                  <c:v> Таджикистан</c:v>
                </c:pt>
              </c:strCache>
            </c:strRef>
          </c:tx>
          <c:spPr>
            <a:ln w="31750" cap="rnd">
              <a:solidFill>
                <a:srgbClr val="00B0F0"/>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Sheet1!$F$2:$F$11</c:f>
              <c:numCache>
                <c:formatCode>0.00%</c:formatCode>
                <c:ptCount val="10"/>
                <c:pt idx="0">
                  <c:v>7.3999999999999996E-2</c:v>
                </c:pt>
                <c:pt idx="1">
                  <c:v>6.7000000000000004E-2</c:v>
                </c:pt>
                <c:pt idx="2">
                  <c:v>0.06</c:v>
                </c:pt>
                <c:pt idx="3">
                  <c:v>6.9000000000000006E-2</c:v>
                </c:pt>
                <c:pt idx="4">
                  <c:v>7.0999999999999994E-2</c:v>
                </c:pt>
                <c:pt idx="5">
                  <c:v>7.5999999999999998E-2</c:v>
                </c:pt>
                <c:pt idx="6">
                  <c:v>7.3999999999999996E-2</c:v>
                </c:pt>
                <c:pt idx="7">
                  <c:v>4.3999999999999997E-2</c:v>
                </c:pt>
                <c:pt idx="8">
                  <c:v>9.4E-2</c:v>
                </c:pt>
                <c:pt idx="9">
                  <c:v>0.08</c:v>
                </c:pt>
              </c:numCache>
            </c:numRef>
          </c:val>
          <c:smooth val="0"/>
          <c:extLst>
            <c:ext xmlns:c16="http://schemas.microsoft.com/office/drawing/2014/chart" uri="{C3380CC4-5D6E-409C-BE32-E72D297353CC}">
              <c16:uniqueId val="{00000004-78C1-9841-ADB0-57D79E459DC3}"/>
            </c:ext>
          </c:extLst>
        </c:ser>
        <c:dLbls>
          <c:showLegendKey val="0"/>
          <c:showVal val="0"/>
          <c:showCatName val="0"/>
          <c:showSerName val="0"/>
          <c:showPercent val="0"/>
          <c:showBubbleSize val="0"/>
        </c:dLbls>
        <c:smooth val="0"/>
        <c:axId val="308805712"/>
        <c:axId val="308807360"/>
      </c:lineChart>
      <c:catAx>
        <c:axId val="30880571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308807360"/>
        <c:crosses val="autoZero"/>
        <c:auto val="1"/>
        <c:lblAlgn val="ctr"/>
        <c:lblOffset val="100"/>
        <c:noMultiLvlLbl val="0"/>
      </c:catAx>
      <c:valAx>
        <c:axId val="308807360"/>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30880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alpha val="99000"/>
        </a:schemeClr>
      </a:solidFill>
      <a:round/>
    </a:ln>
    <a:effectLst/>
  </c:spPr>
  <c:txPr>
    <a:bodyPr/>
    <a:lstStyle/>
    <a:p>
      <a:pPr>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人均GDP（美元）</c:v>
                </c:pt>
              </c:strCache>
            </c:strRef>
          </c:tx>
          <c:spPr>
            <a:solidFill>
              <a:srgbClr val="0070C0"/>
            </a:solidFill>
            <a:ln>
              <a:noFill/>
            </a:ln>
            <a:effectLst>
              <a:outerShdw blurRad="40000" dist="23000" dir="5400000" rotWithShape="0">
                <a:srgbClr val="000000">
                  <a:alpha val="35000"/>
                </a:srgbClr>
              </a:outerShdw>
            </a:effectLst>
          </c:spPr>
          <c:invertIfNegative val="0"/>
          <c:dLbls>
            <c:dLbl>
              <c:idx val="0"/>
              <c:layout>
                <c:manualLayout>
                  <c:x val="-2.1218890680033321E-17"/>
                  <c:y val="-0.250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7D-C34B-84BD-57D82423E9F2}"/>
                </c:ext>
              </c:extLst>
            </c:dLbl>
            <c:dLbl>
              <c:idx val="1"/>
              <c:layout>
                <c:manualLayout>
                  <c:x val="2.1218890680033321E-17"/>
                  <c:y val="-0.273809523809523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7D-C34B-84BD-57D82423E9F2}"/>
                </c:ext>
              </c:extLst>
            </c:dLbl>
            <c:dLbl>
              <c:idx val="2"/>
              <c:layout>
                <c:manualLayout>
                  <c:x val="2.3148148148148147E-3"/>
                  <c:y val="-0.281746031746031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7D-C34B-84BD-57D82423E9F2}"/>
                </c:ext>
              </c:extLst>
            </c:dLbl>
            <c:dLbl>
              <c:idx val="3"/>
              <c:layout>
                <c:manualLayout>
                  <c:x val="4.6296296296296294E-3"/>
                  <c:y val="-0.293650793650793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7D-C34B-84BD-57D82423E9F2}"/>
                </c:ext>
              </c:extLst>
            </c:dLbl>
            <c:dLbl>
              <c:idx val="4"/>
              <c:layout>
                <c:manualLayout>
                  <c:x val="4.6296296296295444E-3"/>
                  <c:y val="-0.3174603174603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7D-C34B-84BD-57D82423E9F2}"/>
                </c:ext>
              </c:extLst>
            </c:dLbl>
            <c:dLbl>
              <c:idx val="5"/>
              <c:layout>
                <c:manualLayout>
                  <c:x val="0"/>
                  <c:y val="-0.345238095238095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7D-C34B-84BD-57D82423E9F2}"/>
                </c:ext>
              </c:extLst>
            </c:dLbl>
            <c:dLbl>
              <c:idx val="6"/>
              <c:layout>
                <c:manualLayout>
                  <c:x val="-8.4875562720133283E-17"/>
                  <c:y val="-0.365079365079365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57D-C34B-84BD-57D82423E9F2}"/>
                </c:ext>
              </c:extLst>
            </c:dLbl>
            <c:dLbl>
              <c:idx val="7"/>
              <c:layout>
                <c:manualLayout>
                  <c:x val="4.6296296296294602E-3"/>
                  <c:y val="-0.36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57D-C34B-84BD-57D82423E9F2}"/>
                </c:ext>
              </c:extLst>
            </c:dLbl>
            <c:dLbl>
              <c:idx val="8"/>
              <c:layout>
                <c:manualLayout>
                  <c:x val="-2.3148148148148147E-3"/>
                  <c:y val="-0.41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57D-C34B-84BD-57D82423E9F2}"/>
                </c:ext>
              </c:extLst>
            </c:dLbl>
            <c:dLbl>
              <c:idx val="9"/>
              <c:layout>
                <c:manualLayout>
                  <c:x val="0"/>
                  <c:y val="-0.424603174603174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57D-C34B-84BD-57D82423E9F2}"/>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7020.4</c:v>
                </c:pt>
                <c:pt idx="1">
                  <c:v>7636.1</c:v>
                </c:pt>
                <c:pt idx="2">
                  <c:v>8016.4</c:v>
                </c:pt>
                <c:pt idx="3">
                  <c:v>8094.4</c:v>
                </c:pt>
                <c:pt idx="4">
                  <c:v>8817</c:v>
                </c:pt>
                <c:pt idx="5">
                  <c:v>9905.4</c:v>
                </c:pt>
                <c:pt idx="6">
                  <c:v>10143.9</c:v>
                </c:pt>
                <c:pt idx="7">
                  <c:v>10408.700000000001</c:v>
                </c:pt>
                <c:pt idx="8">
                  <c:v>12617.5</c:v>
                </c:pt>
                <c:pt idx="9">
                  <c:v>12720.2</c:v>
                </c:pt>
              </c:numCache>
            </c:numRef>
          </c:val>
          <c:extLst>
            <c:ext xmlns:c16="http://schemas.microsoft.com/office/drawing/2014/chart" uri="{C3380CC4-5D6E-409C-BE32-E72D297353CC}">
              <c16:uniqueId val="{0000000A-457D-C34B-84BD-57D82423E9F2}"/>
            </c:ext>
          </c:extLst>
        </c:ser>
        <c:ser>
          <c:idx val="1"/>
          <c:order val="1"/>
          <c:tx>
            <c:strRef>
              <c:f>Sheet1!$C$1</c:f>
              <c:strCache>
                <c:ptCount val="1"/>
                <c:pt idx="0">
                  <c:v>列1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extLst>
            <c:ext xmlns:c16="http://schemas.microsoft.com/office/drawing/2014/chart" uri="{C3380CC4-5D6E-409C-BE32-E72D297353CC}">
              <c16:uniqueId val="{0000000B-457D-C34B-84BD-57D82423E9F2}"/>
            </c:ext>
          </c:extLst>
        </c:ser>
        <c:ser>
          <c:idx val="2"/>
          <c:order val="2"/>
          <c:tx>
            <c:strRef>
              <c:f>Sheet1!$D$1</c:f>
              <c:strCache>
                <c:ptCount val="1"/>
                <c:pt idx="0">
                  <c:v>列2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numCache>
            </c:numRef>
          </c:val>
          <c:extLst>
            <c:ext xmlns:c16="http://schemas.microsoft.com/office/drawing/2014/chart" uri="{C3380CC4-5D6E-409C-BE32-E72D297353CC}">
              <c16:uniqueId val="{0000000C-457D-C34B-84BD-57D82423E9F2}"/>
            </c:ext>
          </c:extLst>
        </c:ser>
        <c:dLbls>
          <c:showLegendKey val="0"/>
          <c:showVal val="0"/>
          <c:showCatName val="0"/>
          <c:showSerName val="0"/>
          <c:showPercent val="0"/>
          <c:showBubbleSize val="0"/>
        </c:dLbls>
        <c:gapWidth val="150"/>
        <c:overlap val="100"/>
        <c:axId val="1050731855"/>
        <c:axId val="1050726463"/>
      </c:barChart>
      <c:catAx>
        <c:axId val="105073185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50726463"/>
        <c:crosses val="autoZero"/>
        <c:auto val="1"/>
        <c:lblAlgn val="ctr"/>
        <c:lblOffset val="100"/>
        <c:noMultiLvlLbl val="0"/>
      </c:catAx>
      <c:valAx>
        <c:axId val="1050726463"/>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50731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lgn="just">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经济增长率</c:v>
                </c:pt>
              </c:strCache>
            </c:strRef>
          </c:tx>
          <c:spPr>
            <a:ln w="31750" cap="rnd">
              <a:solidFill>
                <a:srgbClr val="0070C0"/>
              </a:solidFill>
              <a:round/>
            </a:ln>
            <a:effectLst>
              <a:outerShdw blurRad="40000" dist="23000" dir="5400000" rotWithShape="0">
                <a:srgbClr val="000000">
                  <a:alpha val="35000"/>
                </a:srgbClr>
              </a:outerShdw>
            </a:effectLst>
          </c:spPr>
          <c:marker>
            <c:symbol val="diamond"/>
            <c:size val="7"/>
            <c:spPr>
              <a:solidFill>
                <a:schemeClr val="tx1"/>
              </a:solidFill>
              <a:ln w="12700">
                <a:solidFill>
                  <a:schemeClr val="lt2"/>
                </a:solidFill>
                <a:round/>
              </a:ln>
              <a:effectLst>
                <a:outerShdw blurRad="40000" dist="23000" dir="5400000" rotWithShape="0">
                  <a:srgbClr val="000000">
                    <a:alpha val="35000"/>
                  </a:srgbClr>
                </a:outerShdw>
              </a:effectLst>
            </c:spPr>
          </c:marker>
          <c:dLbls>
            <c:dLbl>
              <c:idx val="0"/>
              <c:layout>
                <c:manualLayout>
                  <c:x val="-2.3148148148148147E-3"/>
                  <c:y val="-1.5873015873015889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B4BF-D943-95B1-09E8DA41A9F5}"/>
                </c:ext>
              </c:extLst>
            </c:dLbl>
            <c:dLbl>
              <c:idx val="1"/>
              <c:layout>
                <c:manualLayout>
                  <c:x val="2.3148148148148147E-3"/>
                  <c:y val="-2.7777777777777797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4BF-D943-95B1-09E8DA41A9F5}"/>
                </c:ext>
              </c:extLst>
            </c:dLbl>
            <c:dLbl>
              <c:idx val="2"/>
              <c:layout>
                <c:manualLayout>
                  <c:x val="-4.2437781360066642E-17"/>
                  <c:y val="-2.7777777777777776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B4BF-D943-95B1-09E8DA41A9F5}"/>
                </c:ext>
              </c:extLst>
            </c:dLbl>
            <c:dLbl>
              <c:idx val="3"/>
              <c:layout>
                <c:manualLayout>
                  <c:x val="-3.4722222222222265E-2"/>
                  <c:y val="4.3650793650793648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4BF-D943-95B1-09E8DA41A9F5}"/>
                </c:ext>
              </c:extLst>
            </c:dLbl>
            <c:dLbl>
              <c:idx val="4"/>
              <c:layout>
                <c:manualLayout>
                  <c:x val="-6.9444444444445291E-3"/>
                  <c:y val="-3.5714285714285712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B4BF-D943-95B1-09E8DA41A9F5}"/>
                </c:ext>
              </c:extLst>
            </c:dLbl>
            <c:dLbl>
              <c:idx val="5"/>
              <c:layout>
                <c:manualLayout>
                  <c:x val="-8.4875562720133283E-17"/>
                  <c:y val="-1.190476190476190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B4BF-D943-95B1-09E8DA41A9F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0.00%</c:formatCode>
                <c:ptCount val="10"/>
                <c:pt idx="0">
                  <c:v>7.8E-2</c:v>
                </c:pt>
                <c:pt idx="1">
                  <c:v>7.3999999999999996E-2</c:v>
                </c:pt>
                <c:pt idx="2" formatCode="0%">
                  <c:v>7.0000000000000007E-2</c:v>
                </c:pt>
                <c:pt idx="3">
                  <c:v>6.8000000000000005E-2</c:v>
                </c:pt>
                <c:pt idx="4">
                  <c:v>6.9000000000000006E-2</c:v>
                </c:pt>
                <c:pt idx="5">
                  <c:v>6.7000000000000004E-2</c:v>
                </c:pt>
                <c:pt idx="6" formatCode="0%">
                  <c:v>0.06</c:v>
                </c:pt>
                <c:pt idx="7">
                  <c:v>2.1999999999999999E-2</c:v>
                </c:pt>
                <c:pt idx="8">
                  <c:v>8.4000000000000005E-2</c:v>
                </c:pt>
                <c:pt idx="9" formatCode="0%">
                  <c:v>0.03</c:v>
                </c:pt>
              </c:numCache>
            </c:numRef>
          </c:val>
          <c:smooth val="0"/>
          <c:extLst>
            <c:ext xmlns:c16="http://schemas.microsoft.com/office/drawing/2014/chart" uri="{C3380CC4-5D6E-409C-BE32-E72D297353CC}">
              <c16:uniqueId val="{00000006-B4BF-D943-95B1-09E8DA41A9F5}"/>
            </c:ext>
          </c:extLst>
        </c:ser>
        <c:ser>
          <c:idx val="1"/>
          <c:order val="1"/>
          <c:tx>
            <c:strRef>
              <c:f>Sheet1!$C$1</c:f>
              <c:strCache>
                <c:ptCount val="1"/>
                <c:pt idx="0">
                  <c:v>列1</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numCache>
            </c:numRef>
          </c:val>
          <c:smooth val="0"/>
          <c:extLst>
            <c:ext xmlns:c16="http://schemas.microsoft.com/office/drawing/2014/chart" uri="{C3380CC4-5D6E-409C-BE32-E72D297353CC}">
              <c16:uniqueId val="{00000007-B4BF-D943-95B1-09E8DA41A9F5}"/>
            </c:ext>
          </c:extLst>
        </c:ser>
        <c:ser>
          <c:idx val="2"/>
          <c:order val="2"/>
          <c:tx>
            <c:strRef>
              <c:f>Sheet1!$D$1</c:f>
              <c:strCache>
                <c:ptCount val="1"/>
                <c:pt idx="0">
                  <c:v>列2</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numCache>
            </c:numRef>
          </c:val>
          <c:smooth val="0"/>
          <c:extLst>
            <c:ext xmlns:c16="http://schemas.microsoft.com/office/drawing/2014/chart" uri="{C3380CC4-5D6E-409C-BE32-E72D297353CC}">
              <c16:uniqueId val="{00000008-B4BF-D943-95B1-09E8DA41A9F5}"/>
            </c:ext>
          </c:extLst>
        </c:ser>
        <c:dLbls>
          <c:showLegendKey val="0"/>
          <c:showVal val="0"/>
          <c:showCatName val="0"/>
          <c:showSerName val="0"/>
          <c:showPercent val="0"/>
          <c:showBubbleSize val="0"/>
        </c:dLbls>
        <c:marker val="1"/>
        <c:smooth val="0"/>
        <c:axId val="1035139247"/>
        <c:axId val="1035327295"/>
      </c:lineChart>
      <c:catAx>
        <c:axId val="1035139247"/>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35327295"/>
        <c:crosses val="autoZero"/>
        <c:auto val="1"/>
        <c:lblAlgn val="ctr"/>
        <c:lblOffset val="100"/>
        <c:noMultiLvlLbl val="0"/>
      </c:catAx>
      <c:valAx>
        <c:axId val="1035327295"/>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1035139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Доля стран Центральной Азии в торговле с Китаем</a:t>
            </a:r>
            <a:r>
              <a:rPr lang="zh-CN"/>
              <a:t> </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zh-C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Казахстан</c:v>
                </c:pt>
              </c:strCache>
            </c:strRef>
          </c:tx>
          <c:spPr>
            <a:solidFill>
              <a:srgbClr val="00B050"/>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0.00%</c:formatCode>
                <c:ptCount val="10"/>
                <c:pt idx="0">
                  <c:v>0.56899999999999995</c:v>
                </c:pt>
                <c:pt idx="1">
                  <c:v>0.498</c:v>
                </c:pt>
                <c:pt idx="2">
                  <c:v>0.438</c:v>
                </c:pt>
                <c:pt idx="3">
                  <c:v>0.436</c:v>
                </c:pt>
                <c:pt idx="4" formatCode="0%">
                  <c:v>0.5</c:v>
                </c:pt>
                <c:pt idx="5">
                  <c:v>0.47699999999999998</c:v>
                </c:pt>
                <c:pt idx="6">
                  <c:v>0.47499999999999998</c:v>
                </c:pt>
                <c:pt idx="7">
                  <c:v>0.55700000000000005</c:v>
                </c:pt>
                <c:pt idx="8">
                  <c:v>0.504</c:v>
                </c:pt>
                <c:pt idx="9">
                  <c:v>0.44400000000000001</c:v>
                </c:pt>
              </c:numCache>
            </c:numRef>
          </c:val>
          <c:extLst>
            <c:ext xmlns:c16="http://schemas.microsoft.com/office/drawing/2014/chart" uri="{C3380CC4-5D6E-409C-BE32-E72D297353CC}">
              <c16:uniqueId val="{00000000-BF3A-E14D-96CF-D15B4788D796}"/>
            </c:ext>
          </c:extLst>
        </c:ser>
        <c:ser>
          <c:idx val="1"/>
          <c:order val="1"/>
          <c:tx>
            <c:strRef>
              <c:f>Sheet1!$C$1</c:f>
              <c:strCache>
                <c:ptCount val="1"/>
                <c:pt idx="0">
                  <c:v>Узбекистан</c:v>
                </c:pt>
              </c:strCache>
            </c:strRef>
          </c:tx>
          <c:spPr>
            <a:solidFill>
              <a:srgbClr val="FF0000"/>
            </a:solidFill>
            <a:ln>
              <a:noFill/>
            </a:ln>
            <a:effectLst/>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0.00%</c:formatCode>
                <c:ptCount val="10"/>
                <c:pt idx="0">
                  <c:v>0.10199999999999999</c:v>
                </c:pt>
                <c:pt idx="1">
                  <c:v>0.11799999999999999</c:v>
                </c:pt>
                <c:pt idx="2">
                  <c:v>0.13300000000000001</c:v>
                </c:pt>
                <c:pt idx="3">
                  <c:v>0.188</c:v>
                </c:pt>
                <c:pt idx="4">
                  <c:v>0.151</c:v>
                </c:pt>
                <c:pt idx="5">
                  <c:v>0.13400000000000001</c:v>
                </c:pt>
                <c:pt idx="6">
                  <c:v>0.13600000000000001</c:v>
                </c:pt>
                <c:pt idx="7">
                  <c:v>7.4999999999999997E-2</c:v>
                </c:pt>
                <c:pt idx="8">
                  <c:v>0.151</c:v>
                </c:pt>
                <c:pt idx="9">
                  <c:v>0.13900000000000001</c:v>
                </c:pt>
              </c:numCache>
            </c:numRef>
          </c:val>
          <c:extLst>
            <c:ext xmlns:c16="http://schemas.microsoft.com/office/drawing/2014/chart" uri="{C3380CC4-5D6E-409C-BE32-E72D297353CC}">
              <c16:uniqueId val="{00000001-BF3A-E14D-96CF-D15B4788D796}"/>
            </c:ext>
          </c:extLst>
        </c:ser>
        <c:ser>
          <c:idx val="2"/>
          <c:order val="2"/>
          <c:tx>
            <c:strRef>
              <c:f>Sheet1!$D$1</c:f>
              <c:strCache>
                <c:ptCount val="1"/>
                <c:pt idx="0">
                  <c:v>Туркменистан</c:v>
                </c:pt>
              </c:strCache>
            </c:strRef>
          </c:tx>
          <c:spPr>
            <a:solidFill>
              <a:srgbClr val="FFFF00"/>
            </a:solidFill>
            <a:ln>
              <a:noFill/>
            </a:ln>
            <a:effectLst/>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9.0999999999999998E-2</c:v>
                </c:pt>
                <c:pt idx="1">
                  <c:v>9.5000000000000001E-2</c:v>
                </c:pt>
                <c:pt idx="2">
                  <c:v>0.107</c:v>
                </c:pt>
                <c:pt idx="3" formatCode="0%">
                  <c:v>0.12</c:v>
                </c:pt>
                <c:pt idx="4">
                  <c:v>0.11799999999999999</c:v>
                </c:pt>
                <c:pt idx="5" formatCode="0%">
                  <c:v>0.15</c:v>
                </c:pt>
                <c:pt idx="6">
                  <c:v>0.156</c:v>
                </c:pt>
                <c:pt idx="7">
                  <c:v>0.17199999999999999</c:v>
                </c:pt>
                <c:pt idx="8">
                  <c:v>0.161</c:v>
                </c:pt>
                <c:pt idx="9">
                  <c:v>0.159</c:v>
                </c:pt>
              </c:numCache>
            </c:numRef>
          </c:val>
          <c:extLst>
            <c:ext xmlns:c16="http://schemas.microsoft.com/office/drawing/2014/chart" uri="{C3380CC4-5D6E-409C-BE32-E72D297353CC}">
              <c16:uniqueId val="{00000002-BF3A-E14D-96CF-D15B4788D796}"/>
            </c:ext>
          </c:extLst>
        </c:ser>
        <c:ser>
          <c:idx val="3"/>
          <c:order val="3"/>
          <c:tx>
            <c:strRef>
              <c:f>Sheet1!$E$1</c:f>
              <c:strCache>
                <c:ptCount val="1"/>
                <c:pt idx="0">
                  <c:v>Кыргызстан</c:v>
                </c:pt>
              </c:strCache>
            </c:strRef>
          </c:tx>
          <c:spPr>
            <a:solidFill>
              <a:srgbClr val="7030A0"/>
            </a:solidFill>
            <a:ln>
              <a:noFill/>
            </a:ln>
            <a:effectLst/>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Sheet1!$E$2:$E$11</c:f>
              <c:numCache>
                <c:formatCode>0.00%</c:formatCode>
                <c:ptCount val="10"/>
                <c:pt idx="0">
                  <c:v>3.9E-2</c:v>
                </c:pt>
                <c:pt idx="1">
                  <c:v>5.6000000000000001E-2</c:v>
                </c:pt>
                <c:pt idx="2">
                  <c:v>5.6000000000000001E-2</c:v>
                </c:pt>
                <c:pt idx="3">
                  <c:v>5.8000000000000003E-2</c:v>
                </c:pt>
                <c:pt idx="4">
                  <c:v>3.7999999999999999E-2</c:v>
                </c:pt>
                <c:pt idx="5">
                  <c:v>3.5999999999999997E-2</c:v>
                </c:pt>
                <c:pt idx="6">
                  <c:v>3.5999999999999997E-2</c:v>
                </c:pt>
                <c:pt idx="7">
                  <c:v>2.8000000000000001E-2</c:v>
                </c:pt>
                <c:pt idx="8">
                  <c:v>3.6999999999999998E-2</c:v>
                </c:pt>
                <c:pt idx="9" formatCode="0%">
                  <c:v>0.22</c:v>
                </c:pt>
              </c:numCache>
            </c:numRef>
          </c:val>
          <c:extLst>
            <c:ext xmlns:c16="http://schemas.microsoft.com/office/drawing/2014/chart" uri="{C3380CC4-5D6E-409C-BE32-E72D297353CC}">
              <c16:uniqueId val="{00000003-BF3A-E14D-96CF-D15B4788D796}"/>
            </c:ext>
          </c:extLst>
        </c:ser>
        <c:ser>
          <c:idx val="4"/>
          <c:order val="4"/>
          <c:tx>
            <c:strRef>
              <c:f>Sheet1!$F$1</c:f>
              <c:strCache>
                <c:ptCount val="1"/>
                <c:pt idx="0">
                  <c:v>Таджикистан</c:v>
                </c:pt>
              </c:strCache>
            </c:strRef>
          </c:tx>
          <c:spPr>
            <a:solidFill>
              <a:srgbClr val="00B0F0"/>
            </a:solidFill>
            <a:ln>
              <a:noFill/>
            </a:ln>
            <a:effectLst/>
            <a:sp3d/>
          </c:spPr>
          <c:invertIfNegative val="0"/>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Sheet1!$F$2:$F$11</c:f>
              <c:numCache>
                <c:formatCode>0.00%</c:formatCode>
                <c:ptCount val="10"/>
                <c:pt idx="0">
                  <c:v>0.19900000000000001</c:v>
                </c:pt>
                <c:pt idx="1">
                  <c:v>0.23200000000000001</c:v>
                </c:pt>
                <c:pt idx="2">
                  <c:v>0.26500000000000001</c:v>
                </c:pt>
                <c:pt idx="3">
                  <c:v>0.19600000000000001</c:v>
                </c:pt>
                <c:pt idx="4">
                  <c:v>0.19400000000000001</c:v>
                </c:pt>
                <c:pt idx="5">
                  <c:v>0.20200000000000001</c:v>
                </c:pt>
                <c:pt idx="6">
                  <c:v>0.19700000000000001</c:v>
                </c:pt>
                <c:pt idx="7">
                  <c:v>0.16900000000000001</c:v>
                </c:pt>
                <c:pt idx="8">
                  <c:v>0.14699999999999999</c:v>
                </c:pt>
                <c:pt idx="9">
                  <c:v>3.6999999999999998E-2</c:v>
                </c:pt>
              </c:numCache>
            </c:numRef>
          </c:val>
          <c:extLst>
            <c:ext xmlns:c16="http://schemas.microsoft.com/office/drawing/2014/chart" uri="{C3380CC4-5D6E-409C-BE32-E72D297353CC}">
              <c16:uniqueId val="{00000004-BF3A-E14D-96CF-D15B4788D796}"/>
            </c:ext>
          </c:extLst>
        </c:ser>
        <c:dLbls>
          <c:showLegendKey val="0"/>
          <c:showVal val="0"/>
          <c:showCatName val="0"/>
          <c:showSerName val="0"/>
          <c:showPercent val="0"/>
          <c:showBubbleSize val="0"/>
        </c:dLbls>
        <c:gapWidth val="286"/>
        <c:shape val="box"/>
        <c:axId val="854173824"/>
        <c:axId val="854186368"/>
        <c:axId val="0"/>
      </c:bar3DChart>
      <c:catAx>
        <c:axId val="85417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854186368"/>
        <c:crosses val="autoZero"/>
        <c:auto val="1"/>
        <c:lblAlgn val="ctr"/>
        <c:lblOffset val="100"/>
        <c:noMultiLvlLbl val="0"/>
      </c:catAx>
      <c:valAx>
        <c:axId val="8541863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85417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Добыча нефти в Казахстане (в год) </c:v>
                </c:pt>
              </c:strCache>
            </c:strRef>
          </c:tx>
          <c:spPr>
            <a:solidFill>
              <a:srgbClr val="00B050"/>
            </a:solidFill>
            <a:ln>
              <a:noFill/>
            </a:ln>
            <a:effectLst>
              <a:outerShdw blurRad="40000" dist="23000" dir="5400000" rotWithShape="0">
                <a:srgbClr val="000000">
                  <a:alpha val="35000"/>
                </a:srgbClr>
              </a:outerShdw>
            </a:effectLst>
          </c:spPr>
          <c:invertIfNegative val="0"/>
          <c:dLbls>
            <c:dLbl>
              <c:idx val="8"/>
              <c:layout>
                <c:manualLayout>
                  <c:x val="0"/>
                  <c:y val="-2.694812485964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BC3-CA44-9BD1-504FBBB633C0}"/>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81.8</c:v>
                </c:pt>
                <c:pt idx="1">
                  <c:v>80.8</c:v>
                </c:pt>
                <c:pt idx="2">
                  <c:v>79.5</c:v>
                </c:pt>
                <c:pt idx="3">
                  <c:v>78</c:v>
                </c:pt>
                <c:pt idx="4">
                  <c:v>86.2</c:v>
                </c:pt>
                <c:pt idx="5">
                  <c:v>90.4</c:v>
                </c:pt>
                <c:pt idx="6">
                  <c:v>90.6</c:v>
                </c:pt>
                <c:pt idx="7">
                  <c:v>85.7</c:v>
                </c:pt>
                <c:pt idx="8">
                  <c:v>85.9</c:v>
                </c:pt>
                <c:pt idx="9">
                  <c:v>84.1</c:v>
                </c:pt>
              </c:numCache>
            </c:numRef>
          </c:val>
          <c:extLst>
            <c:ext xmlns:c16="http://schemas.microsoft.com/office/drawing/2014/chart" uri="{C3380CC4-5D6E-409C-BE32-E72D297353CC}">
              <c16:uniqueId val="{00000000-F5BC-E740-B72A-345395EF9112}"/>
            </c:ext>
          </c:extLst>
        </c:ser>
        <c:ser>
          <c:idx val="1"/>
          <c:order val="1"/>
          <c:tx>
            <c:strRef>
              <c:f>Sheet1!$C$1</c:f>
              <c:strCache>
                <c:ptCount val="1"/>
                <c:pt idx="0">
                  <c:v>Объем нефти, экспортируемой в Китай</c:v>
                </c:pt>
              </c:strCache>
            </c:strRef>
          </c:tx>
          <c:spPr>
            <a:solidFill>
              <a:srgbClr val="FFC000"/>
            </a:solidFill>
            <a:ln>
              <a:noFill/>
            </a:ln>
            <a:effectLst>
              <a:outerShdw blurRad="40000" dist="23000" dir="5400000" rotWithShape="0">
                <a:srgbClr val="000000">
                  <a:alpha val="35000"/>
                </a:srgbClr>
              </a:outerShdw>
            </a:effectLst>
          </c:spPr>
          <c:invertIfNegative val="0"/>
          <c:dLbls>
            <c:dLbl>
              <c:idx val="0"/>
              <c:layout>
                <c:manualLayout>
                  <c:x val="-1.6764459346186086E-2"/>
                  <c:y val="1.7965416573096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C3-CA44-9BD1-504FBBB633C0}"/>
                </c:ext>
              </c:extLst>
            </c:dLbl>
            <c:dLbl>
              <c:idx val="1"/>
              <c:layout>
                <c:manualLayout>
                  <c:x val="-2.5612072572714152E-17"/>
                  <c:y val="-3.593083314619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C3-CA44-9BD1-504FBBB633C0}"/>
                </c:ext>
              </c:extLst>
            </c:dLbl>
            <c:dLbl>
              <c:idx val="2"/>
              <c:layout>
                <c:manualLayout>
                  <c:x val="0"/>
                  <c:y val="-3.593083314619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C3-CA44-9BD1-504FBBB633C0}"/>
                </c:ext>
              </c:extLst>
            </c:dLbl>
            <c:dLbl>
              <c:idx val="3"/>
              <c:layout>
                <c:manualLayout>
                  <c:x val="-5.1224145145428304E-17"/>
                  <c:y val="-3.1439479002919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C3-CA44-9BD1-504FBBB633C0}"/>
                </c:ext>
              </c:extLst>
            </c:dLbl>
            <c:dLbl>
              <c:idx val="4"/>
              <c:layout>
                <c:manualLayout>
                  <c:x val="0"/>
                  <c:y val="-3.1439479002919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BC3-CA44-9BD1-504FBBB633C0}"/>
                </c:ext>
              </c:extLst>
            </c:dLbl>
            <c:dLbl>
              <c:idx val="5"/>
              <c:layout>
                <c:manualLayout>
                  <c:x val="0"/>
                  <c:y val="-3.1439479002919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C3-CA44-9BD1-504FBBB633C0}"/>
                </c:ext>
              </c:extLst>
            </c:dLbl>
            <c:dLbl>
              <c:idx val="6"/>
              <c:layout>
                <c:manualLayout>
                  <c:x val="-1.0244829029085661E-16"/>
                  <c:y val="-4.04221872894678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BC3-CA44-9BD1-504FBBB633C0}"/>
                </c:ext>
              </c:extLst>
            </c:dLbl>
            <c:dLbl>
              <c:idx val="7"/>
              <c:layout>
                <c:manualLayout>
                  <c:x val="-1.0244829029085661E-16"/>
                  <c:y val="-4.491354143274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C3-CA44-9BD1-504FBBB633C0}"/>
                </c:ext>
              </c:extLst>
            </c:dLbl>
            <c:dLbl>
              <c:idx val="8"/>
              <c:layout>
                <c:manualLayout>
                  <c:x val="-2.7940765576977833E-3"/>
                  <c:y val="-6.287895800583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BC3-CA44-9BD1-504FBBB633C0}"/>
                </c:ext>
              </c:extLst>
            </c:dLbl>
            <c:dLbl>
              <c:idx val="9"/>
              <c:layout>
                <c:manualLayout>
                  <c:x val="-1.0244829029085661E-16"/>
                  <c:y val="-4.940489557601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BC3-CA44-9BD1-504FBBB633C0}"/>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11.2</c:v>
                </c:pt>
                <c:pt idx="1">
                  <c:v>6.3</c:v>
                </c:pt>
                <c:pt idx="2">
                  <c:v>5.0999999999999996</c:v>
                </c:pt>
                <c:pt idx="3">
                  <c:v>3.2</c:v>
                </c:pt>
                <c:pt idx="4">
                  <c:v>2.4</c:v>
                </c:pt>
                <c:pt idx="5">
                  <c:v>2.2999999999999998</c:v>
                </c:pt>
                <c:pt idx="6">
                  <c:v>10.9</c:v>
                </c:pt>
                <c:pt idx="7">
                  <c:v>4.2</c:v>
                </c:pt>
                <c:pt idx="8">
                  <c:v>3.6</c:v>
                </c:pt>
                <c:pt idx="9">
                  <c:v>5.3</c:v>
                </c:pt>
              </c:numCache>
            </c:numRef>
          </c:val>
          <c:extLst>
            <c:ext xmlns:c16="http://schemas.microsoft.com/office/drawing/2014/chart" uri="{C3380CC4-5D6E-409C-BE32-E72D297353CC}">
              <c16:uniqueId val="{00000001-F5BC-E740-B72A-345395EF9112}"/>
            </c:ext>
          </c:extLst>
        </c:ser>
        <c:dLbls>
          <c:showLegendKey val="0"/>
          <c:showVal val="0"/>
          <c:showCatName val="0"/>
          <c:showSerName val="0"/>
          <c:showPercent val="0"/>
          <c:showBubbleSize val="0"/>
        </c:dLbls>
        <c:gapWidth val="247"/>
        <c:overlap val="100"/>
        <c:axId val="202948767"/>
        <c:axId val="2089350992"/>
      </c:barChart>
      <c:lineChart>
        <c:grouping val="standard"/>
        <c:varyColors val="0"/>
        <c:ser>
          <c:idx val="2"/>
          <c:order val="2"/>
          <c:tx>
            <c:strRef>
              <c:f>Sheet1!$D$1</c:f>
              <c:strCache>
                <c:ptCount val="1"/>
                <c:pt idx="0">
                  <c:v>Доля экспорта в Китай</c:v>
                </c:pt>
              </c:strCache>
            </c:strRef>
          </c:tx>
          <c:spPr>
            <a:ln w="31750" cap="rnd">
              <a:solidFill>
                <a:srgbClr val="0070C0"/>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dLbls>
            <c:dLbl>
              <c:idx val="0"/>
              <c:layout>
                <c:manualLayout>
                  <c:x val="-3.6322995250069851E-2"/>
                  <c:y val="-2.058513535543317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BC3-CA44-9BD1-504FBBB633C0}"/>
                </c:ext>
              </c:extLst>
            </c:dLbl>
            <c:dLbl>
              <c:idx val="1"/>
              <c:layout>
                <c:manualLayout>
                  <c:x val="-2.7940765576976809E-2"/>
                  <c:y val="-4.49135414327419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BC3-CA44-9BD1-504FBBB633C0}"/>
                </c:ext>
              </c:extLst>
            </c:dLbl>
            <c:dLbl>
              <c:idx val="2"/>
              <c:layout>
                <c:manualLayout>
                  <c:x val="-1.3970382788488405E-2"/>
                  <c:y val="1.79654165730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BC3-CA44-9BD1-504FBBB633C0}"/>
                </c:ext>
              </c:extLst>
            </c:dLbl>
            <c:dLbl>
              <c:idx val="3"/>
              <c:layout>
                <c:manualLayout>
                  <c:x val="-2.7940765576976861E-2"/>
                  <c:y val="1.79654165730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BC3-CA44-9BD1-504FBBB633C0}"/>
                </c:ext>
              </c:extLst>
            </c:dLbl>
            <c:dLbl>
              <c:idx val="4"/>
              <c:layout>
                <c:manualLayout>
                  <c:x val="-1.676445934618608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BC3-CA44-9BD1-504FBBB633C0}"/>
                </c:ext>
              </c:extLst>
            </c:dLbl>
            <c:dLbl>
              <c:idx val="5"/>
              <c:layout>
                <c:manualLayout>
                  <c:x val="-1.3970382788488507E-2"/>
                  <c:y val="1.34740624298225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BC3-CA44-9BD1-504FBBB633C0}"/>
                </c:ext>
              </c:extLst>
            </c:dLbl>
            <c:dLbl>
              <c:idx val="8"/>
              <c:layout>
                <c:manualLayout>
                  <c:x val="-2.7940765576976809E-2"/>
                  <c:y val="5.3896249719290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BC3-CA44-9BD1-504FBBB633C0}"/>
                </c:ext>
              </c:extLst>
            </c:dLbl>
            <c:dLbl>
              <c:idx val="9"/>
              <c:layout>
                <c:manualLayout>
                  <c:x val="-2.2352612461581548E-2"/>
                  <c:y val="-5.3896249719290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BC3-CA44-9BD1-504FBBB633C0}"/>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0.00%</c:formatCode>
                <c:ptCount val="10"/>
                <c:pt idx="0">
                  <c:v>0.13700000000000001</c:v>
                </c:pt>
                <c:pt idx="1">
                  <c:v>7.8E-2</c:v>
                </c:pt>
                <c:pt idx="2">
                  <c:v>6.4000000000000001E-2</c:v>
                </c:pt>
                <c:pt idx="3">
                  <c:v>4.1000000000000002E-2</c:v>
                </c:pt>
                <c:pt idx="4">
                  <c:v>2.8000000000000001E-2</c:v>
                </c:pt>
                <c:pt idx="5">
                  <c:v>2.5000000000000001E-2</c:v>
                </c:pt>
                <c:pt idx="6">
                  <c:v>1.2E-2</c:v>
                </c:pt>
                <c:pt idx="7">
                  <c:v>4.9000000000000002E-2</c:v>
                </c:pt>
                <c:pt idx="8">
                  <c:v>4.2000000000000003E-2</c:v>
                </c:pt>
                <c:pt idx="9">
                  <c:v>6.3E-2</c:v>
                </c:pt>
              </c:numCache>
            </c:numRef>
          </c:val>
          <c:smooth val="0"/>
          <c:extLst>
            <c:ext xmlns:c16="http://schemas.microsoft.com/office/drawing/2014/chart" uri="{C3380CC4-5D6E-409C-BE32-E72D297353CC}">
              <c16:uniqueId val="{00000002-F5BC-E740-B72A-345395EF9112}"/>
            </c:ext>
          </c:extLst>
        </c:ser>
        <c:dLbls>
          <c:showLegendKey val="0"/>
          <c:showVal val="0"/>
          <c:showCatName val="0"/>
          <c:showSerName val="0"/>
          <c:showPercent val="0"/>
          <c:showBubbleSize val="0"/>
        </c:dLbls>
        <c:marker val="1"/>
        <c:smooth val="0"/>
        <c:axId val="2065111680"/>
        <c:axId val="2064690944"/>
      </c:lineChart>
      <c:catAx>
        <c:axId val="20294876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89350992"/>
        <c:crosses val="autoZero"/>
        <c:auto val="1"/>
        <c:lblAlgn val="ctr"/>
        <c:lblOffset val="100"/>
        <c:noMultiLvlLbl val="0"/>
      </c:catAx>
      <c:valAx>
        <c:axId val="20893509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2948767"/>
        <c:crosses val="autoZero"/>
        <c:crossBetween val="between"/>
      </c:valAx>
      <c:valAx>
        <c:axId val="2064690944"/>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65111680"/>
        <c:crosses val="max"/>
        <c:crossBetween val="between"/>
      </c:valAx>
      <c:catAx>
        <c:axId val="2065111680"/>
        <c:scaling>
          <c:orientation val="minMax"/>
        </c:scaling>
        <c:delete val="1"/>
        <c:axPos val="b"/>
        <c:numFmt formatCode="General" sourceLinked="1"/>
        <c:majorTickMark val="none"/>
        <c:minorTickMark val="none"/>
        <c:tickLblPos val="nextTo"/>
        <c:crossAx val="20646909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70C0"/>
      </a:solid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356476217039628E-2"/>
          <c:y val="4.9427917620137311E-2"/>
          <c:w val="0.81047222639404404"/>
          <c:h val="0.61232166345339567"/>
        </c:manualLayout>
      </c:layout>
      <c:barChart>
        <c:barDir val="col"/>
        <c:grouping val="stacked"/>
        <c:varyColors val="0"/>
        <c:ser>
          <c:idx val="0"/>
          <c:order val="0"/>
          <c:tx>
            <c:strRef>
              <c:f>Sheet1!$B$1</c:f>
              <c:strCache>
                <c:ptCount val="1"/>
                <c:pt idx="0">
                  <c:v>Добыча газа в странах Центральной Азии (в год) </c:v>
                </c:pt>
              </c:strCache>
            </c:strRef>
          </c:tx>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General</c:formatCode>
                <c:ptCount val="8"/>
                <c:pt idx="0">
                  <c:v>2015</c:v>
                </c:pt>
                <c:pt idx="1">
                  <c:v>2016</c:v>
                </c:pt>
                <c:pt idx="2">
                  <c:v>2017</c:v>
                </c:pt>
                <c:pt idx="3">
                  <c:v>2018</c:v>
                </c:pt>
                <c:pt idx="4">
                  <c:v>2019</c:v>
                </c:pt>
                <c:pt idx="5">
                  <c:v>2020</c:v>
                </c:pt>
                <c:pt idx="6">
                  <c:v>2021</c:v>
                </c:pt>
                <c:pt idx="7">
                  <c:v>2022</c:v>
                </c:pt>
              </c:numCache>
            </c:numRef>
          </c:cat>
          <c:val>
            <c:numRef>
              <c:f>Sheet1!$B$2:$B$9</c:f>
              <c:numCache>
                <c:formatCode>General</c:formatCode>
                <c:ptCount val="8"/>
                <c:pt idx="0">
                  <c:v>146.6</c:v>
                </c:pt>
                <c:pt idx="1">
                  <c:v>147.19999999999999</c:v>
                </c:pt>
                <c:pt idx="2">
                  <c:v>148.69999999999999</c:v>
                </c:pt>
                <c:pt idx="3">
                  <c:v>159</c:v>
                </c:pt>
                <c:pt idx="4">
                  <c:v>154.19999999999999</c:v>
                </c:pt>
                <c:pt idx="5">
                  <c:v>143.69999999999999</c:v>
                </c:pt>
                <c:pt idx="6">
                  <c:v>156.9</c:v>
                </c:pt>
                <c:pt idx="7">
                  <c:v>153.19999999999999</c:v>
                </c:pt>
              </c:numCache>
            </c:numRef>
          </c:val>
          <c:extLst>
            <c:ext xmlns:c16="http://schemas.microsoft.com/office/drawing/2014/chart" uri="{C3380CC4-5D6E-409C-BE32-E72D297353CC}">
              <c16:uniqueId val="{00000000-2D93-0D4F-B22F-5965A89D6C23}"/>
            </c:ext>
          </c:extLst>
        </c:ser>
        <c:ser>
          <c:idx val="1"/>
          <c:order val="1"/>
          <c:tx>
            <c:strRef>
              <c:f>Sheet1!$C$1</c:f>
              <c:strCache>
                <c:ptCount val="1"/>
                <c:pt idx="0">
                  <c:v>Объем экспорта природного газа в Китай </c:v>
                </c:pt>
              </c:strCache>
            </c:strRef>
          </c:tx>
          <c:spPr>
            <a:solidFill>
              <a:srgbClr val="FFC000"/>
            </a:solidFill>
            <a:ln>
              <a:noFill/>
            </a:ln>
            <a:effectLst>
              <a:outerShdw blurRad="40000" dist="23000" dir="5400000" rotWithShape="0">
                <a:srgbClr val="000000">
                  <a:alpha val="35000"/>
                </a:srgbClr>
              </a:outerShdw>
            </a:effectLst>
          </c:spPr>
          <c:invertIfNegative val="0"/>
          <c:dLbls>
            <c:dLbl>
              <c:idx val="0"/>
              <c:layout>
                <c:manualLayout>
                  <c:x val="-1.0899182561307902E-2"/>
                  <c:y val="4.57665903890160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AB-3749-9528-0DFB7E240C5F}"/>
                </c:ext>
              </c:extLst>
            </c:dLbl>
            <c:dLbl>
              <c:idx val="1"/>
              <c:layout>
                <c:manualLayout>
                  <c:x val="-2.4977004833172738E-17"/>
                  <c:y val="3.2036613272311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AB-3749-9528-0DFB7E240C5F}"/>
                </c:ext>
              </c:extLst>
            </c:dLbl>
            <c:dLbl>
              <c:idx val="2"/>
              <c:layout>
                <c:manualLayout>
                  <c:x val="-2.7247956403269754E-3"/>
                  <c:y val="4.57665903890164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AB-3749-9528-0DFB7E240C5F}"/>
                </c:ext>
              </c:extLst>
            </c:dLbl>
            <c:dLbl>
              <c:idx val="3"/>
              <c:layout>
                <c:manualLayout>
                  <c:x val="8.1743869209808268E-3"/>
                  <c:y val="1.3729977116704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AB-3749-9528-0DFB7E240C5F}"/>
                </c:ext>
              </c:extLst>
            </c:dLbl>
            <c:dLbl>
              <c:idx val="4"/>
              <c:layout>
                <c:manualLayout>
                  <c:x val="8.1743869209809257E-3"/>
                  <c:y val="9.1533180778031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AB-3749-9528-0DFB7E240C5F}"/>
                </c:ext>
              </c:extLst>
            </c:dLbl>
            <c:dLbl>
              <c:idx val="5"/>
              <c:layout>
                <c:manualLayout>
                  <c:x val="-5.4495912806539508E-3"/>
                  <c:y val="1.3729977116704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AB-3749-9528-0DFB7E240C5F}"/>
                </c:ext>
              </c:extLst>
            </c:dLbl>
            <c:dLbl>
              <c:idx val="6"/>
              <c:layout>
                <c:manualLayout>
                  <c:x val="0"/>
                  <c:y val="9.15331807780320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AB-3749-9528-0DFB7E240C5F}"/>
                </c:ext>
              </c:extLst>
            </c:dLbl>
            <c:dLbl>
              <c:idx val="7"/>
              <c:layout>
                <c:manualLayout>
                  <c:x val="2.7247956403268756E-3"/>
                  <c:y val="9.15331807780320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AB-3749-9528-0DFB7E240C5F}"/>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General</c:formatCode>
                <c:ptCount val="8"/>
                <c:pt idx="0">
                  <c:v>2015</c:v>
                </c:pt>
                <c:pt idx="1">
                  <c:v>2016</c:v>
                </c:pt>
                <c:pt idx="2">
                  <c:v>2017</c:v>
                </c:pt>
                <c:pt idx="3">
                  <c:v>2018</c:v>
                </c:pt>
                <c:pt idx="4">
                  <c:v>2019</c:v>
                </c:pt>
                <c:pt idx="5">
                  <c:v>2020</c:v>
                </c:pt>
                <c:pt idx="6">
                  <c:v>2021</c:v>
                </c:pt>
                <c:pt idx="7">
                  <c:v>2022</c:v>
                </c:pt>
              </c:numCache>
            </c:numRef>
          </c:cat>
          <c:val>
            <c:numRef>
              <c:f>Sheet1!$C$2:$C$9</c:f>
              <c:numCache>
                <c:formatCode>General</c:formatCode>
                <c:ptCount val="8"/>
                <c:pt idx="0">
                  <c:v>30.6</c:v>
                </c:pt>
                <c:pt idx="1">
                  <c:v>34.200000000000003</c:v>
                </c:pt>
                <c:pt idx="2">
                  <c:v>38.700000000000003</c:v>
                </c:pt>
                <c:pt idx="3">
                  <c:v>47.5</c:v>
                </c:pt>
                <c:pt idx="4">
                  <c:v>47.9</c:v>
                </c:pt>
                <c:pt idx="5">
                  <c:v>39</c:v>
                </c:pt>
                <c:pt idx="6">
                  <c:v>44.1</c:v>
                </c:pt>
                <c:pt idx="7">
                  <c:v>43.2</c:v>
                </c:pt>
              </c:numCache>
            </c:numRef>
          </c:val>
          <c:extLst>
            <c:ext xmlns:c16="http://schemas.microsoft.com/office/drawing/2014/chart" uri="{C3380CC4-5D6E-409C-BE32-E72D297353CC}">
              <c16:uniqueId val="{00000001-2D93-0D4F-B22F-5965A89D6C23}"/>
            </c:ext>
          </c:extLst>
        </c:ser>
        <c:dLbls>
          <c:showLegendKey val="0"/>
          <c:showVal val="0"/>
          <c:showCatName val="0"/>
          <c:showSerName val="0"/>
          <c:showPercent val="0"/>
          <c:showBubbleSize val="0"/>
        </c:dLbls>
        <c:gapWidth val="269"/>
        <c:overlap val="100"/>
        <c:axId val="80867071"/>
        <c:axId val="2105606768"/>
      </c:barChart>
      <c:lineChart>
        <c:grouping val="standard"/>
        <c:varyColors val="0"/>
        <c:ser>
          <c:idx val="2"/>
          <c:order val="2"/>
          <c:tx>
            <c:strRef>
              <c:f>Sheet1!$D$1</c:f>
              <c:strCache>
                <c:ptCount val="1"/>
                <c:pt idx="0">
                  <c:v>Доля экспорта в Китай</c:v>
                </c:pt>
              </c:strCache>
            </c:strRef>
          </c:tx>
          <c:spPr>
            <a:ln w="31750" cap="rnd">
              <a:solidFill>
                <a:srgbClr val="0070C0"/>
              </a:solidFill>
              <a:round/>
            </a:ln>
            <a:effectLst>
              <a:outerShdw blurRad="40000" dist="23000" dir="5400000" rotWithShape="0">
                <a:srgbClr val="000000">
                  <a:alpha val="35000"/>
                </a:srgbClr>
              </a:outerShdw>
            </a:effectLst>
          </c:spPr>
          <c:marker>
            <c:symbol val="circle"/>
            <c:size val="6"/>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12700">
                <a:solidFill>
                  <a:schemeClr val="lt2"/>
                </a:solidFill>
                <a:round/>
              </a:ln>
              <a:effectLst>
                <a:outerShdw blurRad="40000" dist="23000" dir="5400000" rotWithShape="0">
                  <a:srgbClr val="000000">
                    <a:alpha val="35000"/>
                  </a:srgbClr>
                </a:outerShdw>
              </a:effectLst>
            </c:spPr>
          </c:marker>
          <c:dLbls>
            <c:dLbl>
              <c:idx val="0"/>
              <c:layout>
                <c:manualLayout>
                  <c:x val="-3.5422343324250691E-2"/>
                  <c:y val="-0.100686498855835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CAB-3749-9528-0DFB7E240C5F}"/>
                </c:ext>
              </c:extLst>
            </c:dLbl>
            <c:dLbl>
              <c:idx val="1"/>
              <c:layout>
                <c:manualLayout>
                  <c:x val="-4.9046321525885582E-2"/>
                  <c:y val="-5.49199084668192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CAB-3749-9528-0DFB7E240C5F}"/>
                </c:ext>
              </c:extLst>
            </c:dLbl>
            <c:dLbl>
              <c:idx val="2"/>
              <c:layout>
                <c:manualLayout>
                  <c:x val="-4.904632152588561E-2"/>
                  <c:y val="-6.864988558352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CAB-3749-9528-0DFB7E240C5F}"/>
                </c:ext>
              </c:extLst>
            </c:dLbl>
            <c:dLbl>
              <c:idx val="3"/>
              <c:layout>
                <c:manualLayout>
                  <c:x val="-4.9046321525885561E-2"/>
                  <c:y val="-4.5766590389016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AB-3749-9528-0DFB7E240C5F}"/>
                </c:ext>
              </c:extLst>
            </c:dLbl>
            <c:dLbl>
              <c:idx val="4"/>
              <c:layout>
                <c:manualLayout>
                  <c:x val="-4.6321525885558684E-2"/>
                  <c:y val="-4.1189931350114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AB-3749-9528-0DFB7E240C5F}"/>
                </c:ext>
              </c:extLst>
            </c:dLbl>
            <c:dLbl>
              <c:idx val="5"/>
              <c:layout>
                <c:manualLayout>
                  <c:x val="-4.632152588555858E-2"/>
                  <c:y val="-6.864988558352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AB-3749-9528-0DFB7E240C5F}"/>
                </c:ext>
              </c:extLst>
            </c:dLbl>
            <c:dLbl>
              <c:idx val="6"/>
              <c:layout>
                <c:manualLayout>
                  <c:x val="-5.9945504087193562E-2"/>
                  <c:y val="-5.0343249427917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AB-3749-9528-0DFB7E240C5F}"/>
                </c:ext>
              </c:extLst>
            </c:dLbl>
            <c:dLbl>
              <c:idx val="7"/>
              <c:layout>
                <c:manualLayout>
                  <c:x val="-4.359673024523171E-2"/>
                  <c:y val="-5.94965675057208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CAB-3749-9528-0DFB7E240C5F}"/>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Sheet1!$A$2:$A$9</c:f>
              <c:numCache>
                <c:formatCode>General</c:formatCode>
                <c:ptCount val="8"/>
                <c:pt idx="0">
                  <c:v>2015</c:v>
                </c:pt>
                <c:pt idx="1">
                  <c:v>2016</c:v>
                </c:pt>
                <c:pt idx="2">
                  <c:v>2017</c:v>
                </c:pt>
                <c:pt idx="3">
                  <c:v>2018</c:v>
                </c:pt>
                <c:pt idx="4">
                  <c:v>2019</c:v>
                </c:pt>
                <c:pt idx="5">
                  <c:v>2020</c:v>
                </c:pt>
                <c:pt idx="6">
                  <c:v>2021</c:v>
                </c:pt>
                <c:pt idx="7">
                  <c:v>2022</c:v>
                </c:pt>
              </c:numCache>
            </c:numRef>
          </c:cat>
          <c:val>
            <c:numRef>
              <c:f>Sheet1!$D$2:$D$9</c:f>
              <c:numCache>
                <c:formatCode>0.00%</c:formatCode>
                <c:ptCount val="8"/>
                <c:pt idx="0">
                  <c:v>0.20899999999999999</c:v>
                </c:pt>
                <c:pt idx="1">
                  <c:v>0.23200000000000001</c:v>
                </c:pt>
                <c:pt idx="2">
                  <c:v>0.26</c:v>
                </c:pt>
                <c:pt idx="3">
                  <c:v>0.29899999999999999</c:v>
                </c:pt>
                <c:pt idx="4">
                  <c:v>0.311</c:v>
                </c:pt>
                <c:pt idx="5">
                  <c:v>0.27100000000000002</c:v>
                </c:pt>
                <c:pt idx="6">
                  <c:v>0.28100000000000003</c:v>
                </c:pt>
                <c:pt idx="7">
                  <c:v>0.28199999999999997</c:v>
                </c:pt>
              </c:numCache>
            </c:numRef>
          </c:val>
          <c:smooth val="0"/>
          <c:extLst>
            <c:ext xmlns:c16="http://schemas.microsoft.com/office/drawing/2014/chart" uri="{C3380CC4-5D6E-409C-BE32-E72D297353CC}">
              <c16:uniqueId val="{00000002-2D93-0D4F-B22F-5965A89D6C23}"/>
            </c:ext>
          </c:extLst>
        </c:ser>
        <c:dLbls>
          <c:showLegendKey val="0"/>
          <c:showVal val="0"/>
          <c:showCatName val="0"/>
          <c:showSerName val="0"/>
          <c:showPercent val="0"/>
          <c:showBubbleSize val="0"/>
        </c:dLbls>
        <c:marker val="1"/>
        <c:smooth val="0"/>
        <c:axId val="2041461408"/>
        <c:axId val="2046939888"/>
      </c:lineChart>
      <c:catAx>
        <c:axId val="8086707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105606768"/>
        <c:crosses val="autoZero"/>
        <c:auto val="1"/>
        <c:lblAlgn val="ctr"/>
        <c:lblOffset val="100"/>
        <c:noMultiLvlLbl val="0"/>
      </c:catAx>
      <c:valAx>
        <c:axId val="21056067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80867071"/>
        <c:crosses val="autoZero"/>
        <c:crossBetween val="between"/>
      </c:valAx>
      <c:valAx>
        <c:axId val="204693988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crossAx val="2041461408"/>
        <c:crosses val="max"/>
        <c:crossBetween val="between"/>
      </c:valAx>
      <c:catAx>
        <c:axId val="2041461408"/>
        <c:scaling>
          <c:orientation val="minMax"/>
        </c:scaling>
        <c:delete val="1"/>
        <c:axPos val="b"/>
        <c:numFmt formatCode="General" sourceLinked="1"/>
        <c:majorTickMark val="none"/>
        <c:minorTickMark val="none"/>
        <c:tickLblPos val="nextTo"/>
        <c:crossAx val="2046939888"/>
        <c:crosses val="autoZero"/>
        <c:auto val="1"/>
        <c:lblAlgn val="ctr"/>
        <c:lblOffset val="100"/>
        <c:noMultiLvlLbl val="0"/>
      </c:catAx>
      <c:spPr>
        <a:noFill/>
        <a:ln>
          <a:noFill/>
        </a:ln>
        <a:effectLst/>
      </c:spPr>
    </c:plotArea>
    <c:legend>
      <c:legendPos val="b"/>
      <c:layout>
        <c:manualLayout>
          <c:xMode val="edge"/>
          <c:yMode val="edge"/>
          <c:x val="0.14009526057199251"/>
          <c:y val="0.76157408241589941"/>
          <c:w val="0.71163487738419606"/>
          <c:h val="0.2109659633506910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rgbClr val="0070C0"/>
      </a:solid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zh-CN"/>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Sheet1!$A$2:$A$96</cx:f>
        <cx:nf>Sheet1!$A$1</cx:nf>
        <cx:lvl ptCount="95" name="国家">
          <cx:pt idx="0">巴基斯坦</cx:pt>
          <cx:pt idx="1">安哥拉</cx:pt>
          <cx:pt idx="2">斯里兰卡</cx:pt>
          <cx:pt idx="3">埃塞俄比亚</cx:pt>
          <cx:pt idx="4">肯尼亚</cx:pt>
          <cx:pt idx="5">赞比亚</cx:pt>
          <cx:pt idx="6">孟加拉国</cx:pt>
          <cx:pt idx="7">老挝</cx:pt>
          <cx:pt idx="8">埃及</cx:pt>
          <cx:pt idx="9">尼日利亚</cx:pt>
          <cx:pt idx="10">厄瓜多尔</cx:pt>
          <cx:pt idx="11">柬埔寨</cx:pt>
          <cx:pt idx="12">白俄罗斯</cx:pt>
          <cx:pt idx="13">科特迪瓦</cx:pt>
          <cx:pt idx="14">喀麦隆</cx:pt>
          <cx:pt idx="15">南非</cx:pt>
          <cx:pt idx="16">刚果共和国</cx:pt>
          <cx:pt idx="17">巴西</cx:pt>
          <cx:pt idx="18">蒙古</cx:pt>
          <cx:pt idx="19">阿根廷</cx:pt>
          <cx:pt idx="20">乌干达</cx:pt>
          <cx:pt idx="21">刚果民主共和国</cx:pt>
          <cx:pt idx="22">缅甸</cx:pt>
          <cx:pt idx="23">塞尔维亚</cx:pt>
          <cx:pt idx="24">乌兹别克斯坦</cx:pt>
          <cx:pt idx="25">津巴布韦</cx:pt>
          <cx:pt idx="26">加纳</cx:pt>
          <cx:pt idx="27">吉尔吉斯斯坦</cx:pt>
          <cx:pt idx="28">土耳其</cx:pt>
          <cx:pt idx="29">哈萨克斯坦</cx:pt>
          <cx:pt idx="30">莫桑比克</cx:pt>
          <cx:pt idx="31">坦桑尼亚</cx:pt>
          <cx:pt idx="32">几内亚</cx:pt>
          <cx:pt idx="33">印度尼西亚</cx:pt>
          <cx:pt idx="34">玻利维亚</cx:pt>
          <cx:pt idx="35">吉布提</cx:pt>
          <cx:pt idx="36">马尔代夫</cx:pt>
          <cx:pt idx="37">塞内加尔</cx:pt>
          <cx:pt idx="38">巴布亚新几内亚</cx:pt>
          <cx:pt idx="39">苏丹</cx:pt>
          <cx:pt idx="40">加蓬</cx:pt>
          <cx:pt idx="41">塔吉克斯坦</cx:pt>
          <cx:pt idx="42">越南</cx:pt>
          <cx:pt idx="43">黑山</cx:pt>
          <cx:pt idx="44">乌克兰</cx:pt>
          <cx:pt idx="45">伊拉克</cx:pt>
          <cx:pt idx="46">牙买加</cx:pt>
          <cx:pt idx="47">苏里南</cx:pt>
          <cx:pt idx="48">马里</cx:pt>
          <cx:pt idx="49">圭亚那</cx:pt>
          <cx:pt idx="50">北马其顿</cx:pt>
          <cx:pt idx="51">多哥</cx:pt>
          <cx:pt idx="52">洪都拉斯</cx:pt>
          <cx:pt idx="53">摩洛哥</cx:pt>
          <cx:pt idx="54">卢旺达</cx:pt>
          <cx:pt idx="55">毛里塔尼亚</cx:pt>
          <cx:pt idx="56">马达加斯加</cx:pt>
          <cx:pt idx="57">贝宁</cx:pt>
          <cx:pt idx="58">乍得</cx:pt>
          <cx:pt idx="59">尼泊尔</cx:pt>
          <cx:pt idx="60">菲律宾</cx:pt>
          <cx:pt idx="61">马拉维</cx:pt>
          <cx:pt idx="62">尼日尔</cx:pt>
          <cx:pt idx="63">毛里求斯</cx:pt>
          <cx:pt idx="64">斯威士兰</cx:pt>
          <cx:pt idx="65">瓦努阿图</cx:pt>
          <cx:pt idx="66">斐济</cx:pt>
          <cx:pt idx="67">也门</cx:pt>
          <cx:pt idx="68">莱索托</cx:pt>
          <cx:pt idx="69">萨摩亚</cx:pt>
          <cx:pt idx="70">布基纳法索</cx:pt>
          <cx:pt idx="71">土库曼斯坦</cx:pt>
          <cx:pt idx="72">科摩罗</cx:pt>
          <cx:pt idx="73">汤加</cx:pt>
          <cx:pt idx="74">哥斯达黎加</cx:pt>
          <cx:pt idx="75">叙利亚</cx:pt>
          <cx:pt idx="76">塞拉利昂</cx:pt>
          <cx:pt idx="77">阿尔及利亚</cx:pt>
          <cx:pt idx="78">利比里亚</cx:pt>
          <cx:pt idx="79">约旦</cx:pt>
          <cx:pt idx="80">危地马拉</cx:pt>
          <cx:pt idx="81">中非共和国</cx:pt>
          <cx:pt idx="82">布隆迪</cx:pt>
          <cx:pt idx="83">突尼斯</cx:pt>
          <cx:pt idx="84">佛得角</cx:pt>
          <cx:pt idx="85">冈比亚</cx:pt>
          <cx:pt idx="86">多米尼克</cx:pt>
          <cx:pt idx="87">格林纳达</cx:pt>
          <cx:pt idx="88">亚美尼亚</cx:pt>
          <cx:pt idx="89">尼加拉瓜</cx:pt>
          <cx:pt idx="90">厄立特里亚</cx:pt>
          <cx:pt idx="91">黎巴嫩</cx:pt>
          <cx:pt idx="92">伊朗</cx:pt>
          <cx:pt idx="93">阿尔巴尼亚</cx:pt>
          <cx:pt idx="94">多米尼加</cx:pt>
        </cx:lvl>
      </cx:strDim>
      <cx:numDim type="colorVal">
        <cx:f>Sheet1!$B$2:$B$96</cx:f>
        <cx:nf>Sheet1!$B$1</cx:nf>
        <cx:lvl ptCount="95" formatCode="G/通用格式" name="Общий внешний долг перед Китаем (млн. долл. США)">
          <cx:pt idx="0">26599</cx:pt>
          <cx:pt idx="1">20978</cx:pt>
          <cx:pt idx="2">8842</cx:pt>
          <cx:pt idx="3">6822</cx:pt>
          <cx:pt idx="4">6686</cx:pt>
          <cx:pt idx="5">6078</cx:pt>
          <cx:pt idx="6">6053</cx:pt>
          <cx:pt idx="7">5246</cx:pt>
          <cx:pt idx="8">5214</cx:pt>
          <cx:pt idx="9">4292</cx:pt>
          <cx:pt idx="10">4145</cx:pt>
          <cx:pt idx="11">4008</cx:pt>
          <cx:pt idx="12">3919</cx:pt>
          <cx:pt idx="13">3848</cx:pt>
          <cx:pt idx="14">3785</cx:pt>
          <cx:pt idx="15">3429</cx:pt>
          <cx:pt idx="16">3425</cx:pt>
          <cx:pt idx="17">3384</cx:pt>
          <cx:pt idx="18">3017</cx:pt>
          <cx:pt idx="19">2856</cx:pt>
          <cx:pt idx="20">2705</cx:pt>
          <cx:pt idx="21">2551</cx:pt>
          <cx:pt idx="22">2457</cx:pt>
          <cx:pt idx="23">2321</cx:pt>
          <cx:pt idx="24">2230</cx:pt>
          <cx:pt idx="25">2095</cx:pt>
          <cx:pt idx="26">2062</cx:pt>
          <cx:pt idx="27">1782</cx:pt>
          <cx:pt idx="28">1729</cx:pt>
          <cx:pt idx="29">1709</cx:pt>
          <cx:pt idx="30">1704</cx:pt>
          <cx:pt idx="31">1688</cx:pt>
          <cx:pt idx="32">1663</cx:pt>
          <cx:pt idx="33">1468</cx:pt>
          <cx:pt idx="34">1457</cx:pt>
          <cx:pt idx="35">1450</cx:pt>
          <cx:pt idx="36">1263</cx:pt>
          <cx:pt idx="37">1250</cx:pt>
          <cx:pt idx="38">1171</cx:pt>
          <cx:pt idx="39">1147</cx:pt>
          <cx:pt idx="40">1012</cx:pt>
          <cx:pt idx="41">986</cx:pt>
          <cx:pt idx="42">966</cx:pt>
          <cx:pt idx="43">864</cx:pt>
          <cx:pt idx="44">845</cx:pt>
          <cx:pt idx="45">646</cx:pt>
          <cx:pt idx="46">614</cx:pt>
          <cx:pt idx="47">549</cx:pt>
          <cx:pt idx="48">532</cx:pt>
          <cx:pt idx="49">520</cx:pt>
          <cx:pt idx="50">518</cx:pt>
          <cx:pt idx="51">444</cx:pt>
          <cx:pt idx="52">369</cx:pt>
          <cx:pt idx="53">366</cx:pt>
          <cx:pt idx="54">333</cx:pt>
          <cx:pt idx="55">327</cx:pt>
          <cx:pt idx="56">314</cx:pt>
          <cx:pt idx="57">314</cx:pt>
          <cx:pt idx="58">281</cx:pt>
          <cx:pt idx="59">261</cx:pt>
          <cx:pt idx="60">248</cx:pt>
          <cx:pt idx="61">228</cx:pt>
          <cx:pt idx="62">225</cx:pt>
          <cx:pt idx="63">204</cx:pt>
          <cx:pt idx="64">182</cx:pt>
          <cx:pt idx="65">179</cx:pt>
          <cx:pt idx="66">178</cx:pt>
          <cx:pt idx="67">166</cx:pt>
          <cx:pt idx="68">163</cx:pt>
          <cx:pt idx="69">131</cx:pt>
          <cx:pt idx="70">120</cx:pt>
          <cx:pt idx="71">119</cx:pt>
          <cx:pt idx="72">103</cx:pt>
          <cx:pt idx="73">97</cx:pt>
          <cx:pt idx="74">84</cx:pt>
          <cx:pt idx="75">74</cx:pt>
          <cx:pt idx="76">68</cx:pt>
          <cx:pt idx="77">66</cx:pt>
          <cx:pt idx="78">54</cx:pt>
          <cx:pt idx="79">49</cx:pt>
          <cx:pt idx="80">48</cx:pt>
          <cx:pt idx="81">47</cx:pt>
          <cx:pt idx="82">43</cx:pt>
          <cx:pt idx="83">41</cx:pt>
          <cx:pt idx="84">28</cx:pt>
          <cx:pt idx="85">25</cx:pt>
          <cx:pt idx="86">24</cx:pt>
          <cx:pt idx="87">24</cx:pt>
          <cx:pt idx="88">19</cx:pt>
          <cx:pt idx="89">18</cx:pt>
          <cx:pt idx="90">13</cx:pt>
          <cx:pt idx="91">7</cx:pt>
          <cx:pt idx="92">6</cx:pt>
          <cx:pt idx="93">2</cx:pt>
          <cx:pt idx="94">1</cx:pt>
        </cx:lvl>
      </cx:numDim>
    </cx:data>
  </cx:chartData>
  <cx:chart>
    <cx:plotArea>
      <cx:plotAreaRegion>
        <cx:series layoutId="regionMap" uniqueId="{E44AB9B7-E471-6445-A23D-9ED94D7A35E6}">
          <cx:tx>
            <cx:txData>
              <cx:f>Sheet1!$B$1</cx:f>
              <cx:v>Общий внешний долг перед Китаем (млн. долл. США)</cx:v>
            </cx:txData>
          </cx:tx>
          <cx:dataId val="0"/>
          <cx:layoutPr>
            <cx:geography cultureLanguage="zh-CN" cultureRegion="KZ" attribution="由必应提供支持">
              <cx:geoCache provider="{E9337A44-BEBE-4D9F-B70C-5C5E7DAFC167}">
                <cx:binary>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</cx:binary>
              </cx:geoCache>
            </cx:geography>
          </cx:layoutPr>
        </cx:series>
      </cx:plotAreaRegion>
    </cx:plotArea>
    <cx:legend pos="t" align="ctr" overlay="0">
      <cx:txPr>
        <a:bodyPr spcFirstLastPara="1" vertOverflow="ellipsis" horzOverflow="overflow" wrap="square" lIns="0" tIns="0" rIns="0" bIns="0" anchor="ctr" anchorCtr="1"/>
        <a:lstStyle/>
        <a:p>
          <a:pPr algn="ctr" rtl="0">
            <a:defRPr sz="800">
              <a:solidFill>
                <a:schemeClr val="tx1"/>
              </a:solidFill>
              <a:latin typeface="Times New Roman" panose="02020603050405020304" pitchFamily="18" charset="0"/>
              <a:ea typeface="Times New Roman" panose="02020603050405020304" pitchFamily="18" charset="0"/>
              <a:cs typeface="Times New Roman" panose="02020603050405020304" pitchFamily="18" charset="0"/>
            </a:defRPr>
          </a:pPr>
          <a:endParaRPr lang="zh-CN" altLang="en-US" sz="800" b="0" i="0" u="none" strike="noStrike" baseline="0">
            <a:solidFill>
              <a:schemeClr val="tx1"/>
            </a:solidFill>
            <a:latin typeface="Times New Roman" panose="02020603050405020304" pitchFamily="18" charset="0"/>
            <a:ea typeface="等线" panose="02010600030101010101" pitchFamily="2" charset="-122"/>
            <a:cs typeface="Times New Roman" panose="02020603050405020304" pitchFamily="18" charset="0"/>
          </a:endParaRPr>
        </a:p>
      </cx:txPr>
    </cx:legend>
  </cx:chart>
  <cx:spPr>
    <a:ln>
      <a:solidFill>
        <a:srgbClr val="0070C0"/>
      </a:solid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withinLinearReversed" id="21">
  <a:schemeClr val="accent1"/>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4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dk1">
            <a:lumMod val="50000"/>
            <a:lumOff val="50000"/>
          </a:scheme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6.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黄橙色">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19A869-F3AC-0B48-9590-3B9311BAA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1390</TotalTime>
  <Pages>109</Pages>
  <Words>33343</Words>
  <Characters>190058</Characters>
  <Application>Microsoft Office Word</Application>
  <DocSecurity>0</DocSecurity>
  <Lines>1583</Lines>
  <Paragraphs>445</Paragraphs>
  <ScaleCrop>false</ScaleCrop>
  <Manager/>
  <Company/>
  <LinksUpToDate>false</LinksUpToDate>
  <CharactersWithSpaces>222956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Dinara Saparova</dc:creator>
  <cp:keywords/>
  <dc:description/>
  <cp:lastModifiedBy>Microsoft Office User</cp:lastModifiedBy>
  <cp:revision>82</cp:revision>
  <dcterms:created xsi:type="dcterms:W3CDTF">2024-07-05T18:01:00Z</dcterms:created>
  <dcterms:modified xsi:type="dcterms:W3CDTF">2024-11-22T15:57:00Z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2020-10-20T10:00:00Z</vt:filetime>
  </property>
  <property fmtid="{D5CDD505-2E9C-101B-9397-08002B2CF9AE}" pid="3" name="Creator">
    <vt:lpwstr>Microsoft® Word 2016</vt:lpwstr>
  </property>
  <property fmtid="{D5CDD505-2E9C-101B-9397-08002B2CF9AE}" pid="4" name="LastSaved">
    <vt:filetime>2022-02-23T10:00:00Z</vt:filetime>
  </property>
</Properties>
</file>